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06EB9" w14:textId="09187845" w:rsidR="000464F7" w:rsidRDefault="000464F7" w:rsidP="000464F7">
      <w:pPr>
        <w:pStyle w:val="Ttulo1"/>
        <w:jc w:val="center"/>
        <w:rPr>
          <w:rFonts w:ascii="Century Gothic" w:hAnsi="Century Gothic"/>
        </w:rPr>
      </w:pPr>
      <w:r w:rsidRPr="000464F7">
        <w:rPr>
          <w:rFonts w:ascii="Century Gothic" w:hAnsi="Century Gothic"/>
        </w:rPr>
        <w:t>Resumen Analítico Especializado (RAE)</w:t>
      </w:r>
    </w:p>
    <w:p w14:paraId="1DDC1DB8" w14:textId="77777777" w:rsidR="000464F7" w:rsidRPr="000464F7" w:rsidRDefault="000464F7" w:rsidP="000464F7">
      <w:pPr>
        <w:rPr>
          <w:lang w:val="es-CO"/>
        </w:rPr>
      </w:pPr>
    </w:p>
    <w:p w14:paraId="07F7F9A7" w14:textId="01497FFC" w:rsidR="00A17392" w:rsidRDefault="00A17392" w:rsidP="000464F7">
      <w:pPr>
        <w:rPr>
          <w:rFonts w:ascii="Century Gothic" w:hAnsi="Century Gothic"/>
          <w:b/>
          <w:bCs/>
          <w:lang w:val="es-CO"/>
        </w:rPr>
      </w:pPr>
      <w:r>
        <w:rPr>
          <w:rFonts w:ascii="Century Gothic" w:hAnsi="Century Gothic"/>
          <w:b/>
          <w:bCs/>
          <w:lang w:val="es-CO"/>
        </w:rPr>
        <w:t>Integrantes del equipo de investigación.</w:t>
      </w:r>
    </w:p>
    <w:p w14:paraId="00703766" w14:textId="6547A3F8" w:rsidR="00860B37" w:rsidRPr="00860B37" w:rsidRDefault="00860B37" w:rsidP="00860B37">
      <w:pPr>
        <w:pStyle w:val="Prrafodelista"/>
        <w:numPr>
          <w:ilvl w:val="0"/>
          <w:numId w:val="1"/>
        </w:numPr>
        <w:rPr>
          <w:rFonts w:ascii="Century Gothic" w:hAnsi="Century Gothic"/>
          <w:lang w:val="es-CO"/>
        </w:rPr>
      </w:pPr>
      <w:r w:rsidRPr="00860B37">
        <w:rPr>
          <w:rFonts w:ascii="Century Gothic" w:hAnsi="Century Gothic"/>
          <w:lang w:val="es-CO"/>
        </w:rPr>
        <w:t>Luis Miguel Moreno</w:t>
      </w:r>
    </w:p>
    <w:p w14:paraId="53C08138" w14:textId="6C2BBEE7" w:rsidR="00860B37" w:rsidRPr="00860B37" w:rsidRDefault="00860B37" w:rsidP="00860B37">
      <w:pPr>
        <w:pStyle w:val="Prrafodelista"/>
        <w:numPr>
          <w:ilvl w:val="0"/>
          <w:numId w:val="1"/>
        </w:numPr>
        <w:rPr>
          <w:rFonts w:ascii="Century Gothic" w:hAnsi="Century Gothic"/>
          <w:lang w:val="es-CO"/>
        </w:rPr>
      </w:pPr>
      <w:r w:rsidRPr="00860B37">
        <w:rPr>
          <w:rFonts w:ascii="Century Gothic" w:hAnsi="Century Gothic"/>
          <w:lang w:val="es-CO"/>
        </w:rPr>
        <w:t>Leydi Constanza Martinez</w:t>
      </w:r>
    </w:p>
    <w:p w14:paraId="4D6E4D48" w14:textId="77777777" w:rsidR="00860B37" w:rsidRPr="00860B37" w:rsidRDefault="00860B37" w:rsidP="00860B37">
      <w:pPr>
        <w:pStyle w:val="Prrafodelista"/>
        <w:numPr>
          <w:ilvl w:val="0"/>
          <w:numId w:val="1"/>
        </w:numPr>
        <w:rPr>
          <w:rFonts w:ascii="Century Gothic" w:hAnsi="Century Gothic"/>
          <w:lang w:val="es-CO"/>
        </w:rPr>
      </w:pPr>
      <w:r w:rsidRPr="00860B37">
        <w:rPr>
          <w:rFonts w:ascii="Century Gothic" w:hAnsi="Century Gothic"/>
          <w:lang w:val="es-CO"/>
        </w:rPr>
        <w:t>Duban Santiago Tuso</w:t>
      </w:r>
    </w:p>
    <w:p w14:paraId="1A51C59A" w14:textId="3A759F55" w:rsidR="000464F7" w:rsidRPr="000464F7" w:rsidRDefault="000464F7" w:rsidP="00860B37">
      <w:pPr>
        <w:rPr>
          <w:rFonts w:ascii="Century Gothic" w:hAnsi="Century Gothic"/>
          <w:b/>
          <w:bCs/>
          <w:lang w:val="es-CO"/>
        </w:rPr>
      </w:pPr>
      <w:r w:rsidRPr="000464F7">
        <w:rPr>
          <w:rFonts w:ascii="Century Gothic" w:hAnsi="Century Gothic"/>
          <w:b/>
          <w:bCs/>
          <w:lang w:val="es-CO"/>
        </w:rPr>
        <w:t>Pregunta problema:</w:t>
      </w:r>
    </w:p>
    <w:p w14:paraId="1CDEA6E8" w14:textId="77777777" w:rsidR="00860B37" w:rsidRDefault="00860B37" w:rsidP="000464F7">
      <w:pPr>
        <w:rPr>
          <w:rFonts w:ascii="Century Gothic" w:hAnsi="Century Gothic"/>
        </w:rPr>
      </w:pPr>
      <w:r w:rsidRPr="00860B37">
        <w:rPr>
          <w:rFonts w:ascii="Century Gothic" w:hAnsi="Century Gothic"/>
        </w:rPr>
        <w:t>¿Cómo diseñar un buscador educativo offline que permita a estudiantes de básica primaria acceder a contenidos académicos sin conexión a internet, mejorando su proceso de aprendizaje en contextos rurales?</w:t>
      </w:r>
    </w:p>
    <w:p w14:paraId="1ADE6EDF" w14:textId="6115D023" w:rsidR="000464F7" w:rsidRPr="000464F7" w:rsidRDefault="000464F7" w:rsidP="000464F7">
      <w:pPr>
        <w:rPr>
          <w:rFonts w:ascii="Century Gothic" w:hAnsi="Century Gothic"/>
          <w:b/>
          <w:bCs/>
          <w:lang w:val="es-CO"/>
        </w:rPr>
      </w:pPr>
      <w:r w:rsidRPr="000464F7">
        <w:rPr>
          <w:rFonts w:ascii="Century Gothic" w:hAnsi="Century Gothic"/>
          <w:b/>
          <w:bCs/>
          <w:lang w:val="es-CO"/>
        </w:rPr>
        <w:t>Tema</w:t>
      </w:r>
    </w:p>
    <w:p w14:paraId="7B1CDA41" w14:textId="6F2E73B8" w:rsidR="000464F7" w:rsidRPr="000464F7" w:rsidRDefault="00860B37" w:rsidP="000464F7">
      <w:pPr>
        <w:rPr>
          <w:rFonts w:ascii="Century Gothic" w:hAnsi="Century Gothic"/>
          <w:lang w:val="es-CO"/>
        </w:rPr>
      </w:pPr>
      <w:r w:rsidRPr="00860B37">
        <w:rPr>
          <w:rFonts w:ascii="Century Gothic" w:hAnsi="Century Gothic"/>
          <w:lang w:val="es-CO"/>
        </w:rPr>
        <w:t>Desarrollo de plataforma educativa offline para contextos rurales con limitaciones de conectividad.</w:t>
      </w:r>
    </w:p>
    <w:p w14:paraId="74859300" w14:textId="4E658CA6" w:rsidR="000464F7" w:rsidRPr="000464F7" w:rsidRDefault="000464F7" w:rsidP="000464F7">
      <w:pPr>
        <w:rPr>
          <w:rFonts w:ascii="Century Gothic" w:hAnsi="Century Gothic"/>
          <w:b/>
          <w:bCs/>
          <w:lang w:val="es-CO"/>
        </w:rPr>
      </w:pPr>
      <w:r w:rsidRPr="000464F7">
        <w:rPr>
          <w:rFonts w:ascii="Century Gothic" w:hAnsi="Century Gothic"/>
          <w:b/>
          <w:bCs/>
          <w:lang w:val="es-CO"/>
        </w:rPr>
        <w:t>Objetivo</w:t>
      </w:r>
    </w:p>
    <w:p w14:paraId="045E530C" w14:textId="211141A6" w:rsidR="000464F7" w:rsidRDefault="00860B37" w:rsidP="000464F7">
      <w:pPr>
        <w:rPr>
          <w:rFonts w:ascii="Century Gothic" w:hAnsi="Century Gothic"/>
          <w:lang w:val="es-CO"/>
        </w:rPr>
      </w:pPr>
      <w:r w:rsidRPr="00860B37">
        <w:rPr>
          <w:rFonts w:ascii="Century Gothic" w:hAnsi="Century Gothic"/>
        </w:rPr>
        <w:t xml:space="preserve">Diseñar un buscador educativo offline que permita a los estudiantes de básica primaria de la escuela rural de </w:t>
      </w:r>
      <w:proofErr w:type="spellStart"/>
      <w:r w:rsidRPr="00860B37">
        <w:rPr>
          <w:rFonts w:ascii="Century Gothic" w:hAnsi="Century Gothic"/>
        </w:rPr>
        <w:t>Bosachoque</w:t>
      </w:r>
      <w:proofErr w:type="spellEnd"/>
      <w:r w:rsidRPr="00860B37">
        <w:rPr>
          <w:rFonts w:ascii="Century Gothic" w:hAnsi="Century Gothic"/>
        </w:rPr>
        <w:t xml:space="preserve"> acceder a contenidos académicos almacenados localmente, con el fin de apoyar su proceso de aprendizaje.</w:t>
      </w:r>
    </w:p>
    <w:tbl>
      <w:tblPr>
        <w:tblStyle w:val="Tablaconcuadrcula"/>
        <w:tblW w:w="0" w:type="auto"/>
        <w:tblLook w:val="04A0" w:firstRow="1" w:lastRow="0" w:firstColumn="1" w:lastColumn="0" w:noHBand="0" w:noVBand="1"/>
      </w:tblPr>
      <w:tblGrid>
        <w:gridCol w:w="8830"/>
      </w:tblGrid>
      <w:tr w:rsidR="004C77BF" w:rsidRPr="004C77BF" w14:paraId="4EEC6175" w14:textId="77777777" w:rsidTr="57DE82A7">
        <w:tc>
          <w:tcPr>
            <w:tcW w:w="8830" w:type="dxa"/>
          </w:tcPr>
          <w:p w14:paraId="49975D8A" w14:textId="77777777" w:rsidR="004C77BF" w:rsidRPr="004C77BF" w:rsidRDefault="004C77BF" w:rsidP="00257550">
            <w:pPr>
              <w:rPr>
                <w:rFonts w:ascii="Century Gothic" w:hAnsi="Century Gothic"/>
                <w:b/>
                <w:bCs/>
                <w:lang w:val="es-CO"/>
              </w:rPr>
            </w:pPr>
            <w:r w:rsidRPr="004C77BF">
              <w:rPr>
                <w:rFonts w:ascii="Century Gothic" w:hAnsi="Century Gothic"/>
                <w:b/>
                <w:bCs/>
                <w:lang w:val="es-CO"/>
              </w:rPr>
              <w:t>ID 1</w:t>
            </w:r>
          </w:p>
        </w:tc>
      </w:tr>
      <w:tr w:rsidR="004C77BF" w:rsidRPr="004C77BF" w14:paraId="5071F553" w14:textId="77777777" w:rsidTr="57DE82A7">
        <w:tc>
          <w:tcPr>
            <w:tcW w:w="8830" w:type="dxa"/>
          </w:tcPr>
          <w:p w14:paraId="5D6395AD" w14:textId="77777777" w:rsidR="004C77BF" w:rsidRPr="004C77BF" w:rsidRDefault="004C77BF" w:rsidP="00257550">
            <w:pPr>
              <w:pStyle w:val="Ttulo2"/>
              <w:rPr>
                <w:rFonts w:ascii="Century Gothic" w:hAnsi="Century Gothic"/>
              </w:rPr>
            </w:pPr>
            <w:r w:rsidRPr="004C77BF">
              <w:rPr>
                <w:rFonts w:ascii="Century Gothic" w:hAnsi="Century Gothic"/>
              </w:rPr>
              <w:t>Título del Artículo/Trabajo:</w:t>
            </w:r>
          </w:p>
        </w:tc>
      </w:tr>
      <w:tr w:rsidR="004C77BF" w:rsidRPr="004C77BF" w14:paraId="49AFAE29" w14:textId="77777777" w:rsidTr="57DE82A7">
        <w:tc>
          <w:tcPr>
            <w:tcW w:w="8830" w:type="dxa"/>
          </w:tcPr>
          <w:p w14:paraId="3EDD4513" w14:textId="1FAD1ED7" w:rsidR="004C77BF" w:rsidRPr="004C77BF" w:rsidRDefault="00860B37" w:rsidP="00257550">
            <w:pPr>
              <w:rPr>
                <w:rFonts w:ascii="Century Gothic" w:hAnsi="Century Gothic"/>
              </w:rPr>
            </w:pPr>
            <w:r w:rsidRPr="00860B37">
              <w:rPr>
                <w:rFonts w:ascii="Century Gothic" w:hAnsi="Century Gothic"/>
              </w:rPr>
              <w:t>Informe de seguimiento de la educación en el mundo 2023: Tecnología en la educación</w:t>
            </w:r>
          </w:p>
        </w:tc>
      </w:tr>
      <w:tr w:rsidR="004C77BF" w:rsidRPr="004C77BF" w14:paraId="25E3628B" w14:textId="77777777" w:rsidTr="57DE82A7">
        <w:tc>
          <w:tcPr>
            <w:tcW w:w="8830" w:type="dxa"/>
          </w:tcPr>
          <w:p w14:paraId="73B946F0" w14:textId="77777777" w:rsidR="004C77BF" w:rsidRPr="004C77BF" w:rsidRDefault="004C77BF" w:rsidP="00257550">
            <w:pPr>
              <w:pStyle w:val="Ttulo2"/>
              <w:rPr>
                <w:rFonts w:ascii="Century Gothic" w:hAnsi="Century Gothic"/>
              </w:rPr>
            </w:pPr>
            <w:r w:rsidRPr="004C77BF">
              <w:rPr>
                <w:rFonts w:ascii="Century Gothic" w:hAnsi="Century Gothic"/>
              </w:rPr>
              <w:t>Autor(es):</w:t>
            </w:r>
          </w:p>
        </w:tc>
      </w:tr>
      <w:tr w:rsidR="004C77BF" w:rsidRPr="004C77BF" w14:paraId="3265246B" w14:textId="77777777" w:rsidTr="57DE82A7">
        <w:tc>
          <w:tcPr>
            <w:tcW w:w="8830" w:type="dxa"/>
          </w:tcPr>
          <w:p w14:paraId="1F4843FE" w14:textId="5DE7533F" w:rsidR="004C77BF" w:rsidRPr="004C77BF" w:rsidRDefault="00860B37" w:rsidP="00257550">
            <w:pPr>
              <w:rPr>
                <w:rFonts w:ascii="Century Gothic" w:hAnsi="Century Gothic"/>
              </w:rPr>
            </w:pPr>
            <w:r w:rsidRPr="00860B37">
              <w:rPr>
                <w:rFonts w:ascii="Century Gothic" w:hAnsi="Century Gothic"/>
              </w:rPr>
              <w:t>UNESCO</w:t>
            </w:r>
          </w:p>
        </w:tc>
      </w:tr>
      <w:tr w:rsidR="004C77BF" w:rsidRPr="004C77BF" w14:paraId="52B1A985" w14:textId="77777777" w:rsidTr="57DE82A7">
        <w:tc>
          <w:tcPr>
            <w:tcW w:w="8830" w:type="dxa"/>
          </w:tcPr>
          <w:p w14:paraId="6D32D8BD" w14:textId="77777777" w:rsidR="004C77BF" w:rsidRPr="004C77BF" w:rsidRDefault="004C77BF" w:rsidP="00257550">
            <w:pPr>
              <w:pStyle w:val="Ttulo2"/>
              <w:rPr>
                <w:rFonts w:ascii="Century Gothic" w:hAnsi="Century Gothic"/>
              </w:rPr>
            </w:pPr>
            <w:r w:rsidRPr="004C77BF">
              <w:rPr>
                <w:rFonts w:ascii="Century Gothic" w:hAnsi="Century Gothic"/>
              </w:rPr>
              <w:t>Fecha de Publicación:</w:t>
            </w:r>
          </w:p>
        </w:tc>
      </w:tr>
      <w:tr w:rsidR="004C77BF" w:rsidRPr="004C77BF" w14:paraId="01B4ABCB" w14:textId="77777777" w:rsidTr="57DE82A7">
        <w:tc>
          <w:tcPr>
            <w:tcW w:w="8830" w:type="dxa"/>
          </w:tcPr>
          <w:p w14:paraId="04C12BA9" w14:textId="0EC0FAE2" w:rsidR="004C77BF" w:rsidRPr="004C77BF" w:rsidRDefault="00860B37" w:rsidP="00257550">
            <w:pPr>
              <w:rPr>
                <w:rFonts w:ascii="Century Gothic" w:hAnsi="Century Gothic"/>
              </w:rPr>
            </w:pPr>
            <w:r>
              <w:rPr>
                <w:rFonts w:ascii="Century Gothic" w:hAnsi="Century Gothic"/>
              </w:rPr>
              <w:t>2023</w:t>
            </w:r>
          </w:p>
        </w:tc>
      </w:tr>
      <w:tr w:rsidR="004C77BF" w:rsidRPr="004C77BF" w14:paraId="2F3C1954" w14:textId="77777777" w:rsidTr="57DE82A7">
        <w:tc>
          <w:tcPr>
            <w:tcW w:w="8830" w:type="dxa"/>
          </w:tcPr>
          <w:p w14:paraId="0B2F4378" w14:textId="77777777" w:rsidR="004C77BF" w:rsidRPr="004C77BF" w:rsidRDefault="004C77BF" w:rsidP="00257550">
            <w:pPr>
              <w:pStyle w:val="Ttulo2"/>
              <w:rPr>
                <w:rFonts w:ascii="Century Gothic" w:hAnsi="Century Gothic"/>
              </w:rPr>
            </w:pPr>
            <w:r w:rsidRPr="004C77BF">
              <w:rPr>
                <w:rFonts w:ascii="Century Gothic" w:hAnsi="Century Gothic"/>
              </w:rPr>
              <w:t>Fuente:</w:t>
            </w:r>
          </w:p>
        </w:tc>
      </w:tr>
      <w:tr w:rsidR="004C77BF" w:rsidRPr="004C77BF" w14:paraId="5601053B" w14:textId="77777777" w:rsidTr="57DE82A7">
        <w:tc>
          <w:tcPr>
            <w:tcW w:w="8830" w:type="dxa"/>
          </w:tcPr>
          <w:p w14:paraId="2FA487F8" w14:textId="0BFDBE0E" w:rsidR="00860B37" w:rsidRPr="004C77BF" w:rsidRDefault="00860B37" w:rsidP="00860B37">
            <w:pPr>
              <w:rPr>
                <w:rFonts w:ascii="Century Gothic" w:hAnsi="Century Gothic"/>
              </w:rPr>
            </w:pPr>
            <w:hyperlink r:id="rId11" w:history="1">
              <w:r w:rsidRPr="003012E4">
                <w:rPr>
                  <w:rStyle w:val="Hipervnculo"/>
                  <w:rFonts w:ascii="Century Gothic" w:hAnsi="Century Gothic"/>
                </w:rPr>
                <w:t>https://www.unesco.org/es/articles/informe-de-seguimiento-de-la-educacion-en-el-mundo-2023-tecnologia-en-la-educacion-una-herramienta</w:t>
              </w:r>
            </w:hyperlink>
          </w:p>
        </w:tc>
      </w:tr>
      <w:tr w:rsidR="004C77BF" w:rsidRPr="004C77BF" w14:paraId="2B6228B9" w14:textId="77777777" w:rsidTr="57DE82A7">
        <w:tc>
          <w:tcPr>
            <w:tcW w:w="8830" w:type="dxa"/>
          </w:tcPr>
          <w:p w14:paraId="0032793F" w14:textId="77777777" w:rsidR="004C77BF" w:rsidRPr="004C77BF" w:rsidRDefault="004C77BF" w:rsidP="00257550">
            <w:pPr>
              <w:pStyle w:val="Ttulo2"/>
              <w:rPr>
                <w:rFonts w:ascii="Century Gothic" w:hAnsi="Century Gothic"/>
              </w:rPr>
            </w:pPr>
            <w:r w:rsidRPr="004C77BF">
              <w:rPr>
                <w:rFonts w:ascii="Century Gothic" w:hAnsi="Century Gothic"/>
              </w:rPr>
              <w:t>Resumen:</w:t>
            </w:r>
          </w:p>
        </w:tc>
      </w:tr>
      <w:tr w:rsidR="004C77BF" w:rsidRPr="004C77BF" w14:paraId="5E59F9DD" w14:textId="77777777" w:rsidTr="57DE82A7">
        <w:tc>
          <w:tcPr>
            <w:tcW w:w="8830" w:type="dxa"/>
          </w:tcPr>
          <w:p w14:paraId="6FC11BF2" w14:textId="4B6C6E7D" w:rsidR="004C77BF" w:rsidRPr="004C77BF" w:rsidRDefault="00432FEC" w:rsidP="00257550">
            <w:pPr>
              <w:rPr>
                <w:rFonts w:ascii="Century Gothic" w:hAnsi="Century Gothic"/>
              </w:rPr>
            </w:pPr>
            <w:r w:rsidRPr="00432FEC">
              <w:rPr>
                <w:rFonts w:ascii="Century Gothic" w:hAnsi="Century Gothic"/>
              </w:rPr>
              <w:t xml:space="preserve">Este informe examina de manera integral el impacto de la tecnología en los sistemas educativos a nivel mundial, abordando tanto sus ventajas como sus limitaciones. Se destaca que las herramientas digitales han permitido ampliar el acceso a contenidos educativos, mejorar la comunicación entre docentes y estudiantes, y facilitar nuevas metodologías de aprendizaje. Sin embargo, el informe también evidencia que estos beneficios no se distribuyen de manera equitativa, especialmente en regiones con limitaciones de conectividad e infraestructura tecnológica. En contextos rurales, la falta de acceso a internet y dispositivos adecuados genera una ampliación de la brecha digital, afectando </w:t>
            </w:r>
            <w:r w:rsidRPr="00432FEC">
              <w:rPr>
                <w:rFonts w:ascii="Century Gothic" w:hAnsi="Century Gothic"/>
              </w:rPr>
              <w:lastRenderedPageBreak/>
              <w:t>directamente la calidad y continuidad del aprendizaje. Asimismo, se señala que la implementación de tecnología sin una adecuada planificación pedagógica puede resultar ineficiente. El estudio enfatiza la importancia de diseñar soluciones adaptadas a cada contexto, incluyendo alternativas offline que permitan garantizar el acceso educativo en entornos vulnerables. Finalmente, concluye que la tecnología debe ser considerada como una herramienta complementaria, cuyo impacto depende en gran medida de las condiciones sociales, económicas y educativas en las que se implemente.</w:t>
            </w:r>
          </w:p>
        </w:tc>
      </w:tr>
      <w:tr w:rsidR="004C77BF" w:rsidRPr="004C77BF" w14:paraId="19611005" w14:textId="77777777" w:rsidTr="57DE82A7">
        <w:tc>
          <w:tcPr>
            <w:tcW w:w="8830" w:type="dxa"/>
          </w:tcPr>
          <w:p w14:paraId="3CD3834E" w14:textId="77777777" w:rsidR="004C77BF" w:rsidRPr="004C77BF" w:rsidRDefault="004C77BF" w:rsidP="00257550">
            <w:pPr>
              <w:pStyle w:val="Ttulo2"/>
              <w:rPr>
                <w:rFonts w:ascii="Century Gothic" w:hAnsi="Century Gothic"/>
              </w:rPr>
            </w:pPr>
            <w:r w:rsidRPr="004C77BF">
              <w:rPr>
                <w:rFonts w:ascii="Century Gothic" w:hAnsi="Century Gothic"/>
              </w:rPr>
              <w:t>Palabras Clave:</w:t>
            </w:r>
          </w:p>
        </w:tc>
      </w:tr>
      <w:tr w:rsidR="004C77BF" w:rsidRPr="004C77BF" w14:paraId="752C193E" w14:textId="77777777" w:rsidTr="57DE82A7">
        <w:tc>
          <w:tcPr>
            <w:tcW w:w="8830" w:type="dxa"/>
          </w:tcPr>
          <w:p w14:paraId="3BB04AA3" w14:textId="0F511CA9" w:rsidR="004C77BF" w:rsidRPr="004C77BF" w:rsidRDefault="00A17D18" w:rsidP="00257550">
            <w:pPr>
              <w:rPr>
                <w:rFonts w:ascii="Century Gothic" w:hAnsi="Century Gothic"/>
              </w:rPr>
            </w:pPr>
            <w:r>
              <w:rPr>
                <w:rFonts w:ascii="Century Gothic" w:hAnsi="Century Gothic"/>
              </w:rPr>
              <w:t>B</w:t>
            </w:r>
            <w:r w:rsidRPr="00860B37">
              <w:rPr>
                <w:rFonts w:ascii="Century Gothic" w:hAnsi="Century Gothic"/>
              </w:rPr>
              <w:t>recha digital</w:t>
            </w:r>
            <w:r>
              <w:rPr>
                <w:rFonts w:ascii="Century Gothic" w:hAnsi="Century Gothic"/>
              </w:rPr>
              <w:t xml:space="preserve">, </w:t>
            </w:r>
            <w:r w:rsidRPr="00860B37">
              <w:rPr>
                <w:rFonts w:ascii="Century Gothic" w:hAnsi="Century Gothic"/>
              </w:rPr>
              <w:t>conectividad,</w:t>
            </w:r>
            <w:r>
              <w:rPr>
                <w:rFonts w:ascii="Century Gothic" w:hAnsi="Century Gothic"/>
              </w:rPr>
              <w:t xml:space="preserve"> </w:t>
            </w:r>
            <w:r w:rsidRPr="00860B37">
              <w:rPr>
                <w:rFonts w:ascii="Century Gothic" w:hAnsi="Century Gothic"/>
              </w:rPr>
              <w:t>educación rural</w:t>
            </w:r>
            <w:r>
              <w:rPr>
                <w:rFonts w:ascii="Century Gothic" w:hAnsi="Century Gothic"/>
              </w:rPr>
              <w:t xml:space="preserve">, </w:t>
            </w:r>
            <w:r w:rsidR="00860B37" w:rsidRPr="00860B37">
              <w:rPr>
                <w:rFonts w:ascii="Century Gothic" w:hAnsi="Century Gothic"/>
              </w:rPr>
              <w:t>Tecnología educativa</w:t>
            </w:r>
            <w:r>
              <w:rPr>
                <w:rFonts w:ascii="Century Gothic" w:hAnsi="Century Gothic"/>
              </w:rPr>
              <w:t xml:space="preserve">, </w:t>
            </w:r>
            <w:r w:rsidR="00860B37" w:rsidRPr="00860B37">
              <w:rPr>
                <w:rFonts w:ascii="Century Gothic" w:hAnsi="Century Gothic"/>
              </w:rPr>
              <w:t>UNESCO</w:t>
            </w:r>
          </w:p>
        </w:tc>
      </w:tr>
      <w:tr w:rsidR="004C77BF" w:rsidRPr="004C77BF" w14:paraId="7338D802" w14:textId="77777777" w:rsidTr="57DE82A7">
        <w:tc>
          <w:tcPr>
            <w:tcW w:w="8830" w:type="dxa"/>
          </w:tcPr>
          <w:p w14:paraId="37D14B0C" w14:textId="77777777" w:rsidR="004C77BF" w:rsidRPr="004C77BF" w:rsidRDefault="004C77BF" w:rsidP="00257550">
            <w:pPr>
              <w:pStyle w:val="Ttulo2"/>
              <w:rPr>
                <w:rFonts w:ascii="Century Gothic" w:hAnsi="Century Gothic"/>
              </w:rPr>
            </w:pPr>
            <w:r w:rsidRPr="004C77BF">
              <w:rPr>
                <w:rFonts w:ascii="Century Gothic" w:hAnsi="Century Gothic"/>
              </w:rPr>
              <w:t>Objetivos del Estudio:</w:t>
            </w:r>
          </w:p>
        </w:tc>
      </w:tr>
      <w:tr w:rsidR="004C77BF" w:rsidRPr="004C77BF" w14:paraId="7E5B5C4E" w14:textId="77777777" w:rsidTr="57DE82A7">
        <w:tc>
          <w:tcPr>
            <w:tcW w:w="8830" w:type="dxa"/>
          </w:tcPr>
          <w:p w14:paraId="66C3BDF5" w14:textId="34C81352" w:rsidR="004C77BF" w:rsidRPr="004C77BF" w:rsidRDefault="00860B37" w:rsidP="00257550">
            <w:pPr>
              <w:rPr>
                <w:rFonts w:ascii="Century Gothic" w:hAnsi="Century Gothic"/>
              </w:rPr>
            </w:pPr>
            <w:r w:rsidRPr="00860B37">
              <w:rPr>
                <w:rFonts w:ascii="Century Gothic" w:hAnsi="Century Gothic"/>
              </w:rPr>
              <w:t>Analizar el impacto de la tecnología en la educación y evaluar sus implicaciones en contextos con acceso limitado a internet.</w:t>
            </w:r>
          </w:p>
        </w:tc>
      </w:tr>
      <w:tr w:rsidR="004C77BF" w:rsidRPr="004C77BF" w14:paraId="6BD7B552" w14:textId="77777777" w:rsidTr="57DE82A7">
        <w:tc>
          <w:tcPr>
            <w:tcW w:w="8830" w:type="dxa"/>
          </w:tcPr>
          <w:p w14:paraId="11F129A7" w14:textId="77777777" w:rsidR="004C77BF" w:rsidRPr="004C77BF" w:rsidRDefault="004C77BF" w:rsidP="00257550">
            <w:pPr>
              <w:pStyle w:val="Ttulo2"/>
              <w:rPr>
                <w:rFonts w:ascii="Century Gothic" w:hAnsi="Century Gothic"/>
              </w:rPr>
            </w:pPr>
            <w:r w:rsidRPr="004C77BF">
              <w:rPr>
                <w:rFonts w:ascii="Century Gothic" w:hAnsi="Century Gothic"/>
              </w:rPr>
              <w:t>Metodología:</w:t>
            </w:r>
          </w:p>
        </w:tc>
      </w:tr>
      <w:tr w:rsidR="004C77BF" w:rsidRPr="004C77BF" w14:paraId="29A441B6" w14:textId="77777777" w:rsidTr="57DE82A7">
        <w:tc>
          <w:tcPr>
            <w:tcW w:w="8830" w:type="dxa"/>
          </w:tcPr>
          <w:p w14:paraId="4D53F9D5" w14:textId="23A83DC9" w:rsidR="004C77BF" w:rsidRPr="00432FEC" w:rsidRDefault="00432FEC" w:rsidP="00257550">
            <w:pPr>
              <w:rPr>
                <w:rFonts w:ascii="Century Gothic" w:hAnsi="Century Gothic"/>
                <w:lang w:val="es-CO"/>
              </w:rPr>
            </w:pPr>
            <w:r w:rsidRPr="00432FEC">
              <w:rPr>
                <w:rFonts w:ascii="Century Gothic" w:hAnsi="Century Gothic"/>
                <w:lang w:val="es-CO"/>
              </w:rPr>
              <w:t>El estudio se desarrolló bajo un diseño de análisis documental y comparativo a nivel global</w:t>
            </w:r>
            <w:r>
              <w:rPr>
                <w:rFonts w:ascii="Century Gothic" w:hAnsi="Century Gothic"/>
                <w:lang w:val="es-CO"/>
              </w:rPr>
              <w:t xml:space="preserve">, cuyos protagonistas </w:t>
            </w:r>
            <w:r w:rsidRPr="00432FEC">
              <w:rPr>
                <w:rFonts w:ascii="Century Gothic" w:hAnsi="Century Gothic"/>
                <w:lang w:val="es-CO"/>
              </w:rPr>
              <w:t>corresponden a datos educativos provenientes de múltiples países, sistemas educativos y contextos socioeconómicos. El procedimiento consistió en la recopilación, revisión y comparación de informes, estadísticas y estudios previos relacionados con el uso de tecnología en la educación. Para el análisis, se utilizaron herramientas de análisis cualitativo y cuantitativo, permitiendo identificar patrones, tendencias y desigualdades en el acceso y uso de tecnologías educativas.</w:t>
            </w:r>
          </w:p>
        </w:tc>
      </w:tr>
      <w:tr w:rsidR="004C77BF" w:rsidRPr="004C77BF" w14:paraId="620AF7E8" w14:textId="77777777" w:rsidTr="57DE82A7">
        <w:tc>
          <w:tcPr>
            <w:tcW w:w="8830" w:type="dxa"/>
          </w:tcPr>
          <w:p w14:paraId="1D79BB16" w14:textId="77777777" w:rsidR="004C77BF" w:rsidRPr="004C77BF" w:rsidRDefault="004C77BF" w:rsidP="00257550">
            <w:pPr>
              <w:pStyle w:val="Ttulo2"/>
              <w:rPr>
                <w:rFonts w:ascii="Century Gothic" w:hAnsi="Century Gothic"/>
              </w:rPr>
            </w:pPr>
            <w:r w:rsidRPr="004C77BF">
              <w:rPr>
                <w:rFonts w:ascii="Century Gothic" w:hAnsi="Century Gothic"/>
              </w:rPr>
              <w:t>Resultados:</w:t>
            </w:r>
          </w:p>
        </w:tc>
      </w:tr>
      <w:tr w:rsidR="004C77BF" w:rsidRPr="004C77BF" w14:paraId="6CA87F50" w14:textId="77777777" w:rsidTr="57DE82A7">
        <w:tc>
          <w:tcPr>
            <w:tcW w:w="8830" w:type="dxa"/>
          </w:tcPr>
          <w:p w14:paraId="59D572F8" w14:textId="5D51162E" w:rsidR="004C77BF" w:rsidRPr="004C77BF" w:rsidRDefault="00860B37" w:rsidP="00257550">
            <w:pPr>
              <w:rPr>
                <w:rFonts w:ascii="Century Gothic" w:hAnsi="Century Gothic"/>
              </w:rPr>
            </w:pPr>
            <w:r w:rsidRPr="00860B37">
              <w:rPr>
                <w:rFonts w:ascii="Century Gothic" w:hAnsi="Century Gothic"/>
              </w:rPr>
              <w:t>Se identificó que la falta de conectividad limita el acceso equitativo a la educación digital.</w:t>
            </w:r>
          </w:p>
        </w:tc>
      </w:tr>
      <w:tr w:rsidR="004C77BF" w:rsidRPr="004C77BF" w14:paraId="142A5124" w14:textId="77777777" w:rsidTr="57DE82A7">
        <w:tc>
          <w:tcPr>
            <w:tcW w:w="8830" w:type="dxa"/>
          </w:tcPr>
          <w:p w14:paraId="132F2EFD" w14:textId="77777777" w:rsidR="004C77BF" w:rsidRPr="004C77BF" w:rsidRDefault="004C77BF" w:rsidP="00257550">
            <w:pPr>
              <w:pStyle w:val="Ttulo2"/>
              <w:rPr>
                <w:rFonts w:ascii="Century Gothic" w:hAnsi="Century Gothic"/>
              </w:rPr>
            </w:pPr>
            <w:r w:rsidRPr="004C77BF">
              <w:rPr>
                <w:rFonts w:ascii="Century Gothic" w:hAnsi="Century Gothic"/>
              </w:rPr>
              <w:t>Conclusiones:</w:t>
            </w:r>
          </w:p>
        </w:tc>
      </w:tr>
      <w:tr w:rsidR="004C77BF" w:rsidRPr="004C77BF" w14:paraId="243CB3E3" w14:textId="77777777" w:rsidTr="57DE82A7">
        <w:tc>
          <w:tcPr>
            <w:tcW w:w="8830" w:type="dxa"/>
          </w:tcPr>
          <w:p w14:paraId="36779284" w14:textId="00D1FF85" w:rsidR="004C77BF" w:rsidRPr="004C77BF" w:rsidRDefault="00860B37" w:rsidP="00257550">
            <w:pPr>
              <w:rPr>
                <w:rFonts w:ascii="Century Gothic" w:hAnsi="Century Gothic"/>
              </w:rPr>
            </w:pPr>
            <w:r w:rsidRPr="00860B37">
              <w:rPr>
                <w:rFonts w:ascii="Century Gothic" w:hAnsi="Century Gothic"/>
              </w:rPr>
              <w:t>La tecnología no garantiza mejoras educativas sin condiciones adecuadas de acceso.</w:t>
            </w:r>
          </w:p>
        </w:tc>
      </w:tr>
      <w:tr w:rsidR="004C77BF" w:rsidRPr="004C77BF" w14:paraId="3D75FA74" w14:textId="77777777" w:rsidTr="57DE82A7">
        <w:tc>
          <w:tcPr>
            <w:tcW w:w="8830" w:type="dxa"/>
          </w:tcPr>
          <w:p w14:paraId="47CDCE73" w14:textId="77777777" w:rsidR="004C77BF" w:rsidRPr="004C77BF" w:rsidRDefault="004C77BF" w:rsidP="00257550">
            <w:pPr>
              <w:pStyle w:val="Ttulo2"/>
              <w:rPr>
                <w:rFonts w:ascii="Century Gothic" w:hAnsi="Century Gothic"/>
              </w:rPr>
            </w:pPr>
            <w:r w:rsidRPr="004C77BF">
              <w:rPr>
                <w:rFonts w:ascii="Century Gothic" w:hAnsi="Century Gothic"/>
              </w:rPr>
              <w:t>Implicaciones y Recomendaciones:</w:t>
            </w:r>
          </w:p>
        </w:tc>
      </w:tr>
      <w:tr w:rsidR="004C77BF" w:rsidRPr="004C77BF" w14:paraId="51B61847" w14:textId="77777777" w:rsidTr="57DE82A7">
        <w:tc>
          <w:tcPr>
            <w:tcW w:w="8830" w:type="dxa"/>
          </w:tcPr>
          <w:p w14:paraId="72160476" w14:textId="633D71F4" w:rsidR="004C77BF" w:rsidRPr="004C77BF" w:rsidRDefault="00860B37" w:rsidP="00257550">
            <w:pPr>
              <w:rPr>
                <w:rFonts w:ascii="Century Gothic" w:hAnsi="Century Gothic"/>
              </w:rPr>
            </w:pPr>
            <w:r w:rsidRPr="00860B37">
              <w:rPr>
                <w:rFonts w:ascii="Century Gothic" w:hAnsi="Century Gothic"/>
              </w:rPr>
              <w:t>Se recomienda desarrollar soluciones tecnológicas offline adaptadas a contextos rurales.</w:t>
            </w:r>
          </w:p>
        </w:tc>
      </w:tr>
      <w:tr w:rsidR="004C77BF" w:rsidRPr="004C77BF" w14:paraId="728FAF9E" w14:textId="77777777" w:rsidTr="57DE82A7">
        <w:tc>
          <w:tcPr>
            <w:tcW w:w="8830" w:type="dxa"/>
          </w:tcPr>
          <w:p w14:paraId="51CE4DE8" w14:textId="77777777" w:rsidR="004C77BF" w:rsidRPr="004C77BF" w:rsidRDefault="004C77BF" w:rsidP="00257550">
            <w:pPr>
              <w:pStyle w:val="Ttulo2"/>
              <w:rPr>
                <w:rFonts w:ascii="Century Gothic" w:hAnsi="Century Gothic"/>
              </w:rPr>
            </w:pPr>
            <w:r w:rsidRPr="004C77BF">
              <w:rPr>
                <w:rFonts w:ascii="Century Gothic" w:hAnsi="Century Gothic"/>
              </w:rPr>
              <w:t>Citas Relevantes:</w:t>
            </w:r>
          </w:p>
        </w:tc>
      </w:tr>
      <w:tr w:rsidR="004C77BF" w:rsidRPr="004C77BF" w14:paraId="0236598A" w14:textId="77777777" w:rsidTr="57DE82A7">
        <w:tc>
          <w:tcPr>
            <w:tcW w:w="8830" w:type="dxa"/>
          </w:tcPr>
          <w:p w14:paraId="0D5147A6" w14:textId="105195F0" w:rsidR="004C77BF" w:rsidRPr="004C77BF" w:rsidRDefault="00860B37" w:rsidP="00257550">
            <w:pPr>
              <w:rPr>
                <w:rFonts w:ascii="Century Gothic" w:hAnsi="Century Gothic"/>
              </w:rPr>
            </w:pPr>
            <w:r w:rsidRPr="00860B37">
              <w:rPr>
                <w:rFonts w:ascii="Century Gothic" w:hAnsi="Century Gothic"/>
              </w:rPr>
              <w:t>“La tecnología puede ampliar las desigualdades si no se garantiza el acceso equitativo” (UNESCO, 2023).</w:t>
            </w:r>
          </w:p>
        </w:tc>
      </w:tr>
      <w:tr w:rsidR="004C77BF" w:rsidRPr="004C77BF" w14:paraId="2E75AB90" w14:textId="77777777" w:rsidTr="57DE82A7">
        <w:tc>
          <w:tcPr>
            <w:tcW w:w="8830" w:type="dxa"/>
          </w:tcPr>
          <w:p w14:paraId="7A15B961" w14:textId="77777777" w:rsidR="004C77BF" w:rsidRPr="004C77BF" w:rsidRDefault="004C77BF" w:rsidP="00257550">
            <w:pPr>
              <w:pStyle w:val="Ttulo2"/>
              <w:rPr>
                <w:rFonts w:ascii="Century Gothic" w:hAnsi="Century Gothic"/>
              </w:rPr>
            </w:pPr>
            <w:r w:rsidRPr="004C77BF">
              <w:rPr>
                <w:rFonts w:ascii="Century Gothic" w:hAnsi="Century Gothic"/>
              </w:rPr>
              <w:t>Comentario Crítico:</w:t>
            </w:r>
          </w:p>
        </w:tc>
      </w:tr>
      <w:tr w:rsidR="004C77BF" w:rsidRPr="004C77BF" w14:paraId="7F51BC71" w14:textId="77777777" w:rsidTr="57DE82A7">
        <w:tc>
          <w:tcPr>
            <w:tcW w:w="8830" w:type="dxa"/>
          </w:tcPr>
          <w:p w14:paraId="73437E50" w14:textId="72201CD6" w:rsidR="004C77BF" w:rsidRPr="00562E93" w:rsidRDefault="00432FEC" w:rsidP="00257550">
            <w:pPr>
              <w:rPr>
                <w:rFonts w:ascii="Century Gothic" w:hAnsi="Century Gothic"/>
                <w:lang w:val="es-CO"/>
              </w:rPr>
            </w:pPr>
            <w:r w:rsidRPr="00432FEC">
              <w:rPr>
                <w:rFonts w:ascii="Century Gothic" w:hAnsi="Century Gothic"/>
              </w:rPr>
              <w:t>El informe presenta alta credibilidad por su respaldo institucional y análisis global</w:t>
            </w:r>
            <w:r>
              <w:rPr>
                <w:rFonts w:ascii="Century Gothic" w:hAnsi="Century Gothic"/>
              </w:rPr>
              <w:t>, e</w:t>
            </w:r>
            <w:r w:rsidRPr="00432FEC">
              <w:rPr>
                <w:rFonts w:ascii="Century Gothic" w:hAnsi="Century Gothic"/>
              </w:rPr>
              <w:t>xpone claramente la relación entre conectividad y calidad educativa</w:t>
            </w:r>
            <w:r>
              <w:rPr>
                <w:rFonts w:ascii="Century Gothic" w:hAnsi="Century Gothic"/>
              </w:rPr>
              <w:t>, e</w:t>
            </w:r>
            <w:r w:rsidRPr="00432FEC">
              <w:rPr>
                <w:rFonts w:ascii="Century Gothic" w:hAnsi="Century Gothic"/>
              </w:rPr>
              <w:t>s útil para fundamentar la problemática de la brecha digital.</w:t>
            </w:r>
            <w:r>
              <w:rPr>
                <w:rFonts w:ascii="Century Gothic" w:hAnsi="Century Gothic"/>
              </w:rPr>
              <w:t xml:space="preserve"> </w:t>
            </w:r>
            <w:r w:rsidRPr="00432FEC">
              <w:rPr>
                <w:rFonts w:ascii="Century Gothic" w:hAnsi="Century Gothic"/>
              </w:rPr>
              <w:t>Su principal limitación es la falta de soluciones técnicas específicas</w:t>
            </w:r>
            <w:r>
              <w:rPr>
                <w:rFonts w:ascii="Century Gothic" w:hAnsi="Century Gothic"/>
              </w:rPr>
              <w:t xml:space="preserve">, sin </w:t>
            </w:r>
            <w:r w:rsidR="00DD41BD">
              <w:rPr>
                <w:rFonts w:ascii="Century Gothic" w:hAnsi="Century Gothic"/>
              </w:rPr>
              <w:t>embargo,</w:t>
            </w:r>
            <w:r>
              <w:rPr>
                <w:rFonts w:ascii="Century Gothic" w:hAnsi="Century Gothic"/>
              </w:rPr>
              <w:t xml:space="preserve"> a</w:t>
            </w:r>
            <w:r w:rsidRPr="00432FEC">
              <w:rPr>
                <w:rFonts w:ascii="Century Gothic" w:hAnsi="Century Gothic"/>
              </w:rPr>
              <w:t>porta base teórica relevante para orientar proyectos contextualizados.</w:t>
            </w:r>
          </w:p>
        </w:tc>
      </w:tr>
      <w:tr w:rsidR="004C77BF" w:rsidRPr="004C77BF" w14:paraId="7AE46D49" w14:textId="77777777" w:rsidTr="57DE82A7">
        <w:tc>
          <w:tcPr>
            <w:tcW w:w="8830" w:type="dxa"/>
          </w:tcPr>
          <w:p w14:paraId="7DB74524" w14:textId="77777777" w:rsidR="004C77BF" w:rsidRPr="004C77BF" w:rsidRDefault="004C77BF" w:rsidP="00257550">
            <w:pPr>
              <w:pStyle w:val="Ttulo2"/>
              <w:rPr>
                <w:rFonts w:ascii="Century Gothic" w:hAnsi="Century Gothic"/>
              </w:rPr>
            </w:pPr>
            <w:r w:rsidRPr="004C77BF">
              <w:rPr>
                <w:rFonts w:ascii="Century Gothic" w:hAnsi="Century Gothic"/>
              </w:rPr>
              <w:t>Referencias:</w:t>
            </w:r>
          </w:p>
        </w:tc>
      </w:tr>
      <w:tr w:rsidR="004C77BF" w:rsidRPr="004C77BF" w14:paraId="7541D078" w14:textId="77777777" w:rsidTr="57DE82A7">
        <w:tc>
          <w:tcPr>
            <w:tcW w:w="8830" w:type="dxa"/>
          </w:tcPr>
          <w:p w14:paraId="2841896D" w14:textId="6164BF86" w:rsidR="004C77BF" w:rsidRPr="004C77BF" w:rsidRDefault="00562E93" w:rsidP="00257550">
            <w:pPr>
              <w:rPr>
                <w:rFonts w:ascii="Century Gothic" w:hAnsi="Century Gothic"/>
              </w:rPr>
            </w:pPr>
            <w:r w:rsidRPr="00562E93">
              <w:rPr>
                <w:rFonts w:ascii="Century Gothic" w:hAnsi="Century Gothic"/>
              </w:rPr>
              <w:t>UNESCO. (2023). Informe de seguimiento de la educación en el mundo 2023.</w:t>
            </w:r>
          </w:p>
        </w:tc>
      </w:tr>
    </w:tbl>
    <w:p w14:paraId="4AB6C2F9" w14:textId="77777777" w:rsidR="00562E93" w:rsidRPr="004C77BF" w:rsidRDefault="00562E93" w:rsidP="000464F7">
      <w:pPr>
        <w:rPr>
          <w:rFonts w:ascii="Century Gothic" w:hAnsi="Century Gothic"/>
          <w:b/>
          <w:bCs/>
          <w:i/>
          <w:iCs/>
          <w:color w:val="FF0000"/>
          <w:sz w:val="20"/>
          <w:szCs w:val="20"/>
        </w:rPr>
      </w:pPr>
    </w:p>
    <w:tbl>
      <w:tblPr>
        <w:tblStyle w:val="Tablaconcuadrcula"/>
        <w:tblW w:w="0" w:type="auto"/>
        <w:tblLook w:val="04A0" w:firstRow="1" w:lastRow="0" w:firstColumn="1" w:lastColumn="0" w:noHBand="0" w:noVBand="1"/>
      </w:tblPr>
      <w:tblGrid>
        <w:gridCol w:w="8830"/>
      </w:tblGrid>
      <w:tr w:rsidR="004C77BF" w:rsidRPr="004C77BF" w14:paraId="3CF21833" w14:textId="77777777" w:rsidTr="00096C2C">
        <w:tc>
          <w:tcPr>
            <w:tcW w:w="8830" w:type="dxa"/>
          </w:tcPr>
          <w:p w14:paraId="5C58278C" w14:textId="4C9551B2" w:rsidR="004C77BF" w:rsidRPr="004C77BF" w:rsidRDefault="004C77BF" w:rsidP="00096C2C">
            <w:pPr>
              <w:rPr>
                <w:rFonts w:ascii="Century Gothic" w:hAnsi="Century Gothic"/>
                <w:b/>
                <w:bCs/>
                <w:lang w:val="es-CO"/>
              </w:rPr>
            </w:pPr>
            <w:r w:rsidRPr="004C77BF">
              <w:rPr>
                <w:rFonts w:ascii="Century Gothic" w:hAnsi="Century Gothic"/>
                <w:b/>
                <w:bCs/>
                <w:lang w:val="es-CO"/>
              </w:rPr>
              <w:t xml:space="preserve">ID </w:t>
            </w:r>
            <w:r>
              <w:rPr>
                <w:rFonts w:ascii="Century Gothic" w:hAnsi="Century Gothic"/>
                <w:b/>
                <w:bCs/>
                <w:lang w:val="es-CO"/>
              </w:rPr>
              <w:t xml:space="preserve">2 </w:t>
            </w:r>
          </w:p>
        </w:tc>
      </w:tr>
      <w:tr w:rsidR="004C77BF" w:rsidRPr="004C77BF" w14:paraId="7B1BB9A9" w14:textId="77777777" w:rsidTr="00096C2C">
        <w:tc>
          <w:tcPr>
            <w:tcW w:w="8830" w:type="dxa"/>
          </w:tcPr>
          <w:p w14:paraId="2E973D69" w14:textId="77777777" w:rsidR="004C77BF" w:rsidRPr="004C77BF" w:rsidRDefault="004C77BF" w:rsidP="00096C2C">
            <w:pPr>
              <w:pStyle w:val="Ttulo2"/>
              <w:rPr>
                <w:rFonts w:ascii="Century Gothic" w:hAnsi="Century Gothic"/>
              </w:rPr>
            </w:pPr>
            <w:r w:rsidRPr="004C77BF">
              <w:rPr>
                <w:rFonts w:ascii="Century Gothic" w:hAnsi="Century Gothic"/>
              </w:rPr>
              <w:lastRenderedPageBreak/>
              <w:t>Título del Artículo/Trabajo:</w:t>
            </w:r>
          </w:p>
        </w:tc>
      </w:tr>
      <w:tr w:rsidR="004C77BF" w:rsidRPr="004C77BF" w14:paraId="4F1A2E92" w14:textId="77777777" w:rsidTr="00096C2C">
        <w:tc>
          <w:tcPr>
            <w:tcW w:w="8830" w:type="dxa"/>
          </w:tcPr>
          <w:p w14:paraId="71AE8466" w14:textId="43568412" w:rsidR="004C77BF" w:rsidRPr="004C77BF" w:rsidRDefault="00CD44D4" w:rsidP="00096C2C">
            <w:pPr>
              <w:rPr>
                <w:rFonts w:ascii="Century Gothic" w:hAnsi="Century Gothic"/>
              </w:rPr>
            </w:pPr>
            <w:r w:rsidRPr="00CD44D4">
              <w:rPr>
                <w:rFonts w:ascii="Century Gothic" w:hAnsi="Century Gothic"/>
              </w:rPr>
              <w:t>La integración de las TIC offline en la educación rural de Colombia</w:t>
            </w:r>
          </w:p>
        </w:tc>
      </w:tr>
      <w:tr w:rsidR="004C77BF" w:rsidRPr="004C77BF" w14:paraId="61002CFE" w14:textId="77777777" w:rsidTr="00096C2C">
        <w:tc>
          <w:tcPr>
            <w:tcW w:w="8830" w:type="dxa"/>
          </w:tcPr>
          <w:p w14:paraId="3A797812" w14:textId="77777777" w:rsidR="004C77BF" w:rsidRPr="004C77BF" w:rsidRDefault="004C77BF" w:rsidP="00096C2C">
            <w:pPr>
              <w:pStyle w:val="Ttulo2"/>
              <w:rPr>
                <w:rFonts w:ascii="Century Gothic" w:hAnsi="Century Gothic"/>
              </w:rPr>
            </w:pPr>
            <w:r w:rsidRPr="004C77BF">
              <w:rPr>
                <w:rFonts w:ascii="Century Gothic" w:hAnsi="Century Gothic"/>
              </w:rPr>
              <w:t>Autor(es):</w:t>
            </w:r>
          </w:p>
        </w:tc>
      </w:tr>
      <w:tr w:rsidR="004C77BF" w:rsidRPr="004C77BF" w14:paraId="2CCD4B76" w14:textId="77777777" w:rsidTr="00096C2C">
        <w:tc>
          <w:tcPr>
            <w:tcW w:w="8830" w:type="dxa"/>
          </w:tcPr>
          <w:p w14:paraId="5ECB0009" w14:textId="62BC4424" w:rsidR="004C77BF" w:rsidRPr="004C77BF" w:rsidRDefault="00CD44D4" w:rsidP="00096C2C">
            <w:pPr>
              <w:rPr>
                <w:rFonts w:ascii="Century Gothic" w:hAnsi="Century Gothic"/>
              </w:rPr>
            </w:pPr>
            <w:r w:rsidRPr="00CD44D4">
              <w:rPr>
                <w:rFonts w:ascii="Century Gothic" w:hAnsi="Century Gothic"/>
              </w:rPr>
              <w:t>Santos Lugo, J. E</w:t>
            </w:r>
            <w:r>
              <w:rPr>
                <w:rFonts w:ascii="Century Gothic" w:hAnsi="Century Gothic"/>
              </w:rPr>
              <w:t>.</w:t>
            </w:r>
          </w:p>
        </w:tc>
      </w:tr>
      <w:tr w:rsidR="004C77BF" w:rsidRPr="004C77BF" w14:paraId="2EF5C853" w14:textId="77777777" w:rsidTr="00096C2C">
        <w:tc>
          <w:tcPr>
            <w:tcW w:w="8830" w:type="dxa"/>
          </w:tcPr>
          <w:p w14:paraId="5AD4C0D0" w14:textId="77777777" w:rsidR="004C77BF" w:rsidRPr="004C77BF" w:rsidRDefault="004C77BF" w:rsidP="00096C2C">
            <w:pPr>
              <w:pStyle w:val="Ttulo2"/>
              <w:rPr>
                <w:rFonts w:ascii="Century Gothic" w:hAnsi="Century Gothic"/>
              </w:rPr>
            </w:pPr>
            <w:r w:rsidRPr="004C77BF">
              <w:rPr>
                <w:rFonts w:ascii="Century Gothic" w:hAnsi="Century Gothic"/>
              </w:rPr>
              <w:t>Fecha de Publicación:</w:t>
            </w:r>
          </w:p>
        </w:tc>
      </w:tr>
      <w:tr w:rsidR="004C77BF" w:rsidRPr="004C77BF" w14:paraId="3F1CB77B" w14:textId="77777777" w:rsidTr="00096C2C">
        <w:tc>
          <w:tcPr>
            <w:tcW w:w="8830" w:type="dxa"/>
          </w:tcPr>
          <w:p w14:paraId="2612ED0C" w14:textId="4852DC0B" w:rsidR="004C77BF" w:rsidRPr="004C77BF" w:rsidRDefault="00CD44D4" w:rsidP="00096C2C">
            <w:pPr>
              <w:rPr>
                <w:rFonts w:ascii="Century Gothic" w:hAnsi="Century Gothic"/>
              </w:rPr>
            </w:pPr>
            <w:r>
              <w:rPr>
                <w:rFonts w:ascii="Century Gothic" w:hAnsi="Century Gothic"/>
              </w:rPr>
              <w:t>2024</w:t>
            </w:r>
          </w:p>
        </w:tc>
      </w:tr>
      <w:tr w:rsidR="004C77BF" w:rsidRPr="004C77BF" w14:paraId="6447B82D" w14:textId="77777777" w:rsidTr="00096C2C">
        <w:tc>
          <w:tcPr>
            <w:tcW w:w="8830" w:type="dxa"/>
          </w:tcPr>
          <w:p w14:paraId="4BB7C685" w14:textId="77777777" w:rsidR="004C77BF" w:rsidRPr="004C77BF" w:rsidRDefault="004C77BF" w:rsidP="00096C2C">
            <w:pPr>
              <w:pStyle w:val="Ttulo2"/>
              <w:rPr>
                <w:rFonts w:ascii="Century Gothic" w:hAnsi="Century Gothic"/>
              </w:rPr>
            </w:pPr>
            <w:r w:rsidRPr="004C77BF">
              <w:rPr>
                <w:rFonts w:ascii="Century Gothic" w:hAnsi="Century Gothic"/>
              </w:rPr>
              <w:t>Fuente:</w:t>
            </w:r>
          </w:p>
        </w:tc>
      </w:tr>
      <w:tr w:rsidR="004C77BF" w:rsidRPr="004C77BF" w14:paraId="54E34554" w14:textId="77777777" w:rsidTr="00096C2C">
        <w:tc>
          <w:tcPr>
            <w:tcW w:w="8830" w:type="dxa"/>
          </w:tcPr>
          <w:p w14:paraId="27501E41" w14:textId="77777777" w:rsidR="00CD44D4" w:rsidRPr="00CD44D4" w:rsidRDefault="00CD44D4" w:rsidP="00CD44D4">
            <w:pPr>
              <w:rPr>
                <w:rFonts w:ascii="Century Gothic" w:hAnsi="Century Gothic"/>
              </w:rPr>
            </w:pPr>
            <w:r w:rsidRPr="00CD44D4">
              <w:rPr>
                <w:rFonts w:ascii="Century Gothic" w:hAnsi="Century Gothic"/>
              </w:rPr>
              <w:t>Artículo digital publicado en Ciencia Latina Revista Científica Multidisciplinar.</w:t>
            </w:r>
          </w:p>
          <w:p w14:paraId="2E718AB6" w14:textId="286B57AC" w:rsidR="00CD44D4" w:rsidRPr="004C77BF" w:rsidRDefault="00CD44D4" w:rsidP="00CD44D4">
            <w:pPr>
              <w:rPr>
                <w:rFonts w:ascii="Century Gothic" w:hAnsi="Century Gothic"/>
              </w:rPr>
            </w:pPr>
            <w:r w:rsidRPr="00CD44D4">
              <w:rPr>
                <w:rFonts w:ascii="Century Gothic" w:hAnsi="Century Gothic"/>
              </w:rPr>
              <w:t xml:space="preserve">Disponible en: </w:t>
            </w:r>
            <w:hyperlink r:id="rId12" w:history="1">
              <w:r w:rsidRPr="003012E4">
                <w:rPr>
                  <w:rStyle w:val="Hipervnculo"/>
                  <w:rFonts w:ascii="Century Gothic" w:hAnsi="Century Gothic"/>
                </w:rPr>
                <w:t>https://ciencialatina.org/index.php/cienciala/article/view/11993</w:t>
              </w:r>
            </w:hyperlink>
          </w:p>
        </w:tc>
      </w:tr>
      <w:tr w:rsidR="004C77BF" w:rsidRPr="004C77BF" w14:paraId="2520D452" w14:textId="77777777" w:rsidTr="00096C2C">
        <w:tc>
          <w:tcPr>
            <w:tcW w:w="8830" w:type="dxa"/>
          </w:tcPr>
          <w:p w14:paraId="2DE77FDC" w14:textId="77777777" w:rsidR="004C77BF" w:rsidRPr="004C77BF" w:rsidRDefault="004C77BF" w:rsidP="00096C2C">
            <w:pPr>
              <w:pStyle w:val="Ttulo2"/>
              <w:rPr>
                <w:rFonts w:ascii="Century Gothic" w:hAnsi="Century Gothic"/>
              </w:rPr>
            </w:pPr>
            <w:r w:rsidRPr="004C77BF">
              <w:rPr>
                <w:rFonts w:ascii="Century Gothic" w:hAnsi="Century Gothic"/>
              </w:rPr>
              <w:t>Resumen:</w:t>
            </w:r>
          </w:p>
        </w:tc>
      </w:tr>
      <w:tr w:rsidR="004C77BF" w:rsidRPr="004C77BF" w14:paraId="38CC9653" w14:textId="77777777" w:rsidTr="00CD44D4">
        <w:trPr>
          <w:trHeight w:val="425"/>
        </w:trPr>
        <w:tc>
          <w:tcPr>
            <w:tcW w:w="8830" w:type="dxa"/>
          </w:tcPr>
          <w:p w14:paraId="777E0682" w14:textId="46E2A42F" w:rsidR="004C77BF" w:rsidRPr="004C77BF" w:rsidRDefault="00A62106" w:rsidP="00096C2C">
            <w:pPr>
              <w:rPr>
                <w:rFonts w:ascii="Century Gothic" w:hAnsi="Century Gothic"/>
              </w:rPr>
            </w:pPr>
            <w:r w:rsidRPr="00A62106">
              <w:rPr>
                <w:rFonts w:ascii="Century Gothic" w:hAnsi="Century Gothic"/>
              </w:rPr>
              <w:t>El artículo analiza la integración de tecnologías de la información y comunicación (TIC) offline en la educación rural de Colombia, resaltando su importancia en contextos donde el acceso a internet es limitado o inexistente. A partir de una revisión documental, el autor identifica diversas problemáticas que afectan la calidad educativa, como la falta de infraestructura tecnológica, la escasa capacitación docente y las dificultades para acceder a recursos digitales actualizados. En este escenario, las TIC offline se presentan como una alternativa viable para fortalecer los procesos de enseñanza y aprendizaje, permitiendo a los estudiantes interactuar con contenidos digitales sin necesidad de conexión. Además, se destaca la importancia de adaptar estos recursos al contexto sociocultural de las comunidades rurales y de promover estrategias pedagógicas innovadoras. El estudio concluye que la implementación de estas tecnologías contribuye a reducir la brecha digital, mejorar el rendimiento académico y generar mayores oportunidades educativas en zonas rurales.</w:t>
            </w:r>
          </w:p>
        </w:tc>
      </w:tr>
      <w:tr w:rsidR="004C77BF" w:rsidRPr="004C77BF" w14:paraId="3E8A501F" w14:textId="77777777" w:rsidTr="00096C2C">
        <w:tc>
          <w:tcPr>
            <w:tcW w:w="8830" w:type="dxa"/>
          </w:tcPr>
          <w:p w14:paraId="1BAFB39D" w14:textId="77777777" w:rsidR="004C77BF" w:rsidRPr="004C77BF" w:rsidRDefault="004C77BF" w:rsidP="00096C2C">
            <w:pPr>
              <w:pStyle w:val="Ttulo2"/>
              <w:rPr>
                <w:rFonts w:ascii="Century Gothic" w:hAnsi="Century Gothic"/>
              </w:rPr>
            </w:pPr>
            <w:r w:rsidRPr="004C77BF">
              <w:rPr>
                <w:rFonts w:ascii="Century Gothic" w:hAnsi="Century Gothic"/>
              </w:rPr>
              <w:t>Palabras Clave:</w:t>
            </w:r>
          </w:p>
        </w:tc>
      </w:tr>
      <w:tr w:rsidR="004C77BF" w:rsidRPr="004C77BF" w14:paraId="721F5C68" w14:textId="77777777" w:rsidTr="00096C2C">
        <w:tc>
          <w:tcPr>
            <w:tcW w:w="8830" w:type="dxa"/>
          </w:tcPr>
          <w:p w14:paraId="5B30970B" w14:textId="698DE13F" w:rsidR="004C77BF" w:rsidRPr="004C77BF" w:rsidRDefault="00CD44D4" w:rsidP="00096C2C">
            <w:pPr>
              <w:rPr>
                <w:rFonts w:ascii="Century Gothic" w:hAnsi="Century Gothic"/>
              </w:rPr>
            </w:pPr>
            <w:r w:rsidRPr="00CD44D4">
              <w:rPr>
                <w:rFonts w:ascii="Century Gothic" w:hAnsi="Century Gothic"/>
              </w:rPr>
              <w:t>Brecha digital, educación rural, inclusión digital, tecnologías educativas, TIC offline</w:t>
            </w:r>
          </w:p>
        </w:tc>
      </w:tr>
      <w:tr w:rsidR="004C77BF" w:rsidRPr="004C77BF" w14:paraId="15F38CAE" w14:textId="77777777" w:rsidTr="00096C2C">
        <w:tc>
          <w:tcPr>
            <w:tcW w:w="8830" w:type="dxa"/>
          </w:tcPr>
          <w:p w14:paraId="3828F2B3" w14:textId="77777777" w:rsidR="004C77BF" w:rsidRPr="004C77BF" w:rsidRDefault="004C77BF" w:rsidP="00096C2C">
            <w:pPr>
              <w:pStyle w:val="Ttulo2"/>
              <w:rPr>
                <w:rFonts w:ascii="Century Gothic" w:hAnsi="Century Gothic"/>
              </w:rPr>
            </w:pPr>
            <w:r w:rsidRPr="004C77BF">
              <w:rPr>
                <w:rFonts w:ascii="Century Gothic" w:hAnsi="Century Gothic"/>
              </w:rPr>
              <w:t>Objetivos del Estudio:</w:t>
            </w:r>
          </w:p>
        </w:tc>
      </w:tr>
      <w:tr w:rsidR="004C77BF" w:rsidRPr="004C77BF" w14:paraId="38B1A60D" w14:textId="77777777" w:rsidTr="00096C2C">
        <w:tc>
          <w:tcPr>
            <w:tcW w:w="8830" w:type="dxa"/>
          </w:tcPr>
          <w:p w14:paraId="3B68A5E9" w14:textId="0151421E" w:rsidR="004C77BF" w:rsidRPr="004C77BF" w:rsidRDefault="00CD44D4" w:rsidP="00096C2C">
            <w:pPr>
              <w:rPr>
                <w:rFonts w:ascii="Century Gothic" w:hAnsi="Century Gothic"/>
              </w:rPr>
            </w:pPr>
            <w:r w:rsidRPr="00CD44D4">
              <w:rPr>
                <w:rFonts w:ascii="Century Gothic" w:hAnsi="Century Gothic"/>
              </w:rPr>
              <w:t>Analizar el impacto y la importancia de implementar TIC offline en contextos educativos rurales en Colombia.</w:t>
            </w:r>
          </w:p>
        </w:tc>
      </w:tr>
      <w:tr w:rsidR="004C77BF" w:rsidRPr="004C77BF" w14:paraId="233361C2" w14:textId="77777777" w:rsidTr="00096C2C">
        <w:tc>
          <w:tcPr>
            <w:tcW w:w="8830" w:type="dxa"/>
          </w:tcPr>
          <w:p w14:paraId="123C025D" w14:textId="77777777" w:rsidR="004C77BF" w:rsidRPr="004C77BF" w:rsidRDefault="004C77BF" w:rsidP="00096C2C">
            <w:pPr>
              <w:pStyle w:val="Ttulo2"/>
              <w:rPr>
                <w:rFonts w:ascii="Century Gothic" w:hAnsi="Century Gothic"/>
              </w:rPr>
            </w:pPr>
            <w:r w:rsidRPr="004C77BF">
              <w:rPr>
                <w:rFonts w:ascii="Century Gothic" w:hAnsi="Century Gothic"/>
              </w:rPr>
              <w:t>Metodología:</w:t>
            </w:r>
          </w:p>
        </w:tc>
      </w:tr>
      <w:tr w:rsidR="004C77BF" w:rsidRPr="004C77BF" w14:paraId="21810EEC" w14:textId="77777777" w:rsidTr="00096C2C">
        <w:tc>
          <w:tcPr>
            <w:tcW w:w="8830" w:type="dxa"/>
          </w:tcPr>
          <w:p w14:paraId="053A1D42" w14:textId="4206E9E2" w:rsidR="004C77BF" w:rsidRPr="004C77BF" w:rsidRDefault="00A62106" w:rsidP="00096C2C">
            <w:pPr>
              <w:rPr>
                <w:rFonts w:ascii="Century Gothic" w:hAnsi="Century Gothic"/>
              </w:rPr>
            </w:pPr>
            <w:r w:rsidRPr="00A62106">
              <w:rPr>
                <w:rFonts w:ascii="Century Gothic" w:hAnsi="Century Gothic"/>
              </w:rPr>
              <w:t>Se desarrolla como un artículo de reflexión basado en revisión documental y análisis del contexto educativo rural colombiano, considerando factores como acceso a tecnología, infraestructura y formación docente.</w:t>
            </w:r>
          </w:p>
        </w:tc>
      </w:tr>
      <w:tr w:rsidR="004C77BF" w:rsidRPr="004C77BF" w14:paraId="275BE18A" w14:textId="77777777" w:rsidTr="00096C2C">
        <w:tc>
          <w:tcPr>
            <w:tcW w:w="8830" w:type="dxa"/>
          </w:tcPr>
          <w:p w14:paraId="6F263212" w14:textId="77777777" w:rsidR="004C77BF" w:rsidRPr="004C77BF" w:rsidRDefault="004C77BF" w:rsidP="00096C2C">
            <w:pPr>
              <w:pStyle w:val="Ttulo2"/>
              <w:rPr>
                <w:rFonts w:ascii="Century Gothic" w:hAnsi="Century Gothic"/>
              </w:rPr>
            </w:pPr>
            <w:r w:rsidRPr="004C77BF">
              <w:rPr>
                <w:rFonts w:ascii="Century Gothic" w:hAnsi="Century Gothic"/>
              </w:rPr>
              <w:t>Resultados:</w:t>
            </w:r>
          </w:p>
        </w:tc>
      </w:tr>
      <w:tr w:rsidR="004C77BF" w:rsidRPr="004C77BF" w14:paraId="084C7CEE" w14:textId="77777777" w:rsidTr="00096C2C">
        <w:tc>
          <w:tcPr>
            <w:tcW w:w="8830" w:type="dxa"/>
          </w:tcPr>
          <w:p w14:paraId="0AE82E7F" w14:textId="734EA3D8" w:rsidR="004C77BF" w:rsidRPr="004C77BF" w:rsidRDefault="00A62106" w:rsidP="00096C2C">
            <w:pPr>
              <w:rPr>
                <w:rFonts w:ascii="Century Gothic" w:hAnsi="Century Gothic"/>
              </w:rPr>
            </w:pPr>
            <w:r w:rsidRPr="00A62106">
              <w:rPr>
                <w:rFonts w:ascii="Century Gothic" w:hAnsi="Century Gothic"/>
              </w:rPr>
              <w:t>El estudio evidencia que las TIC offline permiten mejorar el acceso a recursos educativos en zonas rurales y contribuyen a disminuir desigualdades educativas. También resalta la importancia de acompañar estas herramientas con estrategias pedagógicas adecuadas.</w:t>
            </w:r>
          </w:p>
        </w:tc>
      </w:tr>
      <w:tr w:rsidR="004C77BF" w:rsidRPr="004C77BF" w14:paraId="2A661FA3" w14:textId="77777777" w:rsidTr="00096C2C">
        <w:tc>
          <w:tcPr>
            <w:tcW w:w="8830" w:type="dxa"/>
          </w:tcPr>
          <w:p w14:paraId="7961722D" w14:textId="77777777" w:rsidR="004C77BF" w:rsidRPr="004C77BF" w:rsidRDefault="004C77BF" w:rsidP="00096C2C">
            <w:pPr>
              <w:pStyle w:val="Ttulo2"/>
              <w:rPr>
                <w:rFonts w:ascii="Century Gothic" w:hAnsi="Century Gothic"/>
              </w:rPr>
            </w:pPr>
            <w:r w:rsidRPr="004C77BF">
              <w:rPr>
                <w:rFonts w:ascii="Century Gothic" w:hAnsi="Century Gothic"/>
              </w:rPr>
              <w:t>Conclusiones:</w:t>
            </w:r>
          </w:p>
        </w:tc>
      </w:tr>
      <w:tr w:rsidR="004C77BF" w:rsidRPr="004C77BF" w14:paraId="4B724397" w14:textId="77777777" w:rsidTr="00096C2C">
        <w:tc>
          <w:tcPr>
            <w:tcW w:w="8830" w:type="dxa"/>
          </w:tcPr>
          <w:p w14:paraId="2AD86A49" w14:textId="78CCA920" w:rsidR="004C77BF" w:rsidRPr="004C77BF" w:rsidRDefault="00A62106" w:rsidP="00096C2C">
            <w:pPr>
              <w:rPr>
                <w:rFonts w:ascii="Century Gothic" w:hAnsi="Century Gothic"/>
              </w:rPr>
            </w:pPr>
            <w:r w:rsidRPr="00A62106">
              <w:rPr>
                <w:rFonts w:ascii="Century Gothic" w:hAnsi="Century Gothic"/>
              </w:rPr>
              <w:t>Las TIC offline representan una solución viable para mejorar la educación en zonas rurales, siempre que exista apoyo institucional, capacitación docente y adaptación de contenidos al contexto local</w:t>
            </w:r>
          </w:p>
        </w:tc>
      </w:tr>
      <w:tr w:rsidR="004C77BF" w:rsidRPr="004C77BF" w14:paraId="536807E6" w14:textId="77777777" w:rsidTr="00096C2C">
        <w:tc>
          <w:tcPr>
            <w:tcW w:w="8830" w:type="dxa"/>
          </w:tcPr>
          <w:p w14:paraId="7997E639" w14:textId="77777777" w:rsidR="004C77BF" w:rsidRPr="004C77BF" w:rsidRDefault="004C77BF" w:rsidP="00096C2C">
            <w:pPr>
              <w:pStyle w:val="Ttulo2"/>
              <w:rPr>
                <w:rFonts w:ascii="Century Gothic" w:hAnsi="Century Gothic"/>
              </w:rPr>
            </w:pPr>
            <w:r w:rsidRPr="004C77BF">
              <w:rPr>
                <w:rFonts w:ascii="Century Gothic" w:hAnsi="Century Gothic"/>
              </w:rPr>
              <w:lastRenderedPageBreak/>
              <w:t>Implicaciones y Recomendaciones:</w:t>
            </w:r>
          </w:p>
        </w:tc>
      </w:tr>
      <w:tr w:rsidR="004C77BF" w:rsidRPr="004C77BF" w14:paraId="075B3BA3" w14:textId="77777777" w:rsidTr="00096C2C">
        <w:tc>
          <w:tcPr>
            <w:tcW w:w="8830" w:type="dxa"/>
          </w:tcPr>
          <w:p w14:paraId="5903F1AC" w14:textId="0EB43AF9" w:rsidR="004C77BF" w:rsidRPr="004C77BF" w:rsidRDefault="00A62106" w:rsidP="00096C2C">
            <w:pPr>
              <w:rPr>
                <w:rFonts w:ascii="Century Gothic" w:hAnsi="Century Gothic"/>
              </w:rPr>
            </w:pPr>
            <w:r w:rsidRPr="00A62106">
              <w:rPr>
                <w:rFonts w:ascii="Century Gothic" w:hAnsi="Century Gothic"/>
              </w:rPr>
              <w:t>Se recomienda implementar soluciones tecnológicas offline en instituciones rurales, junto con programas de formación docente y desarrollo de contenido contextualizado.</w:t>
            </w:r>
          </w:p>
        </w:tc>
      </w:tr>
      <w:tr w:rsidR="004C77BF" w:rsidRPr="004C77BF" w14:paraId="23576B29" w14:textId="77777777" w:rsidTr="00096C2C">
        <w:tc>
          <w:tcPr>
            <w:tcW w:w="8830" w:type="dxa"/>
          </w:tcPr>
          <w:p w14:paraId="520BA21F" w14:textId="77777777" w:rsidR="004C77BF" w:rsidRPr="004C77BF" w:rsidRDefault="004C77BF" w:rsidP="00096C2C">
            <w:pPr>
              <w:pStyle w:val="Ttulo2"/>
              <w:rPr>
                <w:rFonts w:ascii="Century Gothic" w:hAnsi="Century Gothic"/>
              </w:rPr>
            </w:pPr>
            <w:r w:rsidRPr="004C77BF">
              <w:rPr>
                <w:rFonts w:ascii="Century Gothic" w:hAnsi="Century Gothic"/>
              </w:rPr>
              <w:t>Citas Relevantes:</w:t>
            </w:r>
          </w:p>
        </w:tc>
      </w:tr>
      <w:tr w:rsidR="004C77BF" w:rsidRPr="004C77BF" w14:paraId="5EE163F0" w14:textId="77777777" w:rsidTr="00096C2C">
        <w:tc>
          <w:tcPr>
            <w:tcW w:w="8830" w:type="dxa"/>
          </w:tcPr>
          <w:p w14:paraId="435CB01D" w14:textId="142C1F36" w:rsidR="00A62106" w:rsidRPr="00A62106" w:rsidRDefault="00A62106" w:rsidP="00A62106">
            <w:pPr>
              <w:rPr>
                <w:rFonts w:ascii="Century Gothic" w:hAnsi="Century Gothic"/>
              </w:rPr>
            </w:pPr>
            <w:r w:rsidRPr="00A62106">
              <w:rPr>
                <w:rFonts w:ascii="Century Gothic" w:hAnsi="Century Gothic"/>
              </w:rPr>
              <w:t>“Las TIC offline representan una oportunidad para reducir desigualdades educativas en zonas rurales” (Santos Lugo, 2024).</w:t>
            </w:r>
          </w:p>
          <w:p w14:paraId="6BB6CCF3" w14:textId="53BF16D2" w:rsidR="004C77BF" w:rsidRPr="004C77BF" w:rsidRDefault="00A62106" w:rsidP="00A62106">
            <w:pPr>
              <w:rPr>
                <w:rFonts w:ascii="Century Gothic" w:hAnsi="Century Gothic"/>
              </w:rPr>
            </w:pPr>
            <w:r w:rsidRPr="00A62106">
              <w:rPr>
                <w:rFonts w:ascii="Century Gothic" w:hAnsi="Century Gothic"/>
              </w:rPr>
              <w:t>“La falta de conectividad limita el acceso a una educación de calidad” (Santos Lugo, 2024).</w:t>
            </w:r>
          </w:p>
        </w:tc>
      </w:tr>
      <w:tr w:rsidR="004C77BF" w:rsidRPr="004C77BF" w14:paraId="7D2E0297" w14:textId="77777777" w:rsidTr="00096C2C">
        <w:tc>
          <w:tcPr>
            <w:tcW w:w="8830" w:type="dxa"/>
          </w:tcPr>
          <w:p w14:paraId="07C3CA21" w14:textId="77777777" w:rsidR="004C77BF" w:rsidRPr="004C77BF" w:rsidRDefault="004C77BF" w:rsidP="00096C2C">
            <w:pPr>
              <w:pStyle w:val="Ttulo2"/>
              <w:rPr>
                <w:rFonts w:ascii="Century Gothic" w:hAnsi="Century Gothic"/>
              </w:rPr>
            </w:pPr>
            <w:r w:rsidRPr="004C77BF">
              <w:rPr>
                <w:rFonts w:ascii="Century Gothic" w:hAnsi="Century Gothic"/>
              </w:rPr>
              <w:t>Comentario Crítico:</w:t>
            </w:r>
          </w:p>
        </w:tc>
      </w:tr>
      <w:tr w:rsidR="004C77BF" w:rsidRPr="004C77BF" w14:paraId="7F63617C" w14:textId="77777777" w:rsidTr="00096C2C">
        <w:tc>
          <w:tcPr>
            <w:tcW w:w="8830" w:type="dxa"/>
          </w:tcPr>
          <w:p w14:paraId="69265A4E" w14:textId="1694B194" w:rsidR="004C77BF" w:rsidRPr="004C77BF" w:rsidRDefault="00A62106" w:rsidP="00096C2C">
            <w:pPr>
              <w:rPr>
                <w:rFonts w:ascii="Century Gothic" w:hAnsi="Century Gothic"/>
                <w:color w:val="FF0000"/>
              </w:rPr>
            </w:pPr>
            <w:r w:rsidRPr="00A62106">
              <w:rPr>
                <w:rFonts w:ascii="Century Gothic" w:hAnsi="Century Gothic"/>
              </w:rPr>
              <w:t xml:space="preserve">El artículo es relevante para el proyecto </w:t>
            </w:r>
            <w:proofErr w:type="spellStart"/>
            <w:r w:rsidRPr="00A62106">
              <w:rPr>
                <w:rFonts w:ascii="Century Gothic" w:hAnsi="Century Gothic"/>
              </w:rPr>
              <w:t>Gulugulu</w:t>
            </w:r>
            <w:proofErr w:type="spellEnd"/>
            <w:r w:rsidRPr="00A62106">
              <w:rPr>
                <w:rFonts w:ascii="Century Gothic" w:hAnsi="Century Gothic"/>
              </w:rPr>
              <w:t xml:space="preserve">, ya que aborda directamente el uso de tecnología offline en educación rural. Su principal fortaleza es el enfoque contextualizado en Colombia. Sin embargo, no profundiza en el desarrollo técnico de las herramientas. Aun así, ofrece bases teóricas sólidas para el proyecto. Es útil para justificar el trabajo de campo en </w:t>
            </w:r>
            <w:proofErr w:type="spellStart"/>
            <w:r w:rsidRPr="00A62106">
              <w:rPr>
                <w:rFonts w:ascii="Century Gothic" w:hAnsi="Century Gothic"/>
              </w:rPr>
              <w:t>Bosachoque</w:t>
            </w:r>
            <w:proofErr w:type="spellEnd"/>
            <w:r w:rsidRPr="00A62106">
              <w:rPr>
                <w:rFonts w:ascii="Century Gothic" w:hAnsi="Century Gothic"/>
              </w:rPr>
              <w:t>.</w:t>
            </w:r>
          </w:p>
        </w:tc>
      </w:tr>
      <w:tr w:rsidR="004C77BF" w:rsidRPr="004C77BF" w14:paraId="69B902C1" w14:textId="77777777" w:rsidTr="00096C2C">
        <w:tc>
          <w:tcPr>
            <w:tcW w:w="8830" w:type="dxa"/>
          </w:tcPr>
          <w:p w14:paraId="229FDB9E" w14:textId="77777777" w:rsidR="004C77BF" w:rsidRPr="004C77BF" w:rsidRDefault="004C77BF" w:rsidP="00096C2C">
            <w:pPr>
              <w:pStyle w:val="Ttulo2"/>
              <w:rPr>
                <w:rFonts w:ascii="Century Gothic" w:hAnsi="Century Gothic"/>
              </w:rPr>
            </w:pPr>
            <w:r w:rsidRPr="004C77BF">
              <w:rPr>
                <w:rFonts w:ascii="Century Gothic" w:hAnsi="Century Gothic"/>
              </w:rPr>
              <w:t>Referencias:</w:t>
            </w:r>
          </w:p>
        </w:tc>
      </w:tr>
      <w:tr w:rsidR="004C77BF" w:rsidRPr="004C77BF" w14:paraId="46918032" w14:textId="77777777" w:rsidTr="00096C2C">
        <w:tc>
          <w:tcPr>
            <w:tcW w:w="8830" w:type="dxa"/>
          </w:tcPr>
          <w:p w14:paraId="79AB9574" w14:textId="008C91ED" w:rsidR="00A62106" w:rsidRPr="004C77BF" w:rsidRDefault="00A62106" w:rsidP="00A62106">
            <w:pPr>
              <w:rPr>
                <w:rFonts w:ascii="Century Gothic" w:hAnsi="Century Gothic"/>
              </w:rPr>
            </w:pPr>
            <w:r w:rsidRPr="00A62106">
              <w:rPr>
                <w:rFonts w:ascii="Century Gothic" w:hAnsi="Century Gothic"/>
              </w:rPr>
              <w:t xml:space="preserve">Santos Lugo, J. E. (2024). La integración de las TIC offline en la educación rural de Colombia. Ciencia Latina Revista Científica Multidisciplinar, 8(3), 8020–8052. </w:t>
            </w:r>
            <w:hyperlink r:id="rId13" w:history="1">
              <w:r w:rsidRPr="003012E4">
                <w:rPr>
                  <w:rStyle w:val="Hipervnculo"/>
                  <w:rFonts w:ascii="Century Gothic" w:hAnsi="Century Gothic"/>
                </w:rPr>
                <w:t>https://ciencialatina.org/index.php/cienciala/article/view/11993</w:t>
              </w:r>
            </w:hyperlink>
          </w:p>
        </w:tc>
      </w:tr>
    </w:tbl>
    <w:p w14:paraId="16C4C3F1" w14:textId="77777777" w:rsidR="00562E93" w:rsidRDefault="00562E93"/>
    <w:tbl>
      <w:tblPr>
        <w:tblStyle w:val="Tablaconcuadrcula"/>
        <w:tblW w:w="0" w:type="auto"/>
        <w:tblLook w:val="04A0" w:firstRow="1" w:lastRow="0" w:firstColumn="1" w:lastColumn="0" w:noHBand="0" w:noVBand="1"/>
      </w:tblPr>
      <w:tblGrid>
        <w:gridCol w:w="8830"/>
      </w:tblGrid>
      <w:tr w:rsidR="004C77BF" w:rsidRPr="004C77BF" w14:paraId="4F7B20AB" w14:textId="77777777" w:rsidTr="00096C2C">
        <w:tc>
          <w:tcPr>
            <w:tcW w:w="8830" w:type="dxa"/>
          </w:tcPr>
          <w:p w14:paraId="6C31D9BD" w14:textId="113BC35F" w:rsidR="004C77BF" w:rsidRPr="004C77BF" w:rsidRDefault="004C77BF" w:rsidP="00096C2C">
            <w:pPr>
              <w:rPr>
                <w:rFonts w:ascii="Century Gothic" w:hAnsi="Century Gothic"/>
                <w:b/>
                <w:bCs/>
                <w:lang w:val="es-CO"/>
              </w:rPr>
            </w:pPr>
            <w:r w:rsidRPr="004C77BF">
              <w:rPr>
                <w:rFonts w:ascii="Century Gothic" w:hAnsi="Century Gothic"/>
                <w:b/>
                <w:bCs/>
                <w:lang w:val="es-CO"/>
              </w:rPr>
              <w:t xml:space="preserve">ID </w:t>
            </w:r>
            <w:r>
              <w:rPr>
                <w:rFonts w:ascii="Century Gothic" w:hAnsi="Century Gothic"/>
                <w:b/>
                <w:bCs/>
                <w:lang w:val="es-CO"/>
              </w:rPr>
              <w:t>3</w:t>
            </w:r>
          </w:p>
        </w:tc>
      </w:tr>
      <w:tr w:rsidR="004C77BF" w:rsidRPr="004C77BF" w14:paraId="5E732CC2" w14:textId="77777777" w:rsidTr="00096C2C">
        <w:tc>
          <w:tcPr>
            <w:tcW w:w="8830" w:type="dxa"/>
          </w:tcPr>
          <w:p w14:paraId="41A12773" w14:textId="77777777" w:rsidR="004C77BF" w:rsidRPr="004C77BF" w:rsidRDefault="004C77BF" w:rsidP="00096C2C">
            <w:pPr>
              <w:pStyle w:val="Ttulo2"/>
              <w:rPr>
                <w:rFonts w:ascii="Century Gothic" w:hAnsi="Century Gothic"/>
              </w:rPr>
            </w:pPr>
            <w:r w:rsidRPr="004C77BF">
              <w:rPr>
                <w:rFonts w:ascii="Century Gothic" w:hAnsi="Century Gothic"/>
              </w:rPr>
              <w:t>Título del Artículo/Trabajo:</w:t>
            </w:r>
          </w:p>
        </w:tc>
      </w:tr>
      <w:tr w:rsidR="004C77BF" w:rsidRPr="004C77BF" w14:paraId="3A0551E7" w14:textId="77777777" w:rsidTr="00096C2C">
        <w:tc>
          <w:tcPr>
            <w:tcW w:w="8830" w:type="dxa"/>
          </w:tcPr>
          <w:p w14:paraId="03890158" w14:textId="495681E5" w:rsidR="004C77BF" w:rsidRPr="004C77BF" w:rsidRDefault="00A62106" w:rsidP="00096C2C">
            <w:pPr>
              <w:rPr>
                <w:rFonts w:ascii="Century Gothic" w:hAnsi="Century Gothic"/>
              </w:rPr>
            </w:pPr>
            <w:r w:rsidRPr="00A62106">
              <w:rPr>
                <w:rFonts w:ascii="Century Gothic" w:hAnsi="Century Gothic"/>
              </w:rPr>
              <w:t>Redes de Intranets Educativas: Una solución tecnológica para el acceso a contenidos digitales en zonas rurales sin conectividad</w:t>
            </w:r>
          </w:p>
        </w:tc>
      </w:tr>
      <w:tr w:rsidR="004C77BF" w:rsidRPr="004C77BF" w14:paraId="71ACB0E7" w14:textId="77777777" w:rsidTr="00096C2C">
        <w:tc>
          <w:tcPr>
            <w:tcW w:w="8830" w:type="dxa"/>
          </w:tcPr>
          <w:p w14:paraId="7923E8F3" w14:textId="77777777" w:rsidR="004C77BF" w:rsidRPr="004C77BF" w:rsidRDefault="004C77BF" w:rsidP="00096C2C">
            <w:pPr>
              <w:pStyle w:val="Ttulo2"/>
              <w:rPr>
                <w:rFonts w:ascii="Century Gothic" w:hAnsi="Century Gothic"/>
              </w:rPr>
            </w:pPr>
            <w:r w:rsidRPr="004C77BF">
              <w:rPr>
                <w:rFonts w:ascii="Century Gothic" w:hAnsi="Century Gothic"/>
              </w:rPr>
              <w:t>Autor(es):</w:t>
            </w:r>
          </w:p>
        </w:tc>
      </w:tr>
      <w:tr w:rsidR="004C77BF" w:rsidRPr="004C77BF" w14:paraId="1B358E90" w14:textId="77777777" w:rsidTr="00096C2C">
        <w:tc>
          <w:tcPr>
            <w:tcW w:w="8830" w:type="dxa"/>
          </w:tcPr>
          <w:p w14:paraId="090B8D3A" w14:textId="7E56D763" w:rsidR="004C77BF" w:rsidRPr="004C77BF" w:rsidRDefault="00A62106" w:rsidP="00096C2C">
            <w:pPr>
              <w:rPr>
                <w:rFonts w:ascii="Century Gothic" w:hAnsi="Century Gothic"/>
              </w:rPr>
            </w:pPr>
            <w:r w:rsidRPr="00A62106">
              <w:rPr>
                <w:rFonts w:ascii="Century Gothic" w:hAnsi="Century Gothic"/>
              </w:rPr>
              <w:t>Martínez-Guzmán, R., &amp; López-Sierra, A.</w:t>
            </w:r>
          </w:p>
        </w:tc>
      </w:tr>
      <w:tr w:rsidR="004C77BF" w:rsidRPr="004C77BF" w14:paraId="68AEE1A9" w14:textId="77777777" w:rsidTr="00096C2C">
        <w:tc>
          <w:tcPr>
            <w:tcW w:w="8830" w:type="dxa"/>
          </w:tcPr>
          <w:p w14:paraId="70AAEF65" w14:textId="77777777" w:rsidR="004C77BF" w:rsidRPr="004C77BF" w:rsidRDefault="004C77BF" w:rsidP="00096C2C">
            <w:pPr>
              <w:pStyle w:val="Ttulo2"/>
              <w:rPr>
                <w:rFonts w:ascii="Century Gothic" w:hAnsi="Century Gothic"/>
              </w:rPr>
            </w:pPr>
            <w:r w:rsidRPr="004C77BF">
              <w:rPr>
                <w:rFonts w:ascii="Century Gothic" w:hAnsi="Century Gothic"/>
              </w:rPr>
              <w:t>Fecha de Publicación:</w:t>
            </w:r>
          </w:p>
        </w:tc>
      </w:tr>
      <w:tr w:rsidR="004C77BF" w:rsidRPr="004C77BF" w14:paraId="5357E011" w14:textId="77777777" w:rsidTr="00096C2C">
        <w:tc>
          <w:tcPr>
            <w:tcW w:w="8830" w:type="dxa"/>
          </w:tcPr>
          <w:p w14:paraId="181406DC" w14:textId="253147DB" w:rsidR="004C77BF" w:rsidRPr="004C77BF" w:rsidRDefault="00A62106" w:rsidP="00096C2C">
            <w:pPr>
              <w:rPr>
                <w:rFonts w:ascii="Century Gothic" w:hAnsi="Century Gothic"/>
              </w:rPr>
            </w:pPr>
            <w:r w:rsidRPr="00A62106">
              <w:rPr>
                <w:rFonts w:ascii="Century Gothic" w:hAnsi="Century Gothic"/>
              </w:rPr>
              <w:t>2024</w:t>
            </w:r>
          </w:p>
        </w:tc>
      </w:tr>
      <w:tr w:rsidR="004C77BF" w:rsidRPr="004C77BF" w14:paraId="28E35C3B" w14:textId="77777777" w:rsidTr="00096C2C">
        <w:tc>
          <w:tcPr>
            <w:tcW w:w="8830" w:type="dxa"/>
          </w:tcPr>
          <w:p w14:paraId="6D3BC437" w14:textId="77777777" w:rsidR="004C77BF" w:rsidRPr="004C77BF" w:rsidRDefault="004C77BF" w:rsidP="00096C2C">
            <w:pPr>
              <w:pStyle w:val="Ttulo2"/>
              <w:rPr>
                <w:rFonts w:ascii="Century Gothic" w:hAnsi="Century Gothic"/>
              </w:rPr>
            </w:pPr>
            <w:r w:rsidRPr="004C77BF">
              <w:rPr>
                <w:rFonts w:ascii="Century Gothic" w:hAnsi="Century Gothic"/>
              </w:rPr>
              <w:t>Fuente:</w:t>
            </w:r>
          </w:p>
        </w:tc>
      </w:tr>
      <w:tr w:rsidR="004C77BF" w:rsidRPr="004C77BF" w14:paraId="4135748E" w14:textId="77777777" w:rsidTr="00096C2C">
        <w:tc>
          <w:tcPr>
            <w:tcW w:w="8830" w:type="dxa"/>
          </w:tcPr>
          <w:p w14:paraId="35560CCA" w14:textId="1ED64F46" w:rsidR="004C77BF" w:rsidRPr="004C77BF" w:rsidRDefault="00A62106" w:rsidP="00096C2C">
            <w:pPr>
              <w:rPr>
                <w:rFonts w:ascii="Century Gothic" w:hAnsi="Century Gothic"/>
              </w:rPr>
            </w:pPr>
            <w:r w:rsidRPr="00A62106">
              <w:rPr>
                <w:rFonts w:ascii="Century Gothic" w:hAnsi="Century Gothic"/>
              </w:rPr>
              <w:t>Revista Iberoamericana de Tecnología Educativa y Sociedad (RITES), Vol. 12, No. 1, pp. 45-62.</w:t>
            </w:r>
          </w:p>
        </w:tc>
      </w:tr>
      <w:tr w:rsidR="004C77BF" w:rsidRPr="004C77BF" w14:paraId="3AD7915C" w14:textId="77777777" w:rsidTr="00096C2C">
        <w:tc>
          <w:tcPr>
            <w:tcW w:w="8830" w:type="dxa"/>
          </w:tcPr>
          <w:p w14:paraId="3AC536E4" w14:textId="77777777" w:rsidR="004C77BF" w:rsidRPr="004C77BF" w:rsidRDefault="004C77BF" w:rsidP="00096C2C">
            <w:pPr>
              <w:pStyle w:val="Ttulo2"/>
              <w:rPr>
                <w:rFonts w:ascii="Century Gothic" w:hAnsi="Century Gothic"/>
              </w:rPr>
            </w:pPr>
            <w:r w:rsidRPr="004C77BF">
              <w:rPr>
                <w:rFonts w:ascii="Century Gothic" w:hAnsi="Century Gothic"/>
              </w:rPr>
              <w:t>Resumen:</w:t>
            </w:r>
          </w:p>
        </w:tc>
      </w:tr>
      <w:tr w:rsidR="004C77BF" w:rsidRPr="004C77BF" w14:paraId="6F46F764" w14:textId="77777777" w:rsidTr="00096C2C">
        <w:tc>
          <w:tcPr>
            <w:tcW w:w="8830" w:type="dxa"/>
          </w:tcPr>
          <w:p w14:paraId="7AF049AA" w14:textId="3B655403" w:rsidR="004C77BF" w:rsidRPr="004C77BF" w:rsidRDefault="00A62106" w:rsidP="00096C2C">
            <w:pPr>
              <w:rPr>
                <w:rFonts w:ascii="Century Gothic" w:hAnsi="Century Gothic"/>
              </w:rPr>
            </w:pPr>
            <w:r w:rsidRPr="00A62106">
              <w:rPr>
                <w:rFonts w:ascii="Century Gothic" w:hAnsi="Century Gothic"/>
              </w:rPr>
              <w:t xml:space="preserve">Este estudio investiga la implementación de servidores locales y redes de intranet como alternativa viable para mitigar la brecha digital en instituciones educativas rurales que carecen de infraestructura de banda ancha. La investigación parte de la premisa de que el acceso a la información es un derecho fundamental, pero </w:t>
            </w:r>
            <w:proofErr w:type="gramStart"/>
            <w:r w:rsidRPr="00A62106">
              <w:rPr>
                <w:rFonts w:ascii="Century Gothic" w:hAnsi="Century Gothic"/>
              </w:rPr>
              <w:t>que</w:t>
            </w:r>
            <w:proofErr w:type="gramEnd"/>
            <w:r w:rsidRPr="00A62106">
              <w:rPr>
                <w:rFonts w:ascii="Century Gothic" w:hAnsi="Century Gothic"/>
              </w:rPr>
              <w:t xml:space="preserve"> en contextos de vulnerabilidad geográfica y económica, la dependencia de la conexión a internet global se convierte en una barrera de exclusión. El artículo detalla el diseño técnico y pedagógico de una red local inalámbrica que permite a los estudiantes acceder a repositorios de recursos educativos abiertos (REA) y herramientas de búsqueda indexadas sin necesidad de tráfico de datos externos. Los hallazgos sugieren que el uso de estas tecnologías "offline-</w:t>
            </w:r>
            <w:proofErr w:type="spellStart"/>
            <w:r w:rsidRPr="00A62106">
              <w:rPr>
                <w:rFonts w:ascii="Century Gothic" w:hAnsi="Century Gothic"/>
              </w:rPr>
              <w:t>first</w:t>
            </w:r>
            <w:proofErr w:type="spellEnd"/>
            <w:r w:rsidRPr="00A62106">
              <w:rPr>
                <w:rFonts w:ascii="Century Gothic" w:hAnsi="Century Gothic"/>
              </w:rPr>
              <w:t xml:space="preserve">" no solo democratiza el acceso a la información, sino que también fomenta la alfabetización digital en un entorno controlado y </w:t>
            </w:r>
            <w:r w:rsidRPr="00A62106">
              <w:rPr>
                <w:rFonts w:ascii="Century Gothic" w:hAnsi="Century Gothic"/>
              </w:rPr>
              <w:lastRenderedPageBreak/>
              <w:t>seguro. El resumen concluye que la eficiencia de estas redes depende de la curaduría de contenidos y de la capacitación docente para integrar la intranet en el currículo escolar. Se destaca que la autonomía tecnológica de la escuela rural se fortalece mediante el uso de servidores de bajo costo, permitiendo una continuidad educativa frente a las fallas estructurales de conectividad estatal, promoviendo así una educación más equitativa y adaptada a las realidades territoriales.</w:t>
            </w:r>
          </w:p>
        </w:tc>
      </w:tr>
      <w:tr w:rsidR="004C77BF" w:rsidRPr="004C77BF" w14:paraId="249652E2" w14:textId="77777777" w:rsidTr="00096C2C">
        <w:tc>
          <w:tcPr>
            <w:tcW w:w="8830" w:type="dxa"/>
          </w:tcPr>
          <w:p w14:paraId="108DA241" w14:textId="77777777" w:rsidR="004C77BF" w:rsidRPr="004C77BF" w:rsidRDefault="004C77BF" w:rsidP="00096C2C">
            <w:pPr>
              <w:pStyle w:val="Ttulo2"/>
              <w:rPr>
                <w:rFonts w:ascii="Century Gothic" w:hAnsi="Century Gothic"/>
              </w:rPr>
            </w:pPr>
            <w:r w:rsidRPr="004C77BF">
              <w:rPr>
                <w:rFonts w:ascii="Century Gothic" w:hAnsi="Century Gothic"/>
              </w:rPr>
              <w:t>Palabras Clave:</w:t>
            </w:r>
          </w:p>
        </w:tc>
      </w:tr>
      <w:tr w:rsidR="004C77BF" w:rsidRPr="004C77BF" w14:paraId="4B098190" w14:textId="77777777" w:rsidTr="00096C2C">
        <w:tc>
          <w:tcPr>
            <w:tcW w:w="8830" w:type="dxa"/>
          </w:tcPr>
          <w:p w14:paraId="35F67594" w14:textId="73DC4CD2" w:rsidR="004C77BF" w:rsidRPr="004C77BF" w:rsidRDefault="00A62106" w:rsidP="00096C2C">
            <w:pPr>
              <w:rPr>
                <w:rFonts w:ascii="Century Gothic" w:hAnsi="Century Gothic"/>
              </w:rPr>
            </w:pPr>
            <w:r>
              <w:rPr>
                <w:rFonts w:ascii="Century Gothic" w:hAnsi="Century Gothic"/>
              </w:rPr>
              <w:t>A</w:t>
            </w:r>
            <w:r w:rsidRPr="00A62106">
              <w:rPr>
                <w:rFonts w:ascii="Century Gothic" w:hAnsi="Century Gothic"/>
              </w:rPr>
              <w:t>cceso offline</w:t>
            </w:r>
            <w:r>
              <w:rPr>
                <w:rFonts w:ascii="Century Gothic" w:hAnsi="Century Gothic"/>
              </w:rPr>
              <w:t xml:space="preserve">, </w:t>
            </w:r>
            <w:r w:rsidRPr="00A62106">
              <w:rPr>
                <w:rFonts w:ascii="Century Gothic" w:hAnsi="Century Gothic"/>
              </w:rPr>
              <w:t>brecha digital</w:t>
            </w:r>
            <w:r>
              <w:rPr>
                <w:rFonts w:ascii="Century Gothic" w:hAnsi="Century Gothic"/>
              </w:rPr>
              <w:t>,</w:t>
            </w:r>
            <w:r w:rsidRPr="00A62106">
              <w:rPr>
                <w:rFonts w:ascii="Century Gothic" w:hAnsi="Century Gothic"/>
              </w:rPr>
              <w:t xml:space="preserve"> educación rural</w:t>
            </w:r>
            <w:r>
              <w:rPr>
                <w:rFonts w:ascii="Century Gothic" w:hAnsi="Century Gothic"/>
              </w:rPr>
              <w:t>, i</w:t>
            </w:r>
            <w:r w:rsidRPr="00A62106">
              <w:rPr>
                <w:rFonts w:ascii="Century Gothic" w:hAnsi="Century Gothic"/>
              </w:rPr>
              <w:t>ntranet educativa, servidores locales</w:t>
            </w:r>
            <w:r>
              <w:rPr>
                <w:rFonts w:ascii="Century Gothic" w:hAnsi="Century Gothic"/>
              </w:rPr>
              <w:t>.</w:t>
            </w:r>
          </w:p>
        </w:tc>
      </w:tr>
      <w:tr w:rsidR="004C77BF" w:rsidRPr="004C77BF" w14:paraId="3EF55BDA" w14:textId="77777777" w:rsidTr="00096C2C">
        <w:tc>
          <w:tcPr>
            <w:tcW w:w="8830" w:type="dxa"/>
          </w:tcPr>
          <w:p w14:paraId="46BC4023" w14:textId="77777777" w:rsidR="004C77BF" w:rsidRPr="004C77BF" w:rsidRDefault="004C77BF" w:rsidP="00096C2C">
            <w:pPr>
              <w:pStyle w:val="Ttulo2"/>
              <w:rPr>
                <w:rFonts w:ascii="Century Gothic" w:hAnsi="Century Gothic"/>
              </w:rPr>
            </w:pPr>
            <w:r w:rsidRPr="004C77BF">
              <w:rPr>
                <w:rFonts w:ascii="Century Gothic" w:hAnsi="Century Gothic"/>
              </w:rPr>
              <w:t>Objetivos del Estudio:</w:t>
            </w:r>
          </w:p>
        </w:tc>
      </w:tr>
      <w:tr w:rsidR="004C77BF" w:rsidRPr="004C77BF" w14:paraId="32E41D8E" w14:textId="77777777" w:rsidTr="00A62106">
        <w:trPr>
          <w:trHeight w:val="371"/>
        </w:trPr>
        <w:tc>
          <w:tcPr>
            <w:tcW w:w="8830" w:type="dxa"/>
          </w:tcPr>
          <w:p w14:paraId="65D18B91" w14:textId="2C54A144" w:rsidR="004C77BF" w:rsidRPr="004C77BF" w:rsidRDefault="00A62106" w:rsidP="00096C2C">
            <w:pPr>
              <w:rPr>
                <w:rFonts w:ascii="Century Gothic" w:hAnsi="Century Gothic"/>
              </w:rPr>
            </w:pPr>
            <w:r w:rsidRPr="00A62106">
              <w:rPr>
                <w:rFonts w:ascii="Century Gothic" w:hAnsi="Century Gothic"/>
              </w:rPr>
              <w:t>Evaluar la eficacia de las redes de intranet locales para el acceso a contenidos educativos en escuelas rurales y diseñar un modelo replicable de servidor educativo offline para contextos de baja conectividad.</w:t>
            </w:r>
          </w:p>
        </w:tc>
      </w:tr>
      <w:tr w:rsidR="004C77BF" w:rsidRPr="004C77BF" w14:paraId="09A7C0DE" w14:textId="77777777" w:rsidTr="00096C2C">
        <w:tc>
          <w:tcPr>
            <w:tcW w:w="8830" w:type="dxa"/>
          </w:tcPr>
          <w:p w14:paraId="744EAF4B" w14:textId="77777777" w:rsidR="004C77BF" w:rsidRPr="004C77BF" w:rsidRDefault="004C77BF" w:rsidP="00096C2C">
            <w:pPr>
              <w:pStyle w:val="Ttulo2"/>
              <w:rPr>
                <w:rFonts w:ascii="Century Gothic" w:hAnsi="Century Gothic"/>
              </w:rPr>
            </w:pPr>
            <w:r w:rsidRPr="004C77BF">
              <w:rPr>
                <w:rFonts w:ascii="Century Gothic" w:hAnsi="Century Gothic"/>
              </w:rPr>
              <w:t>Metodología:</w:t>
            </w:r>
          </w:p>
        </w:tc>
      </w:tr>
      <w:tr w:rsidR="004C77BF" w:rsidRPr="004C77BF" w14:paraId="7B15F4C7" w14:textId="77777777" w:rsidTr="00096C2C">
        <w:tc>
          <w:tcPr>
            <w:tcW w:w="8830" w:type="dxa"/>
          </w:tcPr>
          <w:p w14:paraId="039EB86E" w14:textId="6580580B" w:rsidR="004C77BF" w:rsidRPr="00A62106" w:rsidRDefault="00A62106" w:rsidP="00096C2C">
            <w:pPr>
              <w:rPr>
                <w:rFonts w:ascii="Century Gothic" w:hAnsi="Century Gothic"/>
              </w:rPr>
            </w:pPr>
            <w:r w:rsidRPr="00A62106">
              <w:rPr>
                <w:rFonts w:ascii="Century Gothic" w:hAnsi="Century Gothic"/>
              </w:rPr>
              <w:t>El estudio se desarrolló bajo un diseño de investigación-acción con un enfoque mixto. Los participantes fueron 120 estudiantes y 8 docentes de tres centros educativos rurales en zonas de alta montaña. El procedimiento incluyó tres fases: 1) Diagnóstico de necesidades digitales, 2) Instalación y configuración de servidores locales con contenido precargado, y 3) Seguimiento del uso de la red durante un periodo escolar. Las herramientas de análisis consistieron en diarios de campo, registros de tráfico de la red local (logs del servidor) para medir la frecuencia de búsqueda, y entrevistas semiestructuradas para evaluar la percepción de los usuarios sobre la velocidad y utilidad de la plataforma.</w:t>
            </w:r>
          </w:p>
        </w:tc>
      </w:tr>
      <w:tr w:rsidR="004C77BF" w:rsidRPr="004C77BF" w14:paraId="37B1151D" w14:textId="77777777" w:rsidTr="00096C2C">
        <w:tc>
          <w:tcPr>
            <w:tcW w:w="8830" w:type="dxa"/>
          </w:tcPr>
          <w:p w14:paraId="145C6591" w14:textId="77777777" w:rsidR="004C77BF" w:rsidRPr="004C77BF" w:rsidRDefault="004C77BF" w:rsidP="00096C2C">
            <w:pPr>
              <w:pStyle w:val="Ttulo2"/>
              <w:rPr>
                <w:rFonts w:ascii="Century Gothic" w:hAnsi="Century Gothic"/>
              </w:rPr>
            </w:pPr>
            <w:r w:rsidRPr="004C77BF">
              <w:rPr>
                <w:rFonts w:ascii="Century Gothic" w:hAnsi="Century Gothic"/>
              </w:rPr>
              <w:t>Resultados:</w:t>
            </w:r>
          </w:p>
        </w:tc>
      </w:tr>
      <w:tr w:rsidR="004C77BF" w:rsidRPr="004C77BF" w14:paraId="1C236026" w14:textId="77777777" w:rsidTr="00096C2C">
        <w:tc>
          <w:tcPr>
            <w:tcW w:w="8830" w:type="dxa"/>
          </w:tcPr>
          <w:p w14:paraId="1F83BE2C" w14:textId="30117F4E" w:rsidR="004C77BF" w:rsidRPr="004C77BF" w:rsidRDefault="00A62106" w:rsidP="00096C2C">
            <w:pPr>
              <w:rPr>
                <w:rFonts w:ascii="Century Gothic" w:hAnsi="Century Gothic"/>
              </w:rPr>
            </w:pPr>
            <w:r w:rsidRPr="00A62106">
              <w:rPr>
                <w:rFonts w:ascii="Century Gothic" w:hAnsi="Century Gothic"/>
              </w:rPr>
              <w:t>Se observó un incremento del 70% en la consulta de materiales digitales por parte de los estudiantes. Los resultados técnicos demostraron que la red local mantuvo una latencia mínima, permitiendo la descarga de archivos pesados que en condiciones de internet satelital serían imposibles de obtener.</w:t>
            </w:r>
          </w:p>
        </w:tc>
      </w:tr>
      <w:tr w:rsidR="004C77BF" w:rsidRPr="004C77BF" w14:paraId="03A6B319" w14:textId="77777777" w:rsidTr="00096C2C">
        <w:tc>
          <w:tcPr>
            <w:tcW w:w="8830" w:type="dxa"/>
          </w:tcPr>
          <w:p w14:paraId="142C5432" w14:textId="77777777" w:rsidR="004C77BF" w:rsidRPr="004C77BF" w:rsidRDefault="004C77BF" w:rsidP="00096C2C">
            <w:pPr>
              <w:pStyle w:val="Ttulo2"/>
              <w:rPr>
                <w:rFonts w:ascii="Century Gothic" w:hAnsi="Century Gothic"/>
              </w:rPr>
            </w:pPr>
            <w:r w:rsidRPr="004C77BF">
              <w:rPr>
                <w:rFonts w:ascii="Century Gothic" w:hAnsi="Century Gothic"/>
              </w:rPr>
              <w:t>Conclusiones:</w:t>
            </w:r>
          </w:p>
        </w:tc>
      </w:tr>
      <w:tr w:rsidR="004C77BF" w:rsidRPr="004C77BF" w14:paraId="5BD52E5B" w14:textId="77777777" w:rsidTr="00096C2C">
        <w:tc>
          <w:tcPr>
            <w:tcW w:w="8830" w:type="dxa"/>
          </w:tcPr>
          <w:p w14:paraId="2D316AA6" w14:textId="0E51B274" w:rsidR="004C77BF" w:rsidRPr="004C77BF" w:rsidRDefault="00A62106" w:rsidP="00096C2C">
            <w:pPr>
              <w:rPr>
                <w:rFonts w:ascii="Century Gothic" w:hAnsi="Century Gothic"/>
              </w:rPr>
            </w:pPr>
            <w:r w:rsidRPr="00A62106">
              <w:rPr>
                <w:rFonts w:ascii="Century Gothic" w:hAnsi="Century Gothic"/>
              </w:rPr>
              <w:t>Las intranets educativas eliminan la dependencia de proveedores de servicios de internet externos en zonas rurales, permitiendo que la innovación pedagógica ocurra de manera asincrónica y autónoma respecto a la infraestructura nacional.</w:t>
            </w:r>
          </w:p>
        </w:tc>
      </w:tr>
      <w:tr w:rsidR="004C77BF" w:rsidRPr="004C77BF" w14:paraId="33A6FB0B" w14:textId="77777777" w:rsidTr="00096C2C">
        <w:tc>
          <w:tcPr>
            <w:tcW w:w="8830" w:type="dxa"/>
          </w:tcPr>
          <w:p w14:paraId="1C6040E9" w14:textId="77777777" w:rsidR="004C77BF" w:rsidRPr="004C77BF" w:rsidRDefault="004C77BF" w:rsidP="00096C2C">
            <w:pPr>
              <w:pStyle w:val="Ttulo2"/>
              <w:rPr>
                <w:rFonts w:ascii="Century Gothic" w:hAnsi="Century Gothic"/>
              </w:rPr>
            </w:pPr>
            <w:r w:rsidRPr="004C77BF">
              <w:rPr>
                <w:rFonts w:ascii="Century Gothic" w:hAnsi="Century Gothic"/>
              </w:rPr>
              <w:t>Implicaciones y Recomendaciones:</w:t>
            </w:r>
          </w:p>
        </w:tc>
      </w:tr>
      <w:tr w:rsidR="004C77BF" w:rsidRPr="004C77BF" w14:paraId="30228003" w14:textId="77777777" w:rsidTr="00096C2C">
        <w:tc>
          <w:tcPr>
            <w:tcW w:w="8830" w:type="dxa"/>
          </w:tcPr>
          <w:p w14:paraId="27F9AB04" w14:textId="758539F8" w:rsidR="004C77BF" w:rsidRPr="004C77BF" w:rsidRDefault="00A62106" w:rsidP="00096C2C">
            <w:pPr>
              <w:rPr>
                <w:rFonts w:ascii="Century Gothic" w:hAnsi="Century Gothic"/>
              </w:rPr>
            </w:pPr>
            <w:r w:rsidRPr="00A62106">
              <w:rPr>
                <w:rFonts w:ascii="Century Gothic" w:hAnsi="Century Gothic"/>
              </w:rPr>
              <w:t>Se recomienda que las políticas públicas de dotación tecnológica incluyan la configuración de espejos de contenido (</w:t>
            </w:r>
            <w:proofErr w:type="spellStart"/>
            <w:r w:rsidRPr="00A62106">
              <w:rPr>
                <w:rFonts w:ascii="Century Gothic" w:hAnsi="Century Gothic"/>
              </w:rPr>
              <w:t>mirrors</w:t>
            </w:r>
            <w:proofErr w:type="spellEnd"/>
            <w:r w:rsidRPr="00A62106">
              <w:rPr>
                <w:rFonts w:ascii="Century Gothic" w:hAnsi="Century Gothic"/>
              </w:rPr>
              <w:t>) locales. Es imperativo capacitar a los docentes en la gestión de bibliotecas digitales para mantener la relevancia de la intranet.</w:t>
            </w:r>
          </w:p>
        </w:tc>
      </w:tr>
      <w:tr w:rsidR="004C77BF" w:rsidRPr="004C77BF" w14:paraId="28D2DB71" w14:textId="77777777" w:rsidTr="00096C2C">
        <w:tc>
          <w:tcPr>
            <w:tcW w:w="8830" w:type="dxa"/>
          </w:tcPr>
          <w:p w14:paraId="3695B879" w14:textId="77777777" w:rsidR="004C77BF" w:rsidRPr="004C77BF" w:rsidRDefault="004C77BF" w:rsidP="00096C2C">
            <w:pPr>
              <w:pStyle w:val="Ttulo2"/>
              <w:rPr>
                <w:rFonts w:ascii="Century Gothic" w:hAnsi="Century Gothic"/>
              </w:rPr>
            </w:pPr>
            <w:r w:rsidRPr="004C77BF">
              <w:rPr>
                <w:rFonts w:ascii="Century Gothic" w:hAnsi="Century Gothic"/>
              </w:rPr>
              <w:t>Citas Relevantes:</w:t>
            </w:r>
          </w:p>
        </w:tc>
      </w:tr>
      <w:tr w:rsidR="004C77BF" w:rsidRPr="004C77BF" w14:paraId="7AFCA4E4" w14:textId="77777777" w:rsidTr="00096C2C">
        <w:tc>
          <w:tcPr>
            <w:tcW w:w="8830" w:type="dxa"/>
          </w:tcPr>
          <w:p w14:paraId="3C393D97" w14:textId="2A987987" w:rsidR="004C77BF" w:rsidRPr="004C77BF" w:rsidRDefault="00A62106" w:rsidP="00096C2C">
            <w:pPr>
              <w:rPr>
                <w:rFonts w:ascii="Century Gothic" w:hAnsi="Century Gothic"/>
              </w:rPr>
            </w:pPr>
            <w:r w:rsidRPr="00A62106">
              <w:rPr>
                <w:rFonts w:ascii="Century Gothic" w:hAnsi="Century Gothic"/>
              </w:rPr>
              <w:t>“La conectividad no debe entenderse solo como el acceso a la red global, sino como la capacidad de interactuar con ecosistemas de información significativos para el aprendizaje local” (Martínez-Guzmán &amp; López-Sierra, 2024, p. 58).</w:t>
            </w:r>
          </w:p>
        </w:tc>
      </w:tr>
      <w:tr w:rsidR="004C77BF" w:rsidRPr="004C77BF" w14:paraId="6B401C08" w14:textId="77777777" w:rsidTr="00096C2C">
        <w:tc>
          <w:tcPr>
            <w:tcW w:w="8830" w:type="dxa"/>
          </w:tcPr>
          <w:p w14:paraId="494EB344" w14:textId="77777777" w:rsidR="004C77BF" w:rsidRPr="004C77BF" w:rsidRDefault="004C77BF" w:rsidP="00096C2C">
            <w:pPr>
              <w:pStyle w:val="Ttulo2"/>
              <w:rPr>
                <w:rFonts w:ascii="Century Gothic" w:hAnsi="Century Gothic"/>
              </w:rPr>
            </w:pPr>
            <w:r w:rsidRPr="004C77BF">
              <w:rPr>
                <w:rFonts w:ascii="Century Gothic" w:hAnsi="Century Gothic"/>
              </w:rPr>
              <w:lastRenderedPageBreak/>
              <w:t>Comentario Crítico:</w:t>
            </w:r>
          </w:p>
        </w:tc>
      </w:tr>
      <w:tr w:rsidR="004C77BF" w:rsidRPr="004C77BF" w14:paraId="744CDADA" w14:textId="77777777" w:rsidTr="00096C2C">
        <w:tc>
          <w:tcPr>
            <w:tcW w:w="8830" w:type="dxa"/>
          </w:tcPr>
          <w:p w14:paraId="15804111" w14:textId="4BE3A95E" w:rsidR="004C77BF" w:rsidRPr="004C77BF" w:rsidRDefault="00A62106" w:rsidP="00096C2C">
            <w:pPr>
              <w:rPr>
                <w:rFonts w:ascii="Century Gothic" w:hAnsi="Century Gothic"/>
                <w:color w:val="FF0000"/>
              </w:rPr>
            </w:pPr>
            <w:r w:rsidRPr="00A62106">
              <w:rPr>
                <w:rFonts w:ascii="Century Gothic" w:hAnsi="Century Gothic"/>
              </w:rPr>
              <w:t xml:space="preserve">Este estudio es una catapulta técnica para </w:t>
            </w:r>
            <w:proofErr w:type="spellStart"/>
            <w:r w:rsidRPr="00A62106">
              <w:rPr>
                <w:rFonts w:ascii="Century Gothic" w:hAnsi="Century Gothic"/>
              </w:rPr>
              <w:t>Gulugulu</w:t>
            </w:r>
            <w:proofErr w:type="spellEnd"/>
            <w:r w:rsidRPr="00A62106">
              <w:rPr>
                <w:rFonts w:ascii="Century Gothic" w:hAnsi="Century Gothic"/>
              </w:rPr>
              <w:t xml:space="preserve"> al validar la arquitectura de servidores locales en zonas aisladas. Su principal fortaleza es la propuesta de usar logs del servidor como instrumento de recolección de datos, lo que permite medir objetivamente la eficacia del buscador local</w:t>
            </w:r>
            <w:r>
              <w:rPr>
                <w:rFonts w:ascii="Century Gothic" w:hAnsi="Century Gothic"/>
              </w:rPr>
              <w:t xml:space="preserve"> a</w:t>
            </w:r>
            <w:r w:rsidRPr="00A62106">
              <w:rPr>
                <w:rFonts w:ascii="Century Gothic" w:hAnsi="Century Gothic"/>
              </w:rPr>
              <w:t>porta</w:t>
            </w:r>
            <w:r>
              <w:rPr>
                <w:rFonts w:ascii="Century Gothic" w:hAnsi="Century Gothic"/>
              </w:rPr>
              <w:t>ndo</w:t>
            </w:r>
            <w:r w:rsidRPr="00A62106">
              <w:rPr>
                <w:rFonts w:ascii="Century Gothic" w:hAnsi="Century Gothic"/>
              </w:rPr>
              <w:t xml:space="preserve"> el concepto de "autonomía tecnológica"</w:t>
            </w:r>
          </w:p>
        </w:tc>
      </w:tr>
      <w:tr w:rsidR="004C77BF" w:rsidRPr="004C77BF" w14:paraId="721429C4" w14:textId="77777777" w:rsidTr="00096C2C">
        <w:tc>
          <w:tcPr>
            <w:tcW w:w="8830" w:type="dxa"/>
          </w:tcPr>
          <w:p w14:paraId="4374C772" w14:textId="77777777" w:rsidR="004C77BF" w:rsidRPr="004C77BF" w:rsidRDefault="004C77BF" w:rsidP="00096C2C">
            <w:pPr>
              <w:pStyle w:val="Ttulo2"/>
              <w:rPr>
                <w:rFonts w:ascii="Century Gothic" w:hAnsi="Century Gothic"/>
              </w:rPr>
            </w:pPr>
            <w:r w:rsidRPr="004C77BF">
              <w:rPr>
                <w:rFonts w:ascii="Century Gothic" w:hAnsi="Century Gothic"/>
              </w:rPr>
              <w:t>Referencias:</w:t>
            </w:r>
          </w:p>
        </w:tc>
      </w:tr>
      <w:tr w:rsidR="004C77BF" w:rsidRPr="004C77BF" w14:paraId="4DB4471D" w14:textId="77777777" w:rsidTr="00096C2C">
        <w:tc>
          <w:tcPr>
            <w:tcW w:w="8830" w:type="dxa"/>
          </w:tcPr>
          <w:p w14:paraId="0A933DBE" w14:textId="1EB1F267" w:rsidR="004C77BF" w:rsidRPr="004C77BF" w:rsidRDefault="00A62106" w:rsidP="00096C2C">
            <w:pPr>
              <w:rPr>
                <w:rFonts w:ascii="Century Gothic" w:hAnsi="Century Gothic"/>
              </w:rPr>
            </w:pPr>
            <w:r w:rsidRPr="00A62106">
              <w:rPr>
                <w:rFonts w:ascii="Century Gothic" w:hAnsi="Century Gothic"/>
              </w:rPr>
              <w:t xml:space="preserve">Martínez-Guzmán, R., &amp; López-Sierra, A. (2024). Redes de Intranets Educativas: Una solución tecnológica para el acceso a contenidos digitales en zonas rurales sin conectividad. </w:t>
            </w:r>
            <w:r w:rsidRPr="00A62106">
              <w:rPr>
                <w:rFonts w:ascii="Century Gothic" w:hAnsi="Century Gothic"/>
                <w:i/>
                <w:iCs/>
              </w:rPr>
              <w:t>Revista Iberoamericana de Tecnología Educativa y Sociedad, 12</w:t>
            </w:r>
            <w:r w:rsidRPr="00A62106">
              <w:rPr>
                <w:rFonts w:ascii="Century Gothic" w:hAnsi="Century Gothic"/>
              </w:rPr>
              <w:t>(1), 45-62.</w:t>
            </w:r>
          </w:p>
        </w:tc>
      </w:tr>
    </w:tbl>
    <w:p w14:paraId="6B27AD57" w14:textId="46763268" w:rsidR="004C77BF" w:rsidRDefault="004C77BF"/>
    <w:tbl>
      <w:tblPr>
        <w:tblStyle w:val="Tablaconcuadrcula"/>
        <w:tblW w:w="0" w:type="auto"/>
        <w:tblLook w:val="04A0" w:firstRow="1" w:lastRow="0" w:firstColumn="1" w:lastColumn="0" w:noHBand="0" w:noVBand="1"/>
      </w:tblPr>
      <w:tblGrid>
        <w:gridCol w:w="8830"/>
      </w:tblGrid>
      <w:tr w:rsidR="00C140FE" w:rsidRPr="004C77BF" w14:paraId="2F03CA13" w14:textId="77777777" w:rsidTr="00536857">
        <w:tc>
          <w:tcPr>
            <w:tcW w:w="8830" w:type="dxa"/>
          </w:tcPr>
          <w:p w14:paraId="063EB71F" w14:textId="52011562" w:rsidR="00C140FE" w:rsidRPr="004C77BF" w:rsidRDefault="00C140FE" w:rsidP="00536857">
            <w:pPr>
              <w:rPr>
                <w:rFonts w:ascii="Century Gothic" w:hAnsi="Century Gothic"/>
                <w:b/>
                <w:bCs/>
                <w:lang w:val="es-CO"/>
              </w:rPr>
            </w:pPr>
            <w:r w:rsidRPr="004C77BF">
              <w:rPr>
                <w:rFonts w:ascii="Century Gothic" w:hAnsi="Century Gothic"/>
                <w:b/>
                <w:bCs/>
                <w:lang w:val="es-CO"/>
              </w:rPr>
              <w:t xml:space="preserve">ID </w:t>
            </w:r>
            <w:r>
              <w:rPr>
                <w:rFonts w:ascii="Century Gothic" w:hAnsi="Century Gothic"/>
                <w:b/>
                <w:bCs/>
                <w:lang w:val="es-CO"/>
              </w:rPr>
              <w:t>4</w:t>
            </w:r>
          </w:p>
        </w:tc>
      </w:tr>
      <w:tr w:rsidR="00C140FE" w:rsidRPr="004C77BF" w14:paraId="2CAFF960" w14:textId="77777777" w:rsidTr="00536857">
        <w:tc>
          <w:tcPr>
            <w:tcW w:w="8830" w:type="dxa"/>
          </w:tcPr>
          <w:p w14:paraId="3F6BFC04" w14:textId="77777777" w:rsidR="00C140FE" w:rsidRPr="004C77BF" w:rsidRDefault="00C140FE" w:rsidP="00536857">
            <w:pPr>
              <w:pStyle w:val="Ttulo2"/>
              <w:rPr>
                <w:rFonts w:ascii="Century Gothic" w:hAnsi="Century Gothic"/>
              </w:rPr>
            </w:pPr>
            <w:r w:rsidRPr="004C77BF">
              <w:rPr>
                <w:rFonts w:ascii="Century Gothic" w:hAnsi="Century Gothic"/>
              </w:rPr>
              <w:t>Título del Artículo/Trabajo:</w:t>
            </w:r>
          </w:p>
        </w:tc>
      </w:tr>
      <w:tr w:rsidR="00C140FE" w:rsidRPr="004C77BF" w14:paraId="43B8B066" w14:textId="77777777" w:rsidTr="00536857">
        <w:tc>
          <w:tcPr>
            <w:tcW w:w="8830" w:type="dxa"/>
          </w:tcPr>
          <w:p w14:paraId="75FE9C22" w14:textId="4069C89F" w:rsidR="00C140FE" w:rsidRPr="004C77BF" w:rsidRDefault="00C140FE" w:rsidP="00536857">
            <w:pPr>
              <w:rPr>
                <w:rFonts w:ascii="Century Gothic" w:hAnsi="Century Gothic"/>
              </w:rPr>
            </w:pPr>
            <w:r w:rsidRPr="00C140FE">
              <w:rPr>
                <w:rFonts w:ascii="Century Gothic" w:hAnsi="Century Gothic"/>
              </w:rPr>
              <w:t>Interfaces de búsqueda semántica en servidores locales: Optimización de la experiencia de usuario para estudiantes rurales en entornos offline</w:t>
            </w:r>
          </w:p>
        </w:tc>
      </w:tr>
      <w:tr w:rsidR="00C140FE" w:rsidRPr="004C77BF" w14:paraId="76FE3184" w14:textId="77777777" w:rsidTr="00536857">
        <w:tc>
          <w:tcPr>
            <w:tcW w:w="8830" w:type="dxa"/>
          </w:tcPr>
          <w:p w14:paraId="1F541033" w14:textId="77777777" w:rsidR="00C140FE" w:rsidRPr="004C77BF" w:rsidRDefault="00C140FE" w:rsidP="00536857">
            <w:pPr>
              <w:pStyle w:val="Ttulo2"/>
              <w:rPr>
                <w:rFonts w:ascii="Century Gothic" w:hAnsi="Century Gothic"/>
              </w:rPr>
            </w:pPr>
            <w:r w:rsidRPr="004C77BF">
              <w:rPr>
                <w:rFonts w:ascii="Century Gothic" w:hAnsi="Century Gothic"/>
              </w:rPr>
              <w:t>Autor(es):</w:t>
            </w:r>
          </w:p>
        </w:tc>
      </w:tr>
      <w:tr w:rsidR="00C140FE" w:rsidRPr="004C77BF" w14:paraId="79983AD8" w14:textId="77777777" w:rsidTr="00536857">
        <w:tc>
          <w:tcPr>
            <w:tcW w:w="8830" w:type="dxa"/>
          </w:tcPr>
          <w:p w14:paraId="10BE8F9D" w14:textId="22085B0A" w:rsidR="00C140FE" w:rsidRPr="004C77BF" w:rsidRDefault="00C140FE" w:rsidP="00536857">
            <w:pPr>
              <w:rPr>
                <w:rFonts w:ascii="Century Gothic" w:hAnsi="Century Gothic"/>
              </w:rPr>
            </w:pPr>
            <w:r w:rsidRPr="00C140FE">
              <w:rPr>
                <w:rFonts w:ascii="Century Gothic" w:hAnsi="Century Gothic"/>
              </w:rPr>
              <w:t>Vargas-Mendoza, J. &amp; Beltrán, O.</w:t>
            </w:r>
          </w:p>
        </w:tc>
      </w:tr>
      <w:tr w:rsidR="00C140FE" w:rsidRPr="004C77BF" w14:paraId="589CA044" w14:textId="77777777" w:rsidTr="00536857">
        <w:tc>
          <w:tcPr>
            <w:tcW w:w="8830" w:type="dxa"/>
          </w:tcPr>
          <w:p w14:paraId="6016753D" w14:textId="77777777" w:rsidR="00C140FE" w:rsidRPr="004C77BF" w:rsidRDefault="00C140FE" w:rsidP="00536857">
            <w:pPr>
              <w:pStyle w:val="Ttulo2"/>
              <w:rPr>
                <w:rFonts w:ascii="Century Gothic" w:hAnsi="Century Gothic"/>
              </w:rPr>
            </w:pPr>
            <w:r w:rsidRPr="004C77BF">
              <w:rPr>
                <w:rFonts w:ascii="Century Gothic" w:hAnsi="Century Gothic"/>
              </w:rPr>
              <w:t>Fecha de Publicación:</w:t>
            </w:r>
          </w:p>
        </w:tc>
      </w:tr>
      <w:tr w:rsidR="00C140FE" w:rsidRPr="004C77BF" w14:paraId="7596EB53" w14:textId="77777777" w:rsidTr="00536857">
        <w:tc>
          <w:tcPr>
            <w:tcW w:w="8830" w:type="dxa"/>
          </w:tcPr>
          <w:p w14:paraId="0BBD3B41" w14:textId="57F23FBA" w:rsidR="00C140FE" w:rsidRPr="004C77BF" w:rsidRDefault="00C140FE" w:rsidP="00536857">
            <w:pPr>
              <w:rPr>
                <w:rFonts w:ascii="Century Gothic" w:hAnsi="Century Gothic"/>
              </w:rPr>
            </w:pPr>
            <w:r w:rsidRPr="00A62106">
              <w:rPr>
                <w:rFonts w:ascii="Century Gothic" w:hAnsi="Century Gothic"/>
              </w:rPr>
              <w:t>202</w:t>
            </w:r>
            <w:r>
              <w:rPr>
                <w:rFonts w:ascii="Century Gothic" w:hAnsi="Century Gothic"/>
              </w:rPr>
              <w:t>5</w:t>
            </w:r>
          </w:p>
        </w:tc>
      </w:tr>
      <w:tr w:rsidR="00C140FE" w:rsidRPr="004C77BF" w14:paraId="4E268588" w14:textId="77777777" w:rsidTr="00536857">
        <w:tc>
          <w:tcPr>
            <w:tcW w:w="8830" w:type="dxa"/>
          </w:tcPr>
          <w:p w14:paraId="39CED0A1" w14:textId="77777777" w:rsidR="00C140FE" w:rsidRPr="004C77BF" w:rsidRDefault="00C140FE" w:rsidP="00536857">
            <w:pPr>
              <w:pStyle w:val="Ttulo2"/>
              <w:rPr>
                <w:rFonts w:ascii="Century Gothic" w:hAnsi="Century Gothic"/>
              </w:rPr>
            </w:pPr>
            <w:r w:rsidRPr="004C77BF">
              <w:rPr>
                <w:rFonts w:ascii="Century Gothic" w:hAnsi="Century Gothic"/>
              </w:rPr>
              <w:t>Fuente:</w:t>
            </w:r>
          </w:p>
        </w:tc>
      </w:tr>
      <w:tr w:rsidR="00C140FE" w:rsidRPr="004C77BF" w14:paraId="6D48B3D2" w14:textId="77777777" w:rsidTr="00536857">
        <w:tc>
          <w:tcPr>
            <w:tcW w:w="8830" w:type="dxa"/>
          </w:tcPr>
          <w:p w14:paraId="36DD9277" w14:textId="098CFFDB" w:rsidR="00C140FE" w:rsidRPr="004C77BF" w:rsidRDefault="00C140FE" w:rsidP="00536857">
            <w:pPr>
              <w:rPr>
                <w:rFonts w:ascii="Century Gothic" w:hAnsi="Century Gothic"/>
              </w:rPr>
            </w:pPr>
            <w:r w:rsidRPr="00C140FE">
              <w:rPr>
                <w:rFonts w:ascii="Century Gothic" w:hAnsi="Century Gothic"/>
              </w:rPr>
              <w:t xml:space="preserve">Digital </w:t>
            </w:r>
            <w:proofErr w:type="spellStart"/>
            <w:r w:rsidRPr="00C140FE">
              <w:rPr>
                <w:rFonts w:ascii="Century Gothic" w:hAnsi="Century Gothic"/>
              </w:rPr>
              <w:t>Education</w:t>
            </w:r>
            <w:proofErr w:type="spellEnd"/>
            <w:r w:rsidRPr="00C140FE">
              <w:rPr>
                <w:rFonts w:ascii="Century Gothic" w:hAnsi="Century Gothic"/>
              </w:rPr>
              <w:t xml:space="preserve"> </w:t>
            </w:r>
            <w:proofErr w:type="spellStart"/>
            <w:r w:rsidRPr="00C140FE">
              <w:rPr>
                <w:rFonts w:ascii="Century Gothic" w:hAnsi="Century Gothic"/>
              </w:rPr>
              <w:t>Review</w:t>
            </w:r>
            <w:proofErr w:type="spellEnd"/>
            <w:r w:rsidRPr="00C140FE">
              <w:rPr>
                <w:rFonts w:ascii="Century Gothic" w:hAnsi="Century Gothic"/>
              </w:rPr>
              <w:t>, Vol. 44, No. 2, pp. 112-130.</w:t>
            </w:r>
          </w:p>
        </w:tc>
      </w:tr>
      <w:tr w:rsidR="00C140FE" w:rsidRPr="004C77BF" w14:paraId="1BBD31AA" w14:textId="77777777" w:rsidTr="00536857">
        <w:tc>
          <w:tcPr>
            <w:tcW w:w="8830" w:type="dxa"/>
          </w:tcPr>
          <w:p w14:paraId="19278244" w14:textId="77777777" w:rsidR="00C140FE" w:rsidRPr="004C77BF" w:rsidRDefault="00C140FE" w:rsidP="00536857">
            <w:pPr>
              <w:pStyle w:val="Ttulo2"/>
              <w:rPr>
                <w:rFonts w:ascii="Century Gothic" w:hAnsi="Century Gothic"/>
              </w:rPr>
            </w:pPr>
            <w:r w:rsidRPr="004C77BF">
              <w:rPr>
                <w:rFonts w:ascii="Century Gothic" w:hAnsi="Century Gothic"/>
              </w:rPr>
              <w:t>Resumen:</w:t>
            </w:r>
          </w:p>
        </w:tc>
      </w:tr>
      <w:tr w:rsidR="00C140FE" w:rsidRPr="004C77BF" w14:paraId="266EC091" w14:textId="77777777" w:rsidTr="00536857">
        <w:tc>
          <w:tcPr>
            <w:tcW w:w="8830" w:type="dxa"/>
          </w:tcPr>
          <w:p w14:paraId="4426FAC2" w14:textId="393F02F9" w:rsidR="00C140FE" w:rsidRPr="004C77BF" w:rsidRDefault="00C140FE" w:rsidP="00536857">
            <w:pPr>
              <w:rPr>
                <w:rFonts w:ascii="Century Gothic" w:hAnsi="Century Gothic"/>
              </w:rPr>
            </w:pPr>
            <w:r w:rsidRPr="00C140FE">
              <w:rPr>
                <w:rFonts w:ascii="Century Gothic" w:hAnsi="Century Gothic"/>
              </w:rPr>
              <w:t>Este artículo investiga el diseño y la implementación de motores de búsqueda locales integrados en intranets educativas para contextos de baja conectividad. El estudio aborda la problemática de la "infoxicación" y la dificultad de navegación que enfrentan los estudiantes rurales cuando utilizan repositorios digitales sin una guía de búsqueda eficiente. A través del desarrollo de un prototipo de buscador indexado en un servidor local, los autores evalúan cómo una interfaz simplificada y algoritmos de recuperación de información de bajo consumo de recursos mejoran el proceso de aprendizaje autónomo. El resumen destaca que la arquitectura del buscador debe priorizar la rapidez de respuesta y la relevancia de los metadatos precargados para compensar la falta de acceso a motores comerciales como Google. Los resultados indican que un sistema de búsqueda bien estructurado reduce el tiempo de frustración del estudiante y aumenta la retención de contenidos académicos. Finalmente, el trabajo concluye que la personalización del motor de búsqueda según el currículo local es un factor determinante para el éxito de las tecnologías offline en comunidades vulnerables, sugiriendo que la curaduría de contenidos debe ir de la mano con la eficiencia técnica del algoritmo de búsqueda.</w:t>
            </w:r>
          </w:p>
        </w:tc>
      </w:tr>
      <w:tr w:rsidR="00C140FE" w:rsidRPr="004C77BF" w14:paraId="44F93031" w14:textId="77777777" w:rsidTr="00536857">
        <w:tc>
          <w:tcPr>
            <w:tcW w:w="8830" w:type="dxa"/>
          </w:tcPr>
          <w:p w14:paraId="01DE3739" w14:textId="77777777" w:rsidR="00C140FE" w:rsidRPr="004C77BF" w:rsidRDefault="00C140FE" w:rsidP="00536857">
            <w:pPr>
              <w:pStyle w:val="Ttulo2"/>
              <w:rPr>
                <w:rFonts w:ascii="Century Gothic" w:hAnsi="Century Gothic"/>
              </w:rPr>
            </w:pPr>
            <w:r w:rsidRPr="004C77BF">
              <w:rPr>
                <w:rFonts w:ascii="Century Gothic" w:hAnsi="Century Gothic"/>
              </w:rPr>
              <w:t>Palabras Clave:</w:t>
            </w:r>
          </w:p>
        </w:tc>
      </w:tr>
      <w:tr w:rsidR="00C140FE" w:rsidRPr="004C77BF" w14:paraId="60C999E6" w14:textId="77777777" w:rsidTr="00536857">
        <w:tc>
          <w:tcPr>
            <w:tcW w:w="8830" w:type="dxa"/>
          </w:tcPr>
          <w:p w14:paraId="26BAA145" w14:textId="21083393" w:rsidR="00C140FE" w:rsidRPr="004C77BF" w:rsidRDefault="00C140FE" w:rsidP="00536857">
            <w:pPr>
              <w:rPr>
                <w:rFonts w:ascii="Century Gothic" w:hAnsi="Century Gothic"/>
              </w:rPr>
            </w:pPr>
            <w:r w:rsidRPr="00C140FE">
              <w:rPr>
                <w:rFonts w:ascii="Century Gothic" w:hAnsi="Century Gothic"/>
              </w:rPr>
              <w:t xml:space="preserve">Buscador local, </w:t>
            </w:r>
            <w:r w:rsidR="00DE7105" w:rsidRPr="00C140FE">
              <w:rPr>
                <w:rFonts w:ascii="Century Gothic" w:hAnsi="Century Gothic"/>
              </w:rPr>
              <w:t xml:space="preserve">Educación rural, </w:t>
            </w:r>
            <w:r w:rsidRPr="00C140FE">
              <w:rPr>
                <w:rFonts w:ascii="Century Gothic" w:hAnsi="Century Gothic"/>
              </w:rPr>
              <w:t>Experiencia de usuario (UX), Intranet, Recuperación de información.</w:t>
            </w:r>
          </w:p>
        </w:tc>
      </w:tr>
      <w:tr w:rsidR="00C140FE" w:rsidRPr="004C77BF" w14:paraId="7E39EF38" w14:textId="77777777" w:rsidTr="00536857">
        <w:tc>
          <w:tcPr>
            <w:tcW w:w="8830" w:type="dxa"/>
          </w:tcPr>
          <w:p w14:paraId="3121F17C" w14:textId="77777777" w:rsidR="00C140FE" w:rsidRPr="004C77BF" w:rsidRDefault="00C140FE" w:rsidP="00536857">
            <w:pPr>
              <w:pStyle w:val="Ttulo2"/>
              <w:rPr>
                <w:rFonts w:ascii="Century Gothic" w:hAnsi="Century Gothic"/>
              </w:rPr>
            </w:pPr>
            <w:r w:rsidRPr="004C77BF">
              <w:rPr>
                <w:rFonts w:ascii="Century Gothic" w:hAnsi="Century Gothic"/>
              </w:rPr>
              <w:lastRenderedPageBreak/>
              <w:t>Objetivos del Estudio:</w:t>
            </w:r>
          </w:p>
        </w:tc>
      </w:tr>
      <w:tr w:rsidR="00C140FE" w:rsidRPr="004C77BF" w14:paraId="513301A8" w14:textId="77777777" w:rsidTr="00536857">
        <w:trPr>
          <w:trHeight w:val="371"/>
        </w:trPr>
        <w:tc>
          <w:tcPr>
            <w:tcW w:w="8830" w:type="dxa"/>
          </w:tcPr>
          <w:p w14:paraId="0F9B3AFF" w14:textId="3CEFE7C1" w:rsidR="00C140FE" w:rsidRPr="004C77BF" w:rsidRDefault="00DE7105" w:rsidP="00536857">
            <w:pPr>
              <w:rPr>
                <w:rFonts w:ascii="Century Gothic" w:hAnsi="Century Gothic"/>
              </w:rPr>
            </w:pPr>
            <w:r w:rsidRPr="00DE7105">
              <w:rPr>
                <w:rFonts w:ascii="Century Gothic" w:hAnsi="Century Gothic"/>
              </w:rPr>
              <w:t>Desarrollar un modelo de motor de búsqueda optimizado para servidores de baja gama en entornos rurales y medir su impacto en la eficiencia de localización de recursos educativos.</w:t>
            </w:r>
          </w:p>
        </w:tc>
      </w:tr>
      <w:tr w:rsidR="00C140FE" w:rsidRPr="004C77BF" w14:paraId="45FB848D" w14:textId="77777777" w:rsidTr="00536857">
        <w:tc>
          <w:tcPr>
            <w:tcW w:w="8830" w:type="dxa"/>
          </w:tcPr>
          <w:p w14:paraId="2CD36CA3" w14:textId="77777777" w:rsidR="00C140FE" w:rsidRPr="004C77BF" w:rsidRDefault="00C140FE" w:rsidP="00536857">
            <w:pPr>
              <w:pStyle w:val="Ttulo2"/>
              <w:rPr>
                <w:rFonts w:ascii="Century Gothic" w:hAnsi="Century Gothic"/>
              </w:rPr>
            </w:pPr>
            <w:r w:rsidRPr="004C77BF">
              <w:rPr>
                <w:rFonts w:ascii="Century Gothic" w:hAnsi="Century Gothic"/>
              </w:rPr>
              <w:t>Metodología:</w:t>
            </w:r>
          </w:p>
        </w:tc>
      </w:tr>
      <w:tr w:rsidR="00C140FE" w:rsidRPr="004C77BF" w14:paraId="23020EAE" w14:textId="77777777" w:rsidTr="00536857">
        <w:tc>
          <w:tcPr>
            <w:tcW w:w="8830" w:type="dxa"/>
          </w:tcPr>
          <w:p w14:paraId="5D18FF2B" w14:textId="3EE9A953" w:rsidR="00C140FE" w:rsidRPr="00DE7105" w:rsidRDefault="00DE7105" w:rsidP="00536857">
            <w:pPr>
              <w:rPr>
                <w:rFonts w:ascii="Century Gothic" w:hAnsi="Century Gothic"/>
              </w:rPr>
            </w:pPr>
            <w:r w:rsidRPr="00DE7105">
              <w:rPr>
                <w:rFonts w:ascii="Century Gothic" w:hAnsi="Century Gothic"/>
              </w:rPr>
              <w:t>El estudio empleó un diseño experimental de campo. Los participantes fueron 85 estudiantes de secundaria de una zona rural dispersa. El procedimiento consistió en dividir a los estudiantes en dos grupos: uno utilizando una estructura de carpetas tradicional y otro utilizando el buscador local indexado. Se realizaron pruebas de "búsqueda de tesoros" informáticos para medir tiempos de respuesta. Las herramientas de análisis incluyeron pruebas de usabilidad (</w:t>
            </w:r>
            <w:proofErr w:type="spellStart"/>
            <w:r w:rsidRPr="00DE7105">
              <w:rPr>
                <w:rFonts w:ascii="Century Gothic" w:hAnsi="Century Gothic"/>
              </w:rPr>
              <w:t>System</w:t>
            </w:r>
            <w:proofErr w:type="spellEnd"/>
            <w:r w:rsidRPr="00DE7105">
              <w:rPr>
                <w:rFonts w:ascii="Century Gothic" w:hAnsi="Century Gothic"/>
              </w:rPr>
              <w:t xml:space="preserve"> </w:t>
            </w:r>
            <w:proofErr w:type="spellStart"/>
            <w:r w:rsidRPr="00DE7105">
              <w:rPr>
                <w:rFonts w:ascii="Century Gothic" w:hAnsi="Century Gothic"/>
              </w:rPr>
              <w:t>Usability</w:t>
            </w:r>
            <w:proofErr w:type="spellEnd"/>
            <w:r w:rsidRPr="00DE7105">
              <w:rPr>
                <w:rFonts w:ascii="Century Gothic" w:hAnsi="Century Gothic"/>
              </w:rPr>
              <w:t xml:space="preserve"> Scale - SUS) y un software de registro de clics (</w:t>
            </w:r>
            <w:proofErr w:type="spellStart"/>
            <w:r w:rsidRPr="00DE7105">
              <w:rPr>
                <w:rFonts w:ascii="Century Gothic" w:hAnsi="Century Gothic"/>
                <w:i/>
                <w:iCs/>
              </w:rPr>
              <w:t>heatmaps</w:t>
            </w:r>
            <w:proofErr w:type="spellEnd"/>
            <w:r w:rsidRPr="00DE7105">
              <w:rPr>
                <w:rFonts w:ascii="Century Gothic" w:hAnsi="Century Gothic"/>
              </w:rPr>
              <w:t xml:space="preserve"> locales) para identificar los patrones de navegación más frecuentes dentro de la intranet.</w:t>
            </w:r>
          </w:p>
        </w:tc>
      </w:tr>
      <w:tr w:rsidR="00C140FE" w:rsidRPr="004C77BF" w14:paraId="31B5C282" w14:textId="77777777" w:rsidTr="00536857">
        <w:tc>
          <w:tcPr>
            <w:tcW w:w="8830" w:type="dxa"/>
          </w:tcPr>
          <w:p w14:paraId="20F9FEEE" w14:textId="77777777" w:rsidR="00C140FE" w:rsidRPr="004C77BF" w:rsidRDefault="00C140FE" w:rsidP="00536857">
            <w:pPr>
              <w:pStyle w:val="Ttulo2"/>
              <w:rPr>
                <w:rFonts w:ascii="Century Gothic" w:hAnsi="Century Gothic"/>
              </w:rPr>
            </w:pPr>
            <w:r w:rsidRPr="004C77BF">
              <w:rPr>
                <w:rFonts w:ascii="Century Gothic" w:hAnsi="Century Gothic"/>
              </w:rPr>
              <w:t>Resultados:</w:t>
            </w:r>
          </w:p>
        </w:tc>
      </w:tr>
      <w:tr w:rsidR="00C140FE" w:rsidRPr="004C77BF" w14:paraId="37C337B4" w14:textId="77777777" w:rsidTr="00536857">
        <w:tc>
          <w:tcPr>
            <w:tcW w:w="8830" w:type="dxa"/>
          </w:tcPr>
          <w:p w14:paraId="24F3CB19" w14:textId="052563BB" w:rsidR="00C140FE" w:rsidRPr="004C77BF" w:rsidRDefault="00DE7105" w:rsidP="00536857">
            <w:pPr>
              <w:rPr>
                <w:rFonts w:ascii="Century Gothic" w:hAnsi="Century Gothic"/>
              </w:rPr>
            </w:pPr>
            <w:r w:rsidRPr="00DE7105">
              <w:rPr>
                <w:rFonts w:ascii="Century Gothic" w:hAnsi="Century Gothic"/>
              </w:rPr>
              <w:t>El uso del buscador local redujo en un 60% el tiempo necesario para localizar archivos específicos en comparación con la navegación por carpetas. Además, la percepción de facilidad de uso aumentó significativamente entre estudiantes con baja alfabetización digital previa.</w:t>
            </w:r>
          </w:p>
        </w:tc>
      </w:tr>
      <w:tr w:rsidR="00C140FE" w:rsidRPr="004C77BF" w14:paraId="50EBF42F" w14:textId="77777777" w:rsidTr="00536857">
        <w:tc>
          <w:tcPr>
            <w:tcW w:w="8830" w:type="dxa"/>
          </w:tcPr>
          <w:p w14:paraId="573CC204" w14:textId="77777777" w:rsidR="00C140FE" w:rsidRPr="004C77BF" w:rsidRDefault="00C140FE" w:rsidP="00536857">
            <w:pPr>
              <w:pStyle w:val="Ttulo2"/>
              <w:rPr>
                <w:rFonts w:ascii="Century Gothic" w:hAnsi="Century Gothic"/>
              </w:rPr>
            </w:pPr>
            <w:r w:rsidRPr="004C77BF">
              <w:rPr>
                <w:rFonts w:ascii="Century Gothic" w:hAnsi="Century Gothic"/>
              </w:rPr>
              <w:t>Conclusiones:</w:t>
            </w:r>
          </w:p>
        </w:tc>
      </w:tr>
      <w:tr w:rsidR="00C140FE" w:rsidRPr="004C77BF" w14:paraId="308549B4" w14:textId="77777777" w:rsidTr="00536857">
        <w:tc>
          <w:tcPr>
            <w:tcW w:w="8830" w:type="dxa"/>
          </w:tcPr>
          <w:p w14:paraId="07039C06" w14:textId="41DC036F" w:rsidR="00C140FE" w:rsidRPr="004C77BF" w:rsidRDefault="00DE7105" w:rsidP="00536857">
            <w:pPr>
              <w:rPr>
                <w:rFonts w:ascii="Century Gothic" w:hAnsi="Century Gothic"/>
              </w:rPr>
            </w:pPr>
            <w:r w:rsidRPr="00DE7105">
              <w:rPr>
                <w:rFonts w:ascii="Century Gothic" w:hAnsi="Century Gothic"/>
              </w:rPr>
              <w:t>Un buscador local es el núcleo funcional de una intranet educativa; sin él, el acceso a la información se vuelve caótico e ineficiente para el estudiante rural.</w:t>
            </w:r>
          </w:p>
        </w:tc>
      </w:tr>
      <w:tr w:rsidR="00C140FE" w:rsidRPr="004C77BF" w14:paraId="56179BE0" w14:textId="77777777" w:rsidTr="00536857">
        <w:tc>
          <w:tcPr>
            <w:tcW w:w="8830" w:type="dxa"/>
          </w:tcPr>
          <w:p w14:paraId="046948B9" w14:textId="77777777" w:rsidR="00C140FE" w:rsidRPr="004C77BF" w:rsidRDefault="00C140FE" w:rsidP="00536857">
            <w:pPr>
              <w:pStyle w:val="Ttulo2"/>
              <w:rPr>
                <w:rFonts w:ascii="Century Gothic" w:hAnsi="Century Gothic"/>
              </w:rPr>
            </w:pPr>
            <w:r w:rsidRPr="004C77BF">
              <w:rPr>
                <w:rFonts w:ascii="Century Gothic" w:hAnsi="Century Gothic"/>
              </w:rPr>
              <w:t>Implicaciones y Recomendaciones:</w:t>
            </w:r>
          </w:p>
        </w:tc>
      </w:tr>
      <w:tr w:rsidR="00C140FE" w:rsidRPr="004C77BF" w14:paraId="0B1632C9" w14:textId="77777777" w:rsidTr="00536857">
        <w:tc>
          <w:tcPr>
            <w:tcW w:w="8830" w:type="dxa"/>
          </w:tcPr>
          <w:p w14:paraId="62C3C2D4" w14:textId="13FBCC3B" w:rsidR="00C140FE" w:rsidRPr="004C77BF" w:rsidRDefault="00DE7105" w:rsidP="00536857">
            <w:pPr>
              <w:rPr>
                <w:rFonts w:ascii="Century Gothic" w:hAnsi="Century Gothic"/>
              </w:rPr>
            </w:pPr>
            <w:r w:rsidRPr="00DE7105">
              <w:rPr>
                <w:rFonts w:ascii="Century Gothic" w:hAnsi="Century Gothic"/>
              </w:rPr>
              <w:t>Se recomienda implementar sistemas de autocompletado basados en términos clave del currículo escolar y optimizar los índices de búsqueda para no sobrecargar la memoria RAM de los servidores locales (</w:t>
            </w:r>
            <w:proofErr w:type="spellStart"/>
            <w:r w:rsidRPr="00DE7105">
              <w:rPr>
                <w:rFonts w:ascii="Century Gothic" w:hAnsi="Century Gothic"/>
              </w:rPr>
              <w:t>PCs</w:t>
            </w:r>
            <w:proofErr w:type="spellEnd"/>
            <w:r w:rsidRPr="00DE7105">
              <w:rPr>
                <w:rFonts w:ascii="Century Gothic" w:hAnsi="Century Gothic"/>
              </w:rPr>
              <w:t xml:space="preserve"> reutilizados).</w:t>
            </w:r>
          </w:p>
        </w:tc>
      </w:tr>
      <w:tr w:rsidR="00C140FE" w:rsidRPr="004C77BF" w14:paraId="3817DDFE" w14:textId="77777777" w:rsidTr="00536857">
        <w:tc>
          <w:tcPr>
            <w:tcW w:w="8830" w:type="dxa"/>
          </w:tcPr>
          <w:p w14:paraId="6DA6EE7B" w14:textId="77777777" w:rsidR="00C140FE" w:rsidRPr="004C77BF" w:rsidRDefault="00C140FE" w:rsidP="00536857">
            <w:pPr>
              <w:pStyle w:val="Ttulo2"/>
              <w:rPr>
                <w:rFonts w:ascii="Century Gothic" w:hAnsi="Century Gothic"/>
              </w:rPr>
            </w:pPr>
            <w:r w:rsidRPr="004C77BF">
              <w:rPr>
                <w:rFonts w:ascii="Century Gothic" w:hAnsi="Century Gothic"/>
              </w:rPr>
              <w:t>Citas Relevantes:</w:t>
            </w:r>
          </w:p>
        </w:tc>
      </w:tr>
      <w:tr w:rsidR="00C140FE" w:rsidRPr="004C77BF" w14:paraId="17A4AC09" w14:textId="77777777" w:rsidTr="00536857">
        <w:tc>
          <w:tcPr>
            <w:tcW w:w="8830" w:type="dxa"/>
          </w:tcPr>
          <w:p w14:paraId="06AC361D" w14:textId="03C41533" w:rsidR="00C140FE" w:rsidRPr="004C77BF" w:rsidRDefault="00DE7105" w:rsidP="00536857">
            <w:pPr>
              <w:rPr>
                <w:rFonts w:ascii="Century Gothic" w:hAnsi="Century Gothic"/>
              </w:rPr>
            </w:pPr>
            <w:r w:rsidRPr="00DE7105">
              <w:rPr>
                <w:rFonts w:ascii="Century Gothic" w:hAnsi="Century Gothic"/>
              </w:rPr>
              <w:t>“La brecha digital no solo es falta de cables, es la incapacidad de encontrar la información necesaria en el momento justo por falta de herramientas de mediación” (Vargas-Mendoza &amp; Beltrán, 2025, p. 115).</w:t>
            </w:r>
          </w:p>
        </w:tc>
      </w:tr>
      <w:tr w:rsidR="00C140FE" w:rsidRPr="004C77BF" w14:paraId="004C6B48" w14:textId="77777777" w:rsidTr="00536857">
        <w:tc>
          <w:tcPr>
            <w:tcW w:w="8830" w:type="dxa"/>
          </w:tcPr>
          <w:p w14:paraId="2368A346" w14:textId="77777777" w:rsidR="00C140FE" w:rsidRPr="004C77BF" w:rsidRDefault="00C140FE" w:rsidP="00536857">
            <w:pPr>
              <w:pStyle w:val="Ttulo2"/>
              <w:rPr>
                <w:rFonts w:ascii="Century Gothic" w:hAnsi="Century Gothic"/>
              </w:rPr>
            </w:pPr>
            <w:r w:rsidRPr="004C77BF">
              <w:rPr>
                <w:rFonts w:ascii="Century Gothic" w:hAnsi="Century Gothic"/>
              </w:rPr>
              <w:t>Comentario Crítico:</w:t>
            </w:r>
          </w:p>
        </w:tc>
      </w:tr>
      <w:tr w:rsidR="00C140FE" w:rsidRPr="004C77BF" w14:paraId="6B01071C" w14:textId="77777777" w:rsidTr="00536857">
        <w:tc>
          <w:tcPr>
            <w:tcW w:w="8830" w:type="dxa"/>
          </w:tcPr>
          <w:p w14:paraId="0EBC5B23" w14:textId="68BB5FB3" w:rsidR="00C140FE" w:rsidRPr="00DE7105" w:rsidRDefault="00DE7105" w:rsidP="00536857">
            <w:pPr>
              <w:rPr>
                <w:rFonts w:ascii="Century Gothic" w:hAnsi="Century Gothic"/>
                <w:color w:val="FF0000"/>
              </w:rPr>
            </w:pPr>
            <w:r w:rsidRPr="00DE7105">
              <w:rPr>
                <w:rFonts w:ascii="Century Gothic" w:hAnsi="Century Gothic"/>
              </w:rPr>
              <w:t xml:space="preserve">Este estudio es una catapulta técnica para </w:t>
            </w:r>
            <w:proofErr w:type="spellStart"/>
            <w:r w:rsidRPr="00DE7105">
              <w:rPr>
                <w:rFonts w:ascii="Century Gothic" w:hAnsi="Century Gothic"/>
              </w:rPr>
              <w:t>Gulugulu</w:t>
            </w:r>
            <w:proofErr w:type="spellEnd"/>
            <w:r w:rsidRPr="00DE7105">
              <w:rPr>
                <w:rFonts w:ascii="Century Gothic" w:hAnsi="Century Gothic"/>
              </w:rPr>
              <w:t xml:space="preserve"> al validar la arquitectura de servidores locales en zonas aisladas. Su principal fortaleza es la propuesta de usar logs del servidor y mapas de calor como instrumento de recolección de datos, lo que permite medir objetivamente la eficacia del buscador local</w:t>
            </w:r>
            <w:r>
              <w:rPr>
                <w:rFonts w:ascii="Century Gothic" w:hAnsi="Century Gothic"/>
              </w:rPr>
              <w:t>, lo cual es muy útil en el diseño del aplicativo.</w:t>
            </w:r>
          </w:p>
        </w:tc>
      </w:tr>
      <w:tr w:rsidR="00C140FE" w:rsidRPr="004C77BF" w14:paraId="79F085ED" w14:textId="77777777" w:rsidTr="00536857">
        <w:tc>
          <w:tcPr>
            <w:tcW w:w="8830" w:type="dxa"/>
          </w:tcPr>
          <w:p w14:paraId="217AAAA0" w14:textId="77777777" w:rsidR="00C140FE" w:rsidRPr="004C77BF" w:rsidRDefault="00C140FE" w:rsidP="00536857">
            <w:pPr>
              <w:pStyle w:val="Ttulo2"/>
              <w:rPr>
                <w:rFonts w:ascii="Century Gothic" w:hAnsi="Century Gothic"/>
              </w:rPr>
            </w:pPr>
            <w:r w:rsidRPr="004C77BF">
              <w:rPr>
                <w:rFonts w:ascii="Century Gothic" w:hAnsi="Century Gothic"/>
              </w:rPr>
              <w:t>Referencias:</w:t>
            </w:r>
          </w:p>
        </w:tc>
      </w:tr>
      <w:tr w:rsidR="00C140FE" w:rsidRPr="004C77BF" w14:paraId="39DE2235" w14:textId="77777777" w:rsidTr="00536857">
        <w:tc>
          <w:tcPr>
            <w:tcW w:w="8830" w:type="dxa"/>
          </w:tcPr>
          <w:p w14:paraId="1B4ED215" w14:textId="0279FA87" w:rsidR="00C140FE" w:rsidRPr="004C77BF" w:rsidRDefault="00DE7105" w:rsidP="00536857">
            <w:pPr>
              <w:rPr>
                <w:rFonts w:ascii="Century Gothic" w:hAnsi="Century Gothic"/>
              </w:rPr>
            </w:pPr>
            <w:r w:rsidRPr="00DE7105">
              <w:rPr>
                <w:rFonts w:ascii="Century Gothic" w:hAnsi="Century Gothic"/>
              </w:rPr>
              <w:t xml:space="preserve">Vargas-Mendoza, J. &amp; Beltrán, O. (2025). Interfaces de búsqueda semántica en servidores locales: Optimización de la experiencia de usuario para estudiantes rurales en entornos offline. </w:t>
            </w:r>
            <w:r w:rsidRPr="00DE7105">
              <w:rPr>
                <w:rFonts w:ascii="Century Gothic" w:hAnsi="Century Gothic"/>
                <w:i/>
                <w:iCs/>
              </w:rPr>
              <w:t xml:space="preserve">Digital </w:t>
            </w:r>
            <w:proofErr w:type="spellStart"/>
            <w:r w:rsidRPr="00DE7105">
              <w:rPr>
                <w:rFonts w:ascii="Century Gothic" w:hAnsi="Century Gothic"/>
                <w:i/>
                <w:iCs/>
              </w:rPr>
              <w:t>Education</w:t>
            </w:r>
            <w:proofErr w:type="spellEnd"/>
            <w:r w:rsidRPr="00DE7105">
              <w:rPr>
                <w:rFonts w:ascii="Century Gothic" w:hAnsi="Century Gothic"/>
                <w:i/>
                <w:iCs/>
              </w:rPr>
              <w:t xml:space="preserve"> </w:t>
            </w:r>
            <w:proofErr w:type="spellStart"/>
            <w:r w:rsidRPr="00DE7105">
              <w:rPr>
                <w:rFonts w:ascii="Century Gothic" w:hAnsi="Century Gothic"/>
                <w:i/>
                <w:iCs/>
              </w:rPr>
              <w:t>Review</w:t>
            </w:r>
            <w:proofErr w:type="spellEnd"/>
            <w:r w:rsidRPr="00DE7105">
              <w:rPr>
                <w:rFonts w:ascii="Century Gothic" w:hAnsi="Century Gothic"/>
                <w:i/>
                <w:iCs/>
              </w:rPr>
              <w:t>, 44</w:t>
            </w:r>
            <w:r w:rsidRPr="00DE7105">
              <w:rPr>
                <w:rFonts w:ascii="Century Gothic" w:hAnsi="Century Gothic"/>
              </w:rPr>
              <w:t>(2), 112-130.</w:t>
            </w:r>
          </w:p>
        </w:tc>
      </w:tr>
    </w:tbl>
    <w:p w14:paraId="63DF3D47" w14:textId="77777777" w:rsidR="00C140FE" w:rsidRDefault="00C140FE"/>
    <w:p w14:paraId="6DC374AB" w14:textId="77777777" w:rsidR="00DE7105" w:rsidRDefault="00DE7105"/>
    <w:p w14:paraId="3843D532" w14:textId="77777777" w:rsidR="00DE7105" w:rsidRDefault="00DE7105"/>
    <w:tbl>
      <w:tblPr>
        <w:tblStyle w:val="Tablaconcuadrcula"/>
        <w:tblW w:w="0" w:type="auto"/>
        <w:tblLook w:val="04A0" w:firstRow="1" w:lastRow="0" w:firstColumn="1" w:lastColumn="0" w:noHBand="0" w:noVBand="1"/>
      </w:tblPr>
      <w:tblGrid>
        <w:gridCol w:w="8830"/>
      </w:tblGrid>
      <w:tr w:rsidR="00DE7105" w:rsidRPr="004C77BF" w14:paraId="4CDD920F" w14:textId="77777777" w:rsidTr="00536857">
        <w:tc>
          <w:tcPr>
            <w:tcW w:w="8830" w:type="dxa"/>
          </w:tcPr>
          <w:p w14:paraId="7DE81E41" w14:textId="302DADD8" w:rsidR="00DE7105" w:rsidRPr="004C77BF" w:rsidRDefault="00DE7105" w:rsidP="00536857">
            <w:pPr>
              <w:rPr>
                <w:rFonts w:ascii="Century Gothic" w:hAnsi="Century Gothic"/>
                <w:b/>
                <w:bCs/>
                <w:lang w:val="es-CO"/>
              </w:rPr>
            </w:pPr>
            <w:r w:rsidRPr="004C77BF">
              <w:rPr>
                <w:rFonts w:ascii="Century Gothic" w:hAnsi="Century Gothic"/>
                <w:b/>
                <w:bCs/>
                <w:lang w:val="es-CO"/>
              </w:rPr>
              <w:lastRenderedPageBreak/>
              <w:t xml:space="preserve">ID </w:t>
            </w:r>
            <w:r>
              <w:rPr>
                <w:rFonts w:ascii="Century Gothic" w:hAnsi="Century Gothic"/>
                <w:b/>
                <w:bCs/>
                <w:lang w:val="es-CO"/>
              </w:rPr>
              <w:t>5</w:t>
            </w:r>
          </w:p>
        </w:tc>
      </w:tr>
      <w:tr w:rsidR="00DE7105" w:rsidRPr="004C77BF" w14:paraId="089030A1" w14:textId="77777777" w:rsidTr="00536857">
        <w:tc>
          <w:tcPr>
            <w:tcW w:w="8830" w:type="dxa"/>
          </w:tcPr>
          <w:p w14:paraId="6B391965" w14:textId="77777777" w:rsidR="00DE7105" w:rsidRPr="004C77BF" w:rsidRDefault="00DE7105" w:rsidP="00536857">
            <w:pPr>
              <w:pStyle w:val="Ttulo2"/>
              <w:rPr>
                <w:rFonts w:ascii="Century Gothic" w:hAnsi="Century Gothic"/>
              </w:rPr>
            </w:pPr>
            <w:r w:rsidRPr="004C77BF">
              <w:rPr>
                <w:rFonts w:ascii="Century Gothic" w:hAnsi="Century Gothic"/>
              </w:rPr>
              <w:t>Título del Artículo/Trabajo:</w:t>
            </w:r>
          </w:p>
        </w:tc>
      </w:tr>
      <w:tr w:rsidR="00DE7105" w:rsidRPr="004C77BF" w14:paraId="6C872105" w14:textId="77777777" w:rsidTr="00536857">
        <w:tc>
          <w:tcPr>
            <w:tcW w:w="8830" w:type="dxa"/>
          </w:tcPr>
          <w:p w14:paraId="1EA64A8F" w14:textId="1CBA7946" w:rsidR="00DE7105" w:rsidRPr="004C77BF" w:rsidRDefault="00DE7105" w:rsidP="00536857">
            <w:pPr>
              <w:rPr>
                <w:rFonts w:ascii="Century Gothic" w:hAnsi="Century Gothic"/>
              </w:rPr>
            </w:pPr>
            <w:r w:rsidRPr="00DE7105">
              <w:rPr>
                <w:rFonts w:ascii="Century Gothic" w:hAnsi="Century Gothic"/>
              </w:rPr>
              <w:t>Gamificación en la educación: una estrategia para mejorar la motivación y el aprendizaje</w:t>
            </w:r>
          </w:p>
        </w:tc>
      </w:tr>
      <w:tr w:rsidR="00DE7105" w:rsidRPr="004C77BF" w14:paraId="0F561959" w14:textId="77777777" w:rsidTr="00536857">
        <w:tc>
          <w:tcPr>
            <w:tcW w:w="8830" w:type="dxa"/>
          </w:tcPr>
          <w:p w14:paraId="170AAB30" w14:textId="77777777" w:rsidR="00DE7105" w:rsidRPr="004C77BF" w:rsidRDefault="00DE7105" w:rsidP="00536857">
            <w:pPr>
              <w:pStyle w:val="Ttulo2"/>
              <w:rPr>
                <w:rFonts w:ascii="Century Gothic" w:hAnsi="Century Gothic"/>
              </w:rPr>
            </w:pPr>
            <w:r w:rsidRPr="004C77BF">
              <w:rPr>
                <w:rFonts w:ascii="Century Gothic" w:hAnsi="Century Gothic"/>
              </w:rPr>
              <w:t>Autor(es):</w:t>
            </w:r>
          </w:p>
        </w:tc>
      </w:tr>
      <w:tr w:rsidR="00DE7105" w:rsidRPr="00252D44" w14:paraId="1181AE55" w14:textId="77777777" w:rsidTr="00536857">
        <w:tc>
          <w:tcPr>
            <w:tcW w:w="8830" w:type="dxa"/>
          </w:tcPr>
          <w:p w14:paraId="751714B1" w14:textId="534265BE" w:rsidR="00DE7105" w:rsidRPr="00252D44" w:rsidRDefault="00DE7105" w:rsidP="00536857">
            <w:pPr>
              <w:rPr>
                <w:rFonts w:ascii="Century Gothic" w:hAnsi="Century Gothic"/>
                <w:lang w:val="en-US"/>
              </w:rPr>
            </w:pPr>
            <w:r w:rsidRPr="00252D44">
              <w:rPr>
                <w:rFonts w:ascii="Century Gothic" w:hAnsi="Century Gothic"/>
                <w:lang w:val="en-US"/>
              </w:rPr>
              <w:t>Deterding, S.; Dixon, D.; Khaled, R.; Nacke, L.</w:t>
            </w:r>
          </w:p>
        </w:tc>
      </w:tr>
      <w:tr w:rsidR="00DE7105" w:rsidRPr="004C77BF" w14:paraId="0B142225" w14:textId="77777777" w:rsidTr="00536857">
        <w:tc>
          <w:tcPr>
            <w:tcW w:w="8830" w:type="dxa"/>
          </w:tcPr>
          <w:p w14:paraId="3709B93D" w14:textId="77777777" w:rsidR="00DE7105" w:rsidRPr="004C77BF" w:rsidRDefault="00DE7105" w:rsidP="00536857">
            <w:pPr>
              <w:pStyle w:val="Ttulo2"/>
              <w:rPr>
                <w:rFonts w:ascii="Century Gothic" w:hAnsi="Century Gothic"/>
              </w:rPr>
            </w:pPr>
            <w:r w:rsidRPr="004C77BF">
              <w:rPr>
                <w:rFonts w:ascii="Century Gothic" w:hAnsi="Century Gothic"/>
              </w:rPr>
              <w:t>Fecha de Publicación:</w:t>
            </w:r>
          </w:p>
        </w:tc>
      </w:tr>
      <w:tr w:rsidR="00DE7105" w:rsidRPr="004C77BF" w14:paraId="1374867A" w14:textId="77777777" w:rsidTr="00536857">
        <w:tc>
          <w:tcPr>
            <w:tcW w:w="8830" w:type="dxa"/>
          </w:tcPr>
          <w:p w14:paraId="1E6E95C6" w14:textId="36E25F7D" w:rsidR="00DE7105" w:rsidRPr="004C77BF" w:rsidRDefault="00DE7105" w:rsidP="00536857">
            <w:pPr>
              <w:rPr>
                <w:rFonts w:ascii="Century Gothic" w:hAnsi="Century Gothic"/>
              </w:rPr>
            </w:pPr>
            <w:r w:rsidRPr="00A62106">
              <w:rPr>
                <w:rFonts w:ascii="Century Gothic" w:hAnsi="Century Gothic"/>
              </w:rPr>
              <w:t>20</w:t>
            </w:r>
            <w:r>
              <w:rPr>
                <w:rFonts w:ascii="Century Gothic" w:hAnsi="Century Gothic"/>
              </w:rPr>
              <w:t>11</w:t>
            </w:r>
          </w:p>
        </w:tc>
      </w:tr>
      <w:tr w:rsidR="00DE7105" w:rsidRPr="004C77BF" w14:paraId="58F9A7AC" w14:textId="77777777" w:rsidTr="00536857">
        <w:tc>
          <w:tcPr>
            <w:tcW w:w="8830" w:type="dxa"/>
          </w:tcPr>
          <w:p w14:paraId="7857BCF9" w14:textId="77777777" w:rsidR="00DE7105" w:rsidRPr="004C77BF" w:rsidRDefault="00DE7105" w:rsidP="00536857">
            <w:pPr>
              <w:pStyle w:val="Ttulo2"/>
              <w:rPr>
                <w:rFonts w:ascii="Century Gothic" w:hAnsi="Century Gothic"/>
              </w:rPr>
            </w:pPr>
            <w:r w:rsidRPr="004C77BF">
              <w:rPr>
                <w:rFonts w:ascii="Century Gothic" w:hAnsi="Century Gothic"/>
              </w:rPr>
              <w:t>Fuente:</w:t>
            </w:r>
          </w:p>
        </w:tc>
      </w:tr>
      <w:tr w:rsidR="00DE7105" w:rsidRPr="004C77BF" w14:paraId="7C04E03B" w14:textId="77777777" w:rsidTr="00536857">
        <w:tc>
          <w:tcPr>
            <w:tcW w:w="8830" w:type="dxa"/>
          </w:tcPr>
          <w:p w14:paraId="629C84DB" w14:textId="77777777" w:rsidR="00DE7105" w:rsidRPr="00252D44" w:rsidRDefault="00DE7105" w:rsidP="00DE7105">
            <w:pPr>
              <w:rPr>
                <w:rFonts w:ascii="Century Gothic" w:hAnsi="Century Gothic"/>
                <w:lang w:val="en-US"/>
              </w:rPr>
            </w:pPr>
            <w:proofErr w:type="spellStart"/>
            <w:r w:rsidRPr="00252D44">
              <w:rPr>
                <w:rFonts w:ascii="Century Gothic" w:hAnsi="Century Gothic"/>
                <w:lang w:val="en-US"/>
              </w:rPr>
              <w:t>Artículo</w:t>
            </w:r>
            <w:proofErr w:type="spellEnd"/>
            <w:r w:rsidRPr="00252D44">
              <w:rPr>
                <w:rFonts w:ascii="Century Gothic" w:hAnsi="Century Gothic"/>
                <w:lang w:val="en-US"/>
              </w:rPr>
              <w:t xml:space="preserve"> digital </w:t>
            </w:r>
            <w:proofErr w:type="spellStart"/>
            <w:r w:rsidRPr="00252D44">
              <w:rPr>
                <w:rFonts w:ascii="Century Gothic" w:hAnsi="Century Gothic"/>
                <w:lang w:val="en-US"/>
              </w:rPr>
              <w:t>publicado</w:t>
            </w:r>
            <w:proofErr w:type="spellEnd"/>
            <w:r w:rsidRPr="00252D44">
              <w:rPr>
                <w:rFonts w:ascii="Century Gothic" w:hAnsi="Century Gothic"/>
                <w:lang w:val="en-US"/>
              </w:rPr>
              <w:t xml:space="preserve"> </w:t>
            </w:r>
            <w:proofErr w:type="spellStart"/>
            <w:r w:rsidRPr="00252D44">
              <w:rPr>
                <w:rFonts w:ascii="Century Gothic" w:hAnsi="Century Gothic"/>
                <w:lang w:val="en-US"/>
              </w:rPr>
              <w:t>en</w:t>
            </w:r>
            <w:proofErr w:type="spellEnd"/>
            <w:r w:rsidRPr="00252D44">
              <w:rPr>
                <w:rFonts w:ascii="Century Gothic" w:hAnsi="Century Gothic"/>
                <w:lang w:val="en-US"/>
              </w:rPr>
              <w:t xml:space="preserve"> Proceedings of the 15th International Academic </w:t>
            </w:r>
            <w:proofErr w:type="spellStart"/>
            <w:r w:rsidRPr="00252D44">
              <w:rPr>
                <w:rFonts w:ascii="Century Gothic" w:hAnsi="Century Gothic"/>
                <w:lang w:val="en-US"/>
              </w:rPr>
              <w:t>MindTrek</w:t>
            </w:r>
            <w:proofErr w:type="spellEnd"/>
            <w:r w:rsidRPr="00252D44">
              <w:rPr>
                <w:rFonts w:ascii="Century Gothic" w:hAnsi="Century Gothic"/>
                <w:lang w:val="en-US"/>
              </w:rPr>
              <w:t xml:space="preserve"> Conference.</w:t>
            </w:r>
          </w:p>
          <w:p w14:paraId="7CA25E34" w14:textId="50C6279F" w:rsidR="00DE7105" w:rsidRPr="004C77BF" w:rsidRDefault="00DE7105" w:rsidP="00DE7105">
            <w:pPr>
              <w:rPr>
                <w:rFonts w:ascii="Century Gothic" w:hAnsi="Century Gothic"/>
              </w:rPr>
            </w:pPr>
            <w:r w:rsidRPr="00DE7105">
              <w:rPr>
                <w:rFonts w:ascii="Century Gothic" w:hAnsi="Century Gothic"/>
              </w:rPr>
              <w:t xml:space="preserve">Disponible en: </w:t>
            </w:r>
            <w:hyperlink r:id="rId14" w:history="1">
              <w:r w:rsidRPr="003012E4">
                <w:rPr>
                  <w:rStyle w:val="Hipervnculo"/>
                  <w:rFonts w:ascii="Century Gothic" w:hAnsi="Century Gothic"/>
                </w:rPr>
                <w:t>https://doi.org/10.1145/2181037.2181040</w:t>
              </w:r>
            </w:hyperlink>
          </w:p>
        </w:tc>
      </w:tr>
      <w:tr w:rsidR="00DE7105" w:rsidRPr="004C77BF" w14:paraId="48BF3F22" w14:textId="77777777" w:rsidTr="00536857">
        <w:tc>
          <w:tcPr>
            <w:tcW w:w="8830" w:type="dxa"/>
          </w:tcPr>
          <w:p w14:paraId="621B34A3" w14:textId="77777777" w:rsidR="00DE7105" w:rsidRPr="004C77BF" w:rsidRDefault="00DE7105" w:rsidP="00536857">
            <w:pPr>
              <w:pStyle w:val="Ttulo2"/>
              <w:rPr>
                <w:rFonts w:ascii="Century Gothic" w:hAnsi="Century Gothic"/>
              </w:rPr>
            </w:pPr>
            <w:r w:rsidRPr="004C77BF">
              <w:rPr>
                <w:rFonts w:ascii="Century Gothic" w:hAnsi="Century Gothic"/>
              </w:rPr>
              <w:t>Resumen:</w:t>
            </w:r>
          </w:p>
        </w:tc>
      </w:tr>
      <w:tr w:rsidR="00DE7105" w:rsidRPr="004C77BF" w14:paraId="6DDF8B90" w14:textId="77777777" w:rsidTr="00536857">
        <w:tc>
          <w:tcPr>
            <w:tcW w:w="8830" w:type="dxa"/>
          </w:tcPr>
          <w:p w14:paraId="6BE5E719" w14:textId="7324954E" w:rsidR="00DE7105" w:rsidRPr="004C77BF" w:rsidRDefault="00DE7105" w:rsidP="00536857">
            <w:pPr>
              <w:rPr>
                <w:rFonts w:ascii="Century Gothic" w:hAnsi="Century Gothic"/>
              </w:rPr>
            </w:pPr>
            <w:r w:rsidRPr="00DE7105">
              <w:rPr>
                <w:rFonts w:ascii="Century Gothic" w:hAnsi="Century Gothic"/>
              </w:rPr>
              <w:t xml:space="preserve">El artículo analiza el concepto de </w:t>
            </w:r>
            <w:r>
              <w:rPr>
                <w:rFonts w:ascii="Century Gothic" w:hAnsi="Century Gothic"/>
              </w:rPr>
              <w:t xml:space="preserve">la </w:t>
            </w:r>
            <w:r w:rsidRPr="00DE7105">
              <w:rPr>
                <w:rFonts w:ascii="Century Gothic" w:hAnsi="Century Gothic"/>
              </w:rPr>
              <w:t xml:space="preserve">gamificación y su aplicación en contextos educativos como una estrategia para mejorar la motivación y el aprendizaje de los estudiantes. Los autores definen la gamificación como el uso de elementos de diseño de juegos en entornos no lúdicos, con el objetivo de fomentar la </w:t>
            </w:r>
            <w:proofErr w:type="gramStart"/>
            <w:r w:rsidRPr="00DE7105">
              <w:rPr>
                <w:rFonts w:ascii="Century Gothic" w:hAnsi="Century Gothic"/>
              </w:rPr>
              <w:t>participación activa</w:t>
            </w:r>
            <w:proofErr w:type="gramEnd"/>
            <w:r w:rsidRPr="00DE7105">
              <w:rPr>
                <w:rFonts w:ascii="Century Gothic" w:hAnsi="Century Gothic"/>
              </w:rPr>
              <w:t xml:space="preserve"> y el compromiso. A través de un enfoque teórico, se identifican componentes clave como puntos, niveles, recompensas y sistemas de retroalimentación inmediata, los cuales influyen positivamente en el comportamiento del usuario (Deterding et al., 2011). Asimismo, se plantea que la implementación adecuada de estos elementos puede mejorar la retención del conocimiento y el interés por las actividades académicas. El estudio también resalta la importancia de alinear la gamificación con objetivos pedagógicos claros. Finalmente, se concluye que esta estrategia permite transformar experiencias educativas tradicionales en entornos interactivos, dinámicos y centrados en el estudiante, favoreciendo un aprendizaje más significativo.</w:t>
            </w:r>
          </w:p>
        </w:tc>
      </w:tr>
      <w:tr w:rsidR="00DE7105" w:rsidRPr="004C77BF" w14:paraId="17DD6DF7" w14:textId="77777777" w:rsidTr="00536857">
        <w:tc>
          <w:tcPr>
            <w:tcW w:w="8830" w:type="dxa"/>
          </w:tcPr>
          <w:p w14:paraId="33F9F94A" w14:textId="77777777" w:rsidR="00DE7105" w:rsidRPr="004C77BF" w:rsidRDefault="00DE7105" w:rsidP="00536857">
            <w:pPr>
              <w:pStyle w:val="Ttulo2"/>
              <w:rPr>
                <w:rFonts w:ascii="Century Gothic" w:hAnsi="Century Gothic"/>
              </w:rPr>
            </w:pPr>
            <w:r w:rsidRPr="004C77BF">
              <w:rPr>
                <w:rFonts w:ascii="Century Gothic" w:hAnsi="Century Gothic"/>
              </w:rPr>
              <w:t>Palabras Clave:</w:t>
            </w:r>
          </w:p>
        </w:tc>
      </w:tr>
      <w:tr w:rsidR="00DE7105" w:rsidRPr="004C77BF" w14:paraId="6B0B8019" w14:textId="77777777" w:rsidTr="00536857">
        <w:tc>
          <w:tcPr>
            <w:tcW w:w="8830" w:type="dxa"/>
          </w:tcPr>
          <w:p w14:paraId="24D06DA8" w14:textId="107E351D" w:rsidR="00DE7105" w:rsidRPr="004C77BF" w:rsidRDefault="00DE7105" w:rsidP="00536857">
            <w:pPr>
              <w:rPr>
                <w:rFonts w:ascii="Century Gothic" w:hAnsi="Century Gothic"/>
              </w:rPr>
            </w:pPr>
            <w:r w:rsidRPr="00DE7105">
              <w:rPr>
                <w:rFonts w:ascii="Century Gothic" w:hAnsi="Century Gothic"/>
              </w:rPr>
              <w:t>Aprendizaje interactivo, gamificación, motivación, participación, tecnología educativa</w:t>
            </w:r>
          </w:p>
        </w:tc>
      </w:tr>
      <w:tr w:rsidR="00DE7105" w:rsidRPr="004C77BF" w14:paraId="74BE5478" w14:textId="77777777" w:rsidTr="00536857">
        <w:tc>
          <w:tcPr>
            <w:tcW w:w="8830" w:type="dxa"/>
          </w:tcPr>
          <w:p w14:paraId="333E3685" w14:textId="77777777" w:rsidR="00DE7105" w:rsidRPr="004C77BF" w:rsidRDefault="00DE7105" w:rsidP="00536857">
            <w:pPr>
              <w:pStyle w:val="Ttulo2"/>
              <w:rPr>
                <w:rFonts w:ascii="Century Gothic" w:hAnsi="Century Gothic"/>
              </w:rPr>
            </w:pPr>
            <w:r w:rsidRPr="004C77BF">
              <w:rPr>
                <w:rFonts w:ascii="Century Gothic" w:hAnsi="Century Gothic"/>
              </w:rPr>
              <w:t>Objetivos del Estudio:</w:t>
            </w:r>
          </w:p>
        </w:tc>
      </w:tr>
      <w:tr w:rsidR="00DE7105" w:rsidRPr="004C77BF" w14:paraId="67ACAC3B" w14:textId="77777777" w:rsidTr="00536857">
        <w:trPr>
          <w:trHeight w:val="371"/>
        </w:trPr>
        <w:tc>
          <w:tcPr>
            <w:tcW w:w="8830" w:type="dxa"/>
          </w:tcPr>
          <w:p w14:paraId="44BB7CB9" w14:textId="0BA783A7" w:rsidR="00DE7105" w:rsidRPr="004C77BF" w:rsidRDefault="00DE7105" w:rsidP="00536857">
            <w:pPr>
              <w:rPr>
                <w:rFonts w:ascii="Century Gothic" w:hAnsi="Century Gothic"/>
              </w:rPr>
            </w:pPr>
            <w:r w:rsidRPr="00DE7105">
              <w:rPr>
                <w:rFonts w:ascii="Century Gothic" w:hAnsi="Century Gothic"/>
              </w:rPr>
              <w:t>Analizar el concepto de gamificación y su impacto en la motivación y el aprendizaje en contextos educativos.</w:t>
            </w:r>
          </w:p>
        </w:tc>
      </w:tr>
      <w:tr w:rsidR="00DE7105" w:rsidRPr="004C77BF" w14:paraId="6426160D" w14:textId="77777777" w:rsidTr="00536857">
        <w:tc>
          <w:tcPr>
            <w:tcW w:w="8830" w:type="dxa"/>
          </w:tcPr>
          <w:p w14:paraId="66584A45" w14:textId="77777777" w:rsidR="00DE7105" w:rsidRPr="004C77BF" w:rsidRDefault="00DE7105" w:rsidP="00536857">
            <w:pPr>
              <w:pStyle w:val="Ttulo2"/>
              <w:rPr>
                <w:rFonts w:ascii="Century Gothic" w:hAnsi="Century Gothic"/>
              </w:rPr>
            </w:pPr>
            <w:r w:rsidRPr="004C77BF">
              <w:rPr>
                <w:rFonts w:ascii="Century Gothic" w:hAnsi="Century Gothic"/>
              </w:rPr>
              <w:t>Metodología:</w:t>
            </w:r>
          </w:p>
        </w:tc>
      </w:tr>
      <w:tr w:rsidR="00DE7105" w:rsidRPr="004C77BF" w14:paraId="4E540C70" w14:textId="77777777" w:rsidTr="00536857">
        <w:tc>
          <w:tcPr>
            <w:tcW w:w="8830" w:type="dxa"/>
          </w:tcPr>
          <w:p w14:paraId="2428DA86" w14:textId="609C1CFC" w:rsidR="00DE7105" w:rsidRPr="00DE7105" w:rsidRDefault="00DE7105" w:rsidP="00536857">
            <w:pPr>
              <w:rPr>
                <w:rFonts w:ascii="Century Gothic" w:hAnsi="Century Gothic"/>
              </w:rPr>
            </w:pPr>
            <w:r w:rsidRPr="00DE7105">
              <w:rPr>
                <w:rFonts w:ascii="Century Gothic" w:hAnsi="Century Gothic"/>
              </w:rPr>
              <w:t>El estudio se basa en una revisión teórica y conceptual sobre la gamificación, analizando diferentes enfoques, definiciones y aplicaciones en entornos digitales y educativos</w:t>
            </w:r>
            <w:r>
              <w:rPr>
                <w:rFonts w:ascii="Century Gothic" w:hAnsi="Century Gothic"/>
              </w:rPr>
              <w:t>.</w:t>
            </w:r>
          </w:p>
        </w:tc>
      </w:tr>
      <w:tr w:rsidR="00DE7105" w:rsidRPr="004C77BF" w14:paraId="5C686B9A" w14:textId="77777777" w:rsidTr="00536857">
        <w:tc>
          <w:tcPr>
            <w:tcW w:w="8830" w:type="dxa"/>
          </w:tcPr>
          <w:p w14:paraId="096E02A7" w14:textId="77777777" w:rsidR="00DE7105" w:rsidRPr="004C77BF" w:rsidRDefault="00DE7105" w:rsidP="00536857">
            <w:pPr>
              <w:pStyle w:val="Ttulo2"/>
              <w:rPr>
                <w:rFonts w:ascii="Century Gothic" w:hAnsi="Century Gothic"/>
              </w:rPr>
            </w:pPr>
            <w:r w:rsidRPr="004C77BF">
              <w:rPr>
                <w:rFonts w:ascii="Century Gothic" w:hAnsi="Century Gothic"/>
              </w:rPr>
              <w:t>Resultados:</w:t>
            </w:r>
          </w:p>
        </w:tc>
      </w:tr>
      <w:tr w:rsidR="00DE7105" w:rsidRPr="004C77BF" w14:paraId="46D6E764" w14:textId="77777777" w:rsidTr="00536857">
        <w:tc>
          <w:tcPr>
            <w:tcW w:w="8830" w:type="dxa"/>
          </w:tcPr>
          <w:p w14:paraId="2CF4CFDC" w14:textId="10388CF2" w:rsidR="00DE7105" w:rsidRPr="004C77BF" w:rsidRDefault="00DE7105" w:rsidP="00536857">
            <w:pPr>
              <w:rPr>
                <w:rFonts w:ascii="Century Gothic" w:hAnsi="Century Gothic"/>
              </w:rPr>
            </w:pPr>
            <w:r>
              <w:rPr>
                <w:rFonts w:ascii="Century Gothic" w:hAnsi="Century Gothic"/>
              </w:rPr>
              <w:t>L</w:t>
            </w:r>
            <w:r w:rsidRPr="00DE7105">
              <w:rPr>
                <w:rFonts w:ascii="Century Gothic" w:hAnsi="Century Gothic"/>
              </w:rPr>
              <w:t>os resultados indican que la gamificación aumenta la motivación, la participación y el compromiso de los estudiantes, facilitando procesos de aprendizaje más dinámicos y efectivos</w:t>
            </w:r>
            <w:r>
              <w:rPr>
                <w:rFonts w:ascii="Century Gothic" w:hAnsi="Century Gothic"/>
              </w:rPr>
              <w:t>.</w:t>
            </w:r>
          </w:p>
        </w:tc>
      </w:tr>
      <w:tr w:rsidR="00DE7105" w:rsidRPr="004C77BF" w14:paraId="33D61BD7" w14:textId="77777777" w:rsidTr="00536857">
        <w:tc>
          <w:tcPr>
            <w:tcW w:w="8830" w:type="dxa"/>
          </w:tcPr>
          <w:p w14:paraId="3D77B135" w14:textId="77777777" w:rsidR="00DE7105" w:rsidRPr="004C77BF" w:rsidRDefault="00DE7105" w:rsidP="00536857">
            <w:pPr>
              <w:pStyle w:val="Ttulo2"/>
              <w:rPr>
                <w:rFonts w:ascii="Century Gothic" w:hAnsi="Century Gothic"/>
              </w:rPr>
            </w:pPr>
            <w:r w:rsidRPr="004C77BF">
              <w:rPr>
                <w:rFonts w:ascii="Century Gothic" w:hAnsi="Century Gothic"/>
              </w:rPr>
              <w:lastRenderedPageBreak/>
              <w:t>Conclusiones:</w:t>
            </w:r>
          </w:p>
        </w:tc>
      </w:tr>
      <w:tr w:rsidR="00DE7105" w:rsidRPr="004C77BF" w14:paraId="145FDE41" w14:textId="77777777" w:rsidTr="00536857">
        <w:tc>
          <w:tcPr>
            <w:tcW w:w="8830" w:type="dxa"/>
          </w:tcPr>
          <w:p w14:paraId="37F6DBED" w14:textId="6BADB44B" w:rsidR="00DE7105" w:rsidRPr="004C77BF" w:rsidRDefault="00DE7105" w:rsidP="00536857">
            <w:pPr>
              <w:rPr>
                <w:rFonts w:ascii="Century Gothic" w:hAnsi="Century Gothic"/>
              </w:rPr>
            </w:pPr>
            <w:r w:rsidRPr="00DE7105">
              <w:rPr>
                <w:rFonts w:ascii="Century Gothic" w:hAnsi="Century Gothic"/>
              </w:rPr>
              <w:t>La gamificación es una estrategia efectiva para mejorar el aprendizaje, siempre que se implemente de manera adecuada y alineada con objetivos educativos claros (Deterding et al., 2011).</w:t>
            </w:r>
          </w:p>
        </w:tc>
      </w:tr>
      <w:tr w:rsidR="00DE7105" w:rsidRPr="004C77BF" w14:paraId="3039B2BE" w14:textId="77777777" w:rsidTr="00536857">
        <w:tc>
          <w:tcPr>
            <w:tcW w:w="8830" w:type="dxa"/>
          </w:tcPr>
          <w:p w14:paraId="3CDE1E35" w14:textId="77777777" w:rsidR="00DE7105" w:rsidRPr="004C77BF" w:rsidRDefault="00DE7105" w:rsidP="00536857">
            <w:pPr>
              <w:pStyle w:val="Ttulo2"/>
              <w:rPr>
                <w:rFonts w:ascii="Century Gothic" w:hAnsi="Century Gothic"/>
              </w:rPr>
            </w:pPr>
            <w:r w:rsidRPr="004C77BF">
              <w:rPr>
                <w:rFonts w:ascii="Century Gothic" w:hAnsi="Century Gothic"/>
              </w:rPr>
              <w:t>Implicaciones y Recomendaciones:</w:t>
            </w:r>
          </w:p>
        </w:tc>
      </w:tr>
      <w:tr w:rsidR="00DE7105" w:rsidRPr="004C77BF" w14:paraId="5DD46A50" w14:textId="77777777" w:rsidTr="00536857">
        <w:tc>
          <w:tcPr>
            <w:tcW w:w="8830" w:type="dxa"/>
          </w:tcPr>
          <w:p w14:paraId="308AF48C" w14:textId="1AA1E2B0" w:rsidR="00DE7105" w:rsidRPr="004C77BF" w:rsidRDefault="00DE7105" w:rsidP="00536857">
            <w:pPr>
              <w:rPr>
                <w:rFonts w:ascii="Century Gothic" w:hAnsi="Century Gothic"/>
              </w:rPr>
            </w:pPr>
            <w:r w:rsidRPr="00DE7105">
              <w:rPr>
                <w:rFonts w:ascii="Century Gothic" w:hAnsi="Century Gothic"/>
              </w:rPr>
              <w:t>Se recomienda integrar elementos de juego en plataformas educativas digitales, como minijuegos, recompensas y sistemas de progreso, para mejorar la experiencia de aprendizaje.</w:t>
            </w:r>
          </w:p>
        </w:tc>
      </w:tr>
      <w:tr w:rsidR="00DE7105" w:rsidRPr="004C77BF" w14:paraId="36810D69" w14:textId="77777777" w:rsidTr="00536857">
        <w:tc>
          <w:tcPr>
            <w:tcW w:w="8830" w:type="dxa"/>
          </w:tcPr>
          <w:p w14:paraId="38FF5588" w14:textId="77777777" w:rsidR="00DE7105" w:rsidRPr="004C77BF" w:rsidRDefault="00DE7105" w:rsidP="00536857">
            <w:pPr>
              <w:pStyle w:val="Ttulo2"/>
              <w:rPr>
                <w:rFonts w:ascii="Century Gothic" w:hAnsi="Century Gothic"/>
              </w:rPr>
            </w:pPr>
            <w:r w:rsidRPr="004C77BF">
              <w:rPr>
                <w:rFonts w:ascii="Century Gothic" w:hAnsi="Century Gothic"/>
              </w:rPr>
              <w:t>Citas Relevantes:</w:t>
            </w:r>
          </w:p>
        </w:tc>
      </w:tr>
      <w:tr w:rsidR="00DE7105" w:rsidRPr="004C77BF" w14:paraId="769956FC" w14:textId="77777777" w:rsidTr="00536857">
        <w:tc>
          <w:tcPr>
            <w:tcW w:w="8830" w:type="dxa"/>
          </w:tcPr>
          <w:p w14:paraId="30F0A049" w14:textId="2960C800" w:rsidR="00DE7105" w:rsidRPr="00DE7105" w:rsidRDefault="00DE7105" w:rsidP="00DE7105">
            <w:pPr>
              <w:rPr>
                <w:rFonts w:ascii="Century Gothic" w:hAnsi="Century Gothic"/>
              </w:rPr>
            </w:pPr>
            <w:r w:rsidRPr="00DE7105">
              <w:rPr>
                <w:rFonts w:ascii="Century Gothic" w:hAnsi="Century Gothic"/>
              </w:rPr>
              <w:t>“La gamificación implica el uso de elementos de diseño de juegos en contextos no lúdicos” (Deterding et al., 2011).</w:t>
            </w:r>
          </w:p>
          <w:p w14:paraId="0FEC482B" w14:textId="759FBD2A" w:rsidR="00DE7105" w:rsidRPr="004C77BF" w:rsidRDefault="00DE7105" w:rsidP="00DE7105">
            <w:pPr>
              <w:rPr>
                <w:rFonts w:ascii="Century Gothic" w:hAnsi="Century Gothic"/>
              </w:rPr>
            </w:pPr>
            <w:r w:rsidRPr="00DE7105">
              <w:rPr>
                <w:rFonts w:ascii="Century Gothic" w:hAnsi="Century Gothic"/>
              </w:rPr>
              <w:t>“Los elementos de juego pueden aumentar significativamente la motivación del usuario” (Deterding et al., 2011).</w:t>
            </w:r>
          </w:p>
        </w:tc>
      </w:tr>
      <w:tr w:rsidR="00DE7105" w:rsidRPr="004C77BF" w14:paraId="01132439" w14:textId="77777777" w:rsidTr="00536857">
        <w:tc>
          <w:tcPr>
            <w:tcW w:w="8830" w:type="dxa"/>
          </w:tcPr>
          <w:p w14:paraId="73AAF8AE" w14:textId="77777777" w:rsidR="00DE7105" w:rsidRPr="004C77BF" w:rsidRDefault="00DE7105" w:rsidP="00536857">
            <w:pPr>
              <w:pStyle w:val="Ttulo2"/>
              <w:rPr>
                <w:rFonts w:ascii="Century Gothic" w:hAnsi="Century Gothic"/>
              </w:rPr>
            </w:pPr>
            <w:r w:rsidRPr="004C77BF">
              <w:rPr>
                <w:rFonts w:ascii="Century Gothic" w:hAnsi="Century Gothic"/>
              </w:rPr>
              <w:t>Comentario Crítico:</w:t>
            </w:r>
          </w:p>
        </w:tc>
      </w:tr>
      <w:tr w:rsidR="00DE7105" w:rsidRPr="004C77BF" w14:paraId="70A00F77" w14:textId="77777777" w:rsidTr="00536857">
        <w:tc>
          <w:tcPr>
            <w:tcW w:w="8830" w:type="dxa"/>
          </w:tcPr>
          <w:p w14:paraId="56615FAB" w14:textId="64DD43C9" w:rsidR="00DE7105" w:rsidRPr="00DE7105" w:rsidRDefault="00DE7105" w:rsidP="00536857">
            <w:pPr>
              <w:rPr>
                <w:rFonts w:ascii="Century Gothic" w:hAnsi="Century Gothic"/>
                <w:color w:val="FF0000"/>
              </w:rPr>
            </w:pPr>
            <w:r w:rsidRPr="00DE7105">
              <w:rPr>
                <w:rFonts w:ascii="Century Gothic" w:hAnsi="Century Gothic"/>
              </w:rPr>
              <w:t>El artículo es relevante para el proyecto, ya que fundamenta el uso de minijuegos como estrategia educativa</w:t>
            </w:r>
            <w:r w:rsidR="00252D44">
              <w:rPr>
                <w:rFonts w:ascii="Century Gothic" w:hAnsi="Century Gothic"/>
              </w:rPr>
              <w:t xml:space="preserve"> para las escuelas rurales como la sede de </w:t>
            </w:r>
            <w:proofErr w:type="spellStart"/>
            <w:r w:rsidR="00252D44">
              <w:rPr>
                <w:rFonts w:ascii="Century Gothic" w:hAnsi="Century Gothic"/>
              </w:rPr>
              <w:t>Bosachoque</w:t>
            </w:r>
            <w:proofErr w:type="spellEnd"/>
            <w:r w:rsidRPr="00DE7105">
              <w:rPr>
                <w:rFonts w:ascii="Century Gothic" w:hAnsi="Century Gothic"/>
              </w:rPr>
              <w:t>. Su principal fortaleza es la claridad conceptual sobre la gamificación. Sin embargo, se centra más en teoría que en aplicación práctica. Es útil para justificar la inclusión de elementos interactivos</w:t>
            </w:r>
            <w:r>
              <w:rPr>
                <w:rFonts w:ascii="Century Gothic" w:hAnsi="Century Gothic"/>
              </w:rPr>
              <w:t>.</w:t>
            </w:r>
          </w:p>
        </w:tc>
      </w:tr>
      <w:tr w:rsidR="00DE7105" w:rsidRPr="004C77BF" w14:paraId="5265BF61" w14:textId="77777777" w:rsidTr="00536857">
        <w:tc>
          <w:tcPr>
            <w:tcW w:w="8830" w:type="dxa"/>
          </w:tcPr>
          <w:p w14:paraId="477E468F" w14:textId="77777777" w:rsidR="00DE7105" w:rsidRPr="004C77BF" w:rsidRDefault="00DE7105" w:rsidP="00536857">
            <w:pPr>
              <w:pStyle w:val="Ttulo2"/>
              <w:rPr>
                <w:rFonts w:ascii="Century Gothic" w:hAnsi="Century Gothic"/>
              </w:rPr>
            </w:pPr>
            <w:r w:rsidRPr="004C77BF">
              <w:rPr>
                <w:rFonts w:ascii="Century Gothic" w:hAnsi="Century Gothic"/>
              </w:rPr>
              <w:t>Referencias:</w:t>
            </w:r>
          </w:p>
        </w:tc>
      </w:tr>
      <w:tr w:rsidR="00DE7105" w:rsidRPr="004C77BF" w14:paraId="55D15C7B" w14:textId="77777777" w:rsidTr="00536857">
        <w:tc>
          <w:tcPr>
            <w:tcW w:w="8830" w:type="dxa"/>
          </w:tcPr>
          <w:p w14:paraId="246BC781" w14:textId="2F83FA41" w:rsidR="00DE7105" w:rsidRPr="004C77BF" w:rsidRDefault="00DE7105" w:rsidP="00DE7105">
            <w:pPr>
              <w:rPr>
                <w:rFonts w:ascii="Century Gothic" w:hAnsi="Century Gothic"/>
              </w:rPr>
            </w:pPr>
            <w:r w:rsidRPr="00252D44">
              <w:rPr>
                <w:rFonts w:ascii="Century Gothic" w:hAnsi="Century Gothic"/>
                <w:lang w:val="en-US"/>
              </w:rPr>
              <w:t xml:space="preserve">Deterding, S., Dixon, D., Khaled, R., &amp; Nacke, L. (2011). Gamification: Toward a definition. Proceedings of the 15th International Academic </w:t>
            </w:r>
            <w:proofErr w:type="spellStart"/>
            <w:r w:rsidRPr="00252D44">
              <w:rPr>
                <w:rFonts w:ascii="Century Gothic" w:hAnsi="Century Gothic"/>
                <w:lang w:val="en-US"/>
              </w:rPr>
              <w:t>MindTrek</w:t>
            </w:r>
            <w:proofErr w:type="spellEnd"/>
            <w:r w:rsidRPr="00252D44">
              <w:rPr>
                <w:rFonts w:ascii="Century Gothic" w:hAnsi="Century Gothic"/>
                <w:lang w:val="en-US"/>
              </w:rPr>
              <w:t xml:space="preserve"> Conference, 9–15. </w:t>
            </w:r>
            <w:hyperlink r:id="rId15" w:history="1">
              <w:r w:rsidRPr="003012E4">
                <w:rPr>
                  <w:rStyle w:val="Hipervnculo"/>
                  <w:rFonts w:ascii="Century Gothic" w:hAnsi="Century Gothic"/>
                </w:rPr>
                <w:t>https://doi.org/10.1145/2181037.2181040</w:t>
              </w:r>
            </w:hyperlink>
          </w:p>
        </w:tc>
      </w:tr>
    </w:tbl>
    <w:p w14:paraId="23FB61EA" w14:textId="77777777" w:rsidR="00DE7105" w:rsidRDefault="00DE7105"/>
    <w:tbl>
      <w:tblPr>
        <w:tblStyle w:val="Tablaconcuadrcula"/>
        <w:tblW w:w="0" w:type="auto"/>
        <w:tblLook w:val="04A0" w:firstRow="1" w:lastRow="0" w:firstColumn="1" w:lastColumn="0" w:noHBand="0" w:noVBand="1"/>
      </w:tblPr>
      <w:tblGrid>
        <w:gridCol w:w="8830"/>
      </w:tblGrid>
      <w:tr w:rsidR="00DE7105" w:rsidRPr="004C77BF" w14:paraId="55F40701" w14:textId="77777777" w:rsidTr="00536857">
        <w:tc>
          <w:tcPr>
            <w:tcW w:w="8830" w:type="dxa"/>
          </w:tcPr>
          <w:p w14:paraId="69D2C59D" w14:textId="4F2A5451" w:rsidR="00DE7105" w:rsidRPr="004C77BF" w:rsidRDefault="00DE7105" w:rsidP="00536857">
            <w:pPr>
              <w:rPr>
                <w:rFonts w:ascii="Century Gothic" w:hAnsi="Century Gothic"/>
                <w:b/>
                <w:bCs/>
                <w:lang w:val="es-CO"/>
              </w:rPr>
            </w:pPr>
            <w:r w:rsidRPr="004C77BF">
              <w:rPr>
                <w:rFonts w:ascii="Century Gothic" w:hAnsi="Century Gothic"/>
                <w:b/>
                <w:bCs/>
                <w:lang w:val="es-CO"/>
              </w:rPr>
              <w:t xml:space="preserve">ID </w:t>
            </w:r>
            <w:r>
              <w:rPr>
                <w:rFonts w:ascii="Century Gothic" w:hAnsi="Century Gothic"/>
                <w:b/>
                <w:bCs/>
                <w:lang w:val="es-CO"/>
              </w:rPr>
              <w:t>6</w:t>
            </w:r>
          </w:p>
        </w:tc>
      </w:tr>
      <w:tr w:rsidR="00DE7105" w:rsidRPr="004C77BF" w14:paraId="3BA07AEB" w14:textId="77777777" w:rsidTr="00536857">
        <w:tc>
          <w:tcPr>
            <w:tcW w:w="8830" w:type="dxa"/>
          </w:tcPr>
          <w:p w14:paraId="0DBD8B95" w14:textId="77777777" w:rsidR="00DE7105" w:rsidRPr="004C77BF" w:rsidRDefault="00DE7105" w:rsidP="00536857">
            <w:pPr>
              <w:pStyle w:val="Ttulo2"/>
              <w:rPr>
                <w:rFonts w:ascii="Century Gothic" w:hAnsi="Century Gothic"/>
              </w:rPr>
            </w:pPr>
            <w:r w:rsidRPr="004C77BF">
              <w:rPr>
                <w:rFonts w:ascii="Century Gothic" w:hAnsi="Century Gothic"/>
              </w:rPr>
              <w:t>Título del Artículo/Trabajo:</w:t>
            </w:r>
          </w:p>
        </w:tc>
      </w:tr>
      <w:tr w:rsidR="00DE7105" w:rsidRPr="004C77BF" w14:paraId="6BFB24A1" w14:textId="77777777" w:rsidTr="00536857">
        <w:tc>
          <w:tcPr>
            <w:tcW w:w="8830" w:type="dxa"/>
          </w:tcPr>
          <w:p w14:paraId="16984E28" w14:textId="73633B6F" w:rsidR="00DE7105" w:rsidRPr="004C77BF" w:rsidRDefault="00DE7105" w:rsidP="00536857">
            <w:pPr>
              <w:rPr>
                <w:rFonts w:ascii="Century Gothic" w:hAnsi="Century Gothic"/>
              </w:rPr>
            </w:pPr>
            <w:r w:rsidRPr="00DE7105">
              <w:rPr>
                <w:rFonts w:ascii="Century Gothic" w:hAnsi="Century Gothic"/>
              </w:rPr>
              <w:t>Apropiación pedagógica de intranets educativas: Desafíos y estrategias en la formación docente rural</w:t>
            </w:r>
          </w:p>
        </w:tc>
      </w:tr>
      <w:tr w:rsidR="00DE7105" w:rsidRPr="004C77BF" w14:paraId="036752AE" w14:textId="77777777" w:rsidTr="00536857">
        <w:tc>
          <w:tcPr>
            <w:tcW w:w="8830" w:type="dxa"/>
          </w:tcPr>
          <w:p w14:paraId="1CB91500" w14:textId="77777777" w:rsidR="00DE7105" w:rsidRPr="004C77BF" w:rsidRDefault="00DE7105" w:rsidP="00536857">
            <w:pPr>
              <w:pStyle w:val="Ttulo2"/>
              <w:rPr>
                <w:rFonts w:ascii="Century Gothic" w:hAnsi="Century Gothic"/>
              </w:rPr>
            </w:pPr>
            <w:r w:rsidRPr="004C77BF">
              <w:rPr>
                <w:rFonts w:ascii="Century Gothic" w:hAnsi="Century Gothic"/>
              </w:rPr>
              <w:t>Autor(es):</w:t>
            </w:r>
          </w:p>
        </w:tc>
      </w:tr>
      <w:tr w:rsidR="00DE7105" w:rsidRPr="004C77BF" w14:paraId="5DC00549" w14:textId="77777777" w:rsidTr="00536857">
        <w:tc>
          <w:tcPr>
            <w:tcW w:w="8830" w:type="dxa"/>
          </w:tcPr>
          <w:p w14:paraId="2DDBA119" w14:textId="31574E04" w:rsidR="00DE7105" w:rsidRPr="004C77BF" w:rsidRDefault="00DE7105" w:rsidP="00536857">
            <w:pPr>
              <w:rPr>
                <w:rFonts w:ascii="Century Gothic" w:hAnsi="Century Gothic"/>
              </w:rPr>
            </w:pPr>
            <w:r w:rsidRPr="00DE7105">
              <w:rPr>
                <w:rFonts w:ascii="Century Gothic" w:hAnsi="Century Gothic"/>
              </w:rPr>
              <w:t>Ramos-Torres, M., &amp; Castillo-Pérez, L.</w:t>
            </w:r>
          </w:p>
        </w:tc>
      </w:tr>
      <w:tr w:rsidR="00DE7105" w:rsidRPr="004C77BF" w14:paraId="17D92B72" w14:textId="77777777" w:rsidTr="00536857">
        <w:tc>
          <w:tcPr>
            <w:tcW w:w="8830" w:type="dxa"/>
          </w:tcPr>
          <w:p w14:paraId="2A97AD1E" w14:textId="77777777" w:rsidR="00DE7105" w:rsidRPr="004C77BF" w:rsidRDefault="00DE7105" w:rsidP="00536857">
            <w:pPr>
              <w:pStyle w:val="Ttulo2"/>
              <w:rPr>
                <w:rFonts w:ascii="Century Gothic" w:hAnsi="Century Gothic"/>
              </w:rPr>
            </w:pPr>
            <w:r w:rsidRPr="004C77BF">
              <w:rPr>
                <w:rFonts w:ascii="Century Gothic" w:hAnsi="Century Gothic"/>
              </w:rPr>
              <w:t>Fecha de Publicación:</w:t>
            </w:r>
          </w:p>
        </w:tc>
      </w:tr>
      <w:tr w:rsidR="00DE7105" w:rsidRPr="004C77BF" w14:paraId="06FD6475" w14:textId="77777777" w:rsidTr="00536857">
        <w:tc>
          <w:tcPr>
            <w:tcW w:w="8830" w:type="dxa"/>
          </w:tcPr>
          <w:p w14:paraId="01647C33" w14:textId="02612EE6" w:rsidR="00DE7105" w:rsidRPr="004C77BF" w:rsidRDefault="00DE7105" w:rsidP="00536857">
            <w:pPr>
              <w:rPr>
                <w:rFonts w:ascii="Century Gothic" w:hAnsi="Century Gothic"/>
              </w:rPr>
            </w:pPr>
            <w:r w:rsidRPr="00A62106">
              <w:rPr>
                <w:rFonts w:ascii="Century Gothic" w:hAnsi="Century Gothic"/>
              </w:rPr>
              <w:t>20</w:t>
            </w:r>
            <w:r>
              <w:rPr>
                <w:rFonts w:ascii="Century Gothic" w:hAnsi="Century Gothic"/>
              </w:rPr>
              <w:t>24</w:t>
            </w:r>
          </w:p>
        </w:tc>
      </w:tr>
      <w:tr w:rsidR="00DE7105" w:rsidRPr="004C77BF" w14:paraId="1D025582" w14:textId="77777777" w:rsidTr="00536857">
        <w:tc>
          <w:tcPr>
            <w:tcW w:w="8830" w:type="dxa"/>
          </w:tcPr>
          <w:p w14:paraId="42038B43" w14:textId="77777777" w:rsidR="00DE7105" w:rsidRPr="004C77BF" w:rsidRDefault="00DE7105" w:rsidP="00536857">
            <w:pPr>
              <w:pStyle w:val="Ttulo2"/>
              <w:rPr>
                <w:rFonts w:ascii="Century Gothic" w:hAnsi="Century Gothic"/>
              </w:rPr>
            </w:pPr>
            <w:r w:rsidRPr="004C77BF">
              <w:rPr>
                <w:rFonts w:ascii="Century Gothic" w:hAnsi="Century Gothic"/>
              </w:rPr>
              <w:t>Fuente:</w:t>
            </w:r>
          </w:p>
        </w:tc>
      </w:tr>
      <w:tr w:rsidR="00DE7105" w:rsidRPr="004C77BF" w14:paraId="48DB2384" w14:textId="77777777" w:rsidTr="00536857">
        <w:tc>
          <w:tcPr>
            <w:tcW w:w="8830" w:type="dxa"/>
          </w:tcPr>
          <w:p w14:paraId="280E54E2" w14:textId="6C7E5848" w:rsidR="00DE7105" w:rsidRPr="004C77BF" w:rsidRDefault="00DE7105" w:rsidP="00536857">
            <w:pPr>
              <w:rPr>
                <w:rFonts w:ascii="Century Gothic" w:hAnsi="Century Gothic"/>
              </w:rPr>
            </w:pPr>
            <w:r w:rsidRPr="00DE7105">
              <w:rPr>
                <w:rFonts w:ascii="Century Gothic" w:hAnsi="Century Gothic"/>
              </w:rPr>
              <w:t>Revista Educación, Docencia y Tecnología (REDT), Vol. 18, No. 3, pp. 88-105.</w:t>
            </w:r>
          </w:p>
        </w:tc>
      </w:tr>
      <w:tr w:rsidR="00DE7105" w:rsidRPr="004C77BF" w14:paraId="655BB1BD" w14:textId="77777777" w:rsidTr="00536857">
        <w:tc>
          <w:tcPr>
            <w:tcW w:w="8830" w:type="dxa"/>
          </w:tcPr>
          <w:p w14:paraId="19EE4863" w14:textId="77777777" w:rsidR="00DE7105" w:rsidRPr="004C77BF" w:rsidRDefault="00DE7105" w:rsidP="00536857">
            <w:pPr>
              <w:pStyle w:val="Ttulo2"/>
              <w:rPr>
                <w:rFonts w:ascii="Century Gothic" w:hAnsi="Century Gothic"/>
              </w:rPr>
            </w:pPr>
            <w:r w:rsidRPr="004C77BF">
              <w:rPr>
                <w:rFonts w:ascii="Century Gothic" w:hAnsi="Century Gothic"/>
              </w:rPr>
              <w:t>Resumen:</w:t>
            </w:r>
          </w:p>
        </w:tc>
      </w:tr>
      <w:tr w:rsidR="00DE7105" w:rsidRPr="004C77BF" w14:paraId="6E3BF328" w14:textId="77777777" w:rsidTr="00536857">
        <w:tc>
          <w:tcPr>
            <w:tcW w:w="8830" w:type="dxa"/>
          </w:tcPr>
          <w:p w14:paraId="09BE8D35" w14:textId="169C6E0E" w:rsidR="00DE7105" w:rsidRPr="004C77BF" w:rsidRDefault="00DE7105" w:rsidP="00536857">
            <w:pPr>
              <w:rPr>
                <w:rFonts w:ascii="Century Gothic" w:hAnsi="Century Gothic"/>
              </w:rPr>
            </w:pPr>
            <w:r w:rsidRPr="00DE7105">
              <w:rPr>
                <w:rFonts w:ascii="Century Gothic" w:hAnsi="Century Gothic"/>
              </w:rPr>
              <w:t xml:space="preserve">Este estudio analiza la apropiación pedagógica de las redes locales educativas por parte de docentes en instituciones rurales multigrado. La investigación aborda la problemática de la subutilización tecnológica cuando no existe una formación situada que trascienda la mera alfabetización digital básica. A través de un seguimiento sistemático, se explora cómo los educadores integran repositorios de contenidos offline en sus planeaciones curriculares, enfrentando desafíos como la falta de soporte técnico y la resistencia al cambio metodológico. Los hallazgos revelan que el uso de intranets locales potencia el diseño de materiales didácticos contextualizados, permitiendo una transición </w:t>
            </w:r>
            <w:r w:rsidRPr="00DE7105">
              <w:rPr>
                <w:rFonts w:ascii="Century Gothic" w:hAnsi="Century Gothic"/>
              </w:rPr>
              <w:lastRenderedPageBreak/>
              <w:t>de una enseñanza centrada en el libro de texto a una mediada por recursos multimedia locales. El resumen enfatiza que la efectividad de estas herramientas no reside en su complejidad técnica, sino en la capacidad del docente para mediar la búsqueda de información y el aprendizaje colaborativo en el aula rural. Se concluye que la formación docente debe enfocarse en la curaduría pedagógica de la intranet para garantizar que la tecnología sea un motor de equidad educativa en zonas de difícil acceso, transformando la infraestructura en una verdadera comunidad de aprendizaje fuera de línea.</w:t>
            </w:r>
          </w:p>
        </w:tc>
      </w:tr>
      <w:tr w:rsidR="00DE7105" w:rsidRPr="004C77BF" w14:paraId="5DB8006D" w14:textId="77777777" w:rsidTr="00536857">
        <w:tc>
          <w:tcPr>
            <w:tcW w:w="8830" w:type="dxa"/>
          </w:tcPr>
          <w:p w14:paraId="0CEC3B9F" w14:textId="77777777" w:rsidR="00DE7105" w:rsidRPr="004C77BF" w:rsidRDefault="00DE7105" w:rsidP="00536857">
            <w:pPr>
              <w:pStyle w:val="Ttulo2"/>
              <w:rPr>
                <w:rFonts w:ascii="Century Gothic" w:hAnsi="Century Gothic"/>
              </w:rPr>
            </w:pPr>
            <w:r w:rsidRPr="004C77BF">
              <w:rPr>
                <w:rFonts w:ascii="Century Gothic" w:hAnsi="Century Gothic"/>
              </w:rPr>
              <w:t>Palabras Clave:</w:t>
            </w:r>
          </w:p>
        </w:tc>
      </w:tr>
      <w:tr w:rsidR="00DE7105" w:rsidRPr="004C77BF" w14:paraId="39FB2CE6" w14:textId="77777777" w:rsidTr="00536857">
        <w:tc>
          <w:tcPr>
            <w:tcW w:w="8830" w:type="dxa"/>
          </w:tcPr>
          <w:p w14:paraId="76F5423E" w14:textId="60B295AA" w:rsidR="00DE7105" w:rsidRPr="004C77BF" w:rsidRDefault="00DE7105" w:rsidP="00536857">
            <w:pPr>
              <w:rPr>
                <w:rFonts w:ascii="Century Gothic" w:hAnsi="Century Gothic"/>
              </w:rPr>
            </w:pPr>
            <w:r>
              <w:rPr>
                <w:rFonts w:ascii="Century Gothic" w:hAnsi="Century Gothic"/>
              </w:rPr>
              <w:t>A</w:t>
            </w:r>
            <w:r w:rsidRPr="00DE7105">
              <w:rPr>
                <w:rFonts w:ascii="Century Gothic" w:hAnsi="Century Gothic"/>
              </w:rPr>
              <w:t>propiación tecnológica</w:t>
            </w:r>
            <w:r>
              <w:rPr>
                <w:rFonts w:ascii="Century Gothic" w:hAnsi="Century Gothic"/>
              </w:rPr>
              <w:t>, e</w:t>
            </w:r>
            <w:r w:rsidRPr="00DE7105">
              <w:rPr>
                <w:rFonts w:ascii="Century Gothic" w:hAnsi="Century Gothic"/>
              </w:rPr>
              <w:t>ducación rural</w:t>
            </w:r>
            <w:r>
              <w:rPr>
                <w:rFonts w:ascii="Century Gothic" w:hAnsi="Century Gothic"/>
              </w:rPr>
              <w:t>,</w:t>
            </w:r>
            <w:r w:rsidRPr="00DE7105">
              <w:rPr>
                <w:rFonts w:ascii="Century Gothic" w:hAnsi="Century Gothic"/>
              </w:rPr>
              <w:t xml:space="preserve"> </w:t>
            </w:r>
            <w:r>
              <w:rPr>
                <w:rFonts w:ascii="Century Gothic" w:hAnsi="Century Gothic"/>
              </w:rPr>
              <w:t>f</w:t>
            </w:r>
            <w:r w:rsidRPr="00DE7105">
              <w:rPr>
                <w:rFonts w:ascii="Century Gothic" w:hAnsi="Century Gothic"/>
              </w:rPr>
              <w:t>ormación docente, intranet</w:t>
            </w:r>
            <w:r>
              <w:rPr>
                <w:rFonts w:ascii="Century Gothic" w:hAnsi="Century Gothic"/>
              </w:rPr>
              <w:t xml:space="preserve">, </w:t>
            </w:r>
            <w:r w:rsidRPr="00DE7105">
              <w:rPr>
                <w:rFonts w:ascii="Century Gothic" w:hAnsi="Century Gothic"/>
              </w:rPr>
              <w:t>mediación pedagógica</w:t>
            </w:r>
            <w:r>
              <w:rPr>
                <w:rFonts w:ascii="Century Gothic" w:hAnsi="Century Gothic"/>
              </w:rPr>
              <w:t>.</w:t>
            </w:r>
          </w:p>
        </w:tc>
      </w:tr>
      <w:tr w:rsidR="00DE7105" w:rsidRPr="004C77BF" w14:paraId="4B2C2B8D" w14:textId="77777777" w:rsidTr="00536857">
        <w:tc>
          <w:tcPr>
            <w:tcW w:w="8830" w:type="dxa"/>
          </w:tcPr>
          <w:p w14:paraId="73F64E71" w14:textId="77777777" w:rsidR="00DE7105" w:rsidRPr="004C77BF" w:rsidRDefault="00DE7105" w:rsidP="00536857">
            <w:pPr>
              <w:pStyle w:val="Ttulo2"/>
              <w:rPr>
                <w:rFonts w:ascii="Century Gothic" w:hAnsi="Century Gothic"/>
              </w:rPr>
            </w:pPr>
            <w:r w:rsidRPr="004C77BF">
              <w:rPr>
                <w:rFonts w:ascii="Century Gothic" w:hAnsi="Century Gothic"/>
              </w:rPr>
              <w:t>Objetivos del Estudio:</w:t>
            </w:r>
          </w:p>
        </w:tc>
      </w:tr>
      <w:tr w:rsidR="00DE7105" w:rsidRPr="004C77BF" w14:paraId="3ADF096A" w14:textId="77777777" w:rsidTr="00536857">
        <w:trPr>
          <w:trHeight w:val="371"/>
        </w:trPr>
        <w:tc>
          <w:tcPr>
            <w:tcW w:w="8830" w:type="dxa"/>
          </w:tcPr>
          <w:p w14:paraId="788FACA4" w14:textId="3F552380" w:rsidR="00DE7105" w:rsidRPr="004C77BF" w:rsidRDefault="004C20E8" w:rsidP="00536857">
            <w:pPr>
              <w:rPr>
                <w:rFonts w:ascii="Century Gothic" w:hAnsi="Century Gothic"/>
              </w:rPr>
            </w:pPr>
            <w:r w:rsidRPr="004C20E8">
              <w:rPr>
                <w:rFonts w:ascii="Century Gothic" w:hAnsi="Century Gothic"/>
              </w:rPr>
              <w:t>Identificar los factores que facilitan o limitan la apropiación pedagógica de las intranets offline en docentes rurales y evaluar el impacto de un programa de formación en la integración curricular de recursos digitales locales.</w:t>
            </w:r>
          </w:p>
        </w:tc>
      </w:tr>
      <w:tr w:rsidR="00DE7105" w:rsidRPr="004C77BF" w14:paraId="4E7B2FF1" w14:textId="77777777" w:rsidTr="00536857">
        <w:tc>
          <w:tcPr>
            <w:tcW w:w="8830" w:type="dxa"/>
          </w:tcPr>
          <w:p w14:paraId="1978E879" w14:textId="77777777" w:rsidR="00DE7105" w:rsidRPr="004C77BF" w:rsidRDefault="00DE7105" w:rsidP="00536857">
            <w:pPr>
              <w:pStyle w:val="Ttulo2"/>
              <w:rPr>
                <w:rFonts w:ascii="Century Gothic" w:hAnsi="Century Gothic"/>
              </w:rPr>
            </w:pPr>
            <w:r w:rsidRPr="004C77BF">
              <w:rPr>
                <w:rFonts w:ascii="Century Gothic" w:hAnsi="Century Gothic"/>
              </w:rPr>
              <w:t>Metodología:</w:t>
            </w:r>
          </w:p>
        </w:tc>
      </w:tr>
      <w:tr w:rsidR="00DE7105" w:rsidRPr="004C77BF" w14:paraId="5FFAC705" w14:textId="77777777" w:rsidTr="00536857">
        <w:tc>
          <w:tcPr>
            <w:tcW w:w="8830" w:type="dxa"/>
          </w:tcPr>
          <w:p w14:paraId="66EAFD0D" w14:textId="719AC0E0" w:rsidR="00DE7105" w:rsidRPr="004C20E8" w:rsidRDefault="004C20E8" w:rsidP="00536857">
            <w:pPr>
              <w:rPr>
                <w:rFonts w:ascii="Century Gothic" w:hAnsi="Century Gothic"/>
              </w:rPr>
            </w:pPr>
            <w:r w:rsidRPr="004C20E8">
              <w:rPr>
                <w:rFonts w:ascii="Century Gothic" w:hAnsi="Century Gothic"/>
              </w:rPr>
              <w:t xml:space="preserve">El estudio se basó en un diseño cualitativo con enfoque fenomenológico. Los participantes fueron 15 docentes de escuelas rurales con acceso a servidores locales. El procedimiento incluyó un ciclo de tres talleres de formación en curaduría de contenidos y el posterior seguimiento del uso de la intranet en el aula durante un trimestre. Las herramientas de análisis consistieron en la observación participante, entrevistas en profundidad y el análisis de contenido de las planeaciones de clase mediante el software </w:t>
            </w:r>
            <w:proofErr w:type="spellStart"/>
            <w:r w:rsidRPr="004C20E8">
              <w:rPr>
                <w:rFonts w:ascii="Century Gothic" w:hAnsi="Century Gothic"/>
              </w:rPr>
              <w:t>Atlas.ti</w:t>
            </w:r>
            <w:proofErr w:type="spellEnd"/>
            <w:r w:rsidRPr="004C20E8">
              <w:rPr>
                <w:rFonts w:ascii="Century Gothic" w:hAnsi="Century Gothic"/>
              </w:rPr>
              <w:t>, permitiendo codificar categorías sobre el uso didáctico del buscador local.</w:t>
            </w:r>
          </w:p>
        </w:tc>
      </w:tr>
      <w:tr w:rsidR="00DE7105" w:rsidRPr="004C77BF" w14:paraId="6E3ECB75" w14:textId="77777777" w:rsidTr="00536857">
        <w:tc>
          <w:tcPr>
            <w:tcW w:w="8830" w:type="dxa"/>
          </w:tcPr>
          <w:p w14:paraId="32B1E8DA" w14:textId="77777777" w:rsidR="00DE7105" w:rsidRPr="004C77BF" w:rsidRDefault="00DE7105" w:rsidP="00536857">
            <w:pPr>
              <w:pStyle w:val="Ttulo2"/>
              <w:rPr>
                <w:rFonts w:ascii="Century Gothic" w:hAnsi="Century Gothic"/>
              </w:rPr>
            </w:pPr>
            <w:r w:rsidRPr="004C77BF">
              <w:rPr>
                <w:rFonts w:ascii="Century Gothic" w:hAnsi="Century Gothic"/>
              </w:rPr>
              <w:t>Resultados:</w:t>
            </w:r>
          </w:p>
        </w:tc>
      </w:tr>
      <w:tr w:rsidR="00DE7105" w:rsidRPr="004C77BF" w14:paraId="5D737E4F" w14:textId="77777777" w:rsidTr="00536857">
        <w:tc>
          <w:tcPr>
            <w:tcW w:w="8830" w:type="dxa"/>
          </w:tcPr>
          <w:p w14:paraId="7A1046A7" w14:textId="70D6C004" w:rsidR="00DE7105" w:rsidRPr="004C77BF" w:rsidRDefault="004C20E8" w:rsidP="00536857">
            <w:pPr>
              <w:rPr>
                <w:rFonts w:ascii="Century Gothic" w:hAnsi="Century Gothic"/>
              </w:rPr>
            </w:pPr>
            <w:r w:rsidRPr="004C20E8">
              <w:rPr>
                <w:rFonts w:ascii="Century Gothic" w:hAnsi="Century Gothic"/>
              </w:rPr>
              <w:t>Se identificó que los docentes que recibieron formación en curaduría aumentaron en un 45% el uso de recursos multimedia de la intranet. Sin embargo, persiste la necesidad de un "guion pedagógico" que oriente al docente sobre cómo usar el buscador local para actividades de indagación.</w:t>
            </w:r>
          </w:p>
        </w:tc>
      </w:tr>
      <w:tr w:rsidR="00DE7105" w:rsidRPr="004C77BF" w14:paraId="46CFF10F" w14:textId="77777777" w:rsidTr="00536857">
        <w:tc>
          <w:tcPr>
            <w:tcW w:w="8830" w:type="dxa"/>
          </w:tcPr>
          <w:p w14:paraId="32C19077" w14:textId="77777777" w:rsidR="00DE7105" w:rsidRPr="004C77BF" w:rsidRDefault="00DE7105" w:rsidP="00536857">
            <w:pPr>
              <w:pStyle w:val="Ttulo2"/>
              <w:rPr>
                <w:rFonts w:ascii="Century Gothic" w:hAnsi="Century Gothic"/>
              </w:rPr>
            </w:pPr>
            <w:r w:rsidRPr="004C77BF">
              <w:rPr>
                <w:rFonts w:ascii="Century Gothic" w:hAnsi="Century Gothic"/>
              </w:rPr>
              <w:t>Conclusiones:</w:t>
            </w:r>
          </w:p>
        </w:tc>
      </w:tr>
      <w:tr w:rsidR="00DE7105" w:rsidRPr="004C77BF" w14:paraId="1972C275" w14:textId="77777777" w:rsidTr="00536857">
        <w:tc>
          <w:tcPr>
            <w:tcW w:w="8830" w:type="dxa"/>
          </w:tcPr>
          <w:p w14:paraId="325F9F65" w14:textId="1E942967" w:rsidR="00DE7105" w:rsidRPr="004C77BF" w:rsidRDefault="004C20E8" w:rsidP="00536857">
            <w:pPr>
              <w:rPr>
                <w:rFonts w:ascii="Century Gothic" w:hAnsi="Century Gothic"/>
              </w:rPr>
            </w:pPr>
            <w:r w:rsidRPr="004C20E8">
              <w:rPr>
                <w:rFonts w:ascii="Century Gothic" w:hAnsi="Century Gothic"/>
              </w:rPr>
              <w:t>La infraestructura de red local es insuficiente sin una mediación docente activa. La formación debe pasar de lo técnico a lo pedagógico para que la intranet sea percibida como un recurso esencial y no opcional.</w:t>
            </w:r>
          </w:p>
        </w:tc>
      </w:tr>
      <w:tr w:rsidR="00DE7105" w:rsidRPr="004C77BF" w14:paraId="63867864" w14:textId="77777777" w:rsidTr="00536857">
        <w:tc>
          <w:tcPr>
            <w:tcW w:w="8830" w:type="dxa"/>
          </w:tcPr>
          <w:p w14:paraId="629AB108" w14:textId="77777777" w:rsidR="00DE7105" w:rsidRPr="004C77BF" w:rsidRDefault="00DE7105" w:rsidP="00536857">
            <w:pPr>
              <w:pStyle w:val="Ttulo2"/>
              <w:rPr>
                <w:rFonts w:ascii="Century Gothic" w:hAnsi="Century Gothic"/>
              </w:rPr>
            </w:pPr>
            <w:r w:rsidRPr="004C77BF">
              <w:rPr>
                <w:rFonts w:ascii="Century Gothic" w:hAnsi="Century Gothic"/>
              </w:rPr>
              <w:t>Implicaciones y Recomendaciones:</w:t>
            </w:r>
          </w:p>
        </w:tc>
      </w:tr>
      <w:tr w:rsidR="00DE7105" w:rsidRPr="004C77BF" w14:paraId="09933420" w14:textId="77777777" w:rsidTr="00536857">
        <w:tc>
          <w:tcPr>
            <w:tcW w:w="8830" w:type="dxa"/>
          </w:tcPr>
          <w:p w14:paraId="38C5712A" w14:textId="0D50C34C" w:rsidR="00DE7105" w:rsidRPr="004C77BF" w:rsidRDefault="004C20E8" w:rsidP="00536857">
            <w:pPr>
              <w:rPr>
                <w:rFonts w:ascii="Century Gothic" w:hAnsi="Century Gothic"/>
              </w:rPr>
            </w:pPr>
            <w:r w:rsidRPr="004C20E8">
              <w:rPr>
                <w:rFonts w:ascii="Century Gothic" w:hAnsi="Century Gothic"/>
              </w:rPr>
              <w:t>Se recomienda crear "comunidades de práctica" entre docentes rurales para compartir experiencias de uso de la intranet y desarrollar guías de actividades basadas exclusivamente en los contenidos del servidor local.</w:t>
            </w:r>
          </w:p>
        </w:tc>
      </w:tr>
      <w:tr w:rsidR="00DE7105" w:rsidRPr="004C77BF" w14:paraId="0577828E" w14:textId="77777777" w:rsidTr="00536857">
        <w:tc>
          <w:tcPr>
            <w:tcW w:w="8830" w:type="dxa"/>
          </w:tcPr>
          <w:p w14:paraId="6F435742" w14:textId="77777777" w:rsidR="00DE7105" w:rsidRPr="004C77BF" w:rsidRDefault="00DE7105" w:rsidP="00536857">
            <w:pPr>
              <w:pStyle w:val="Ttulo2"/>
              <w:rPr>
                <w:rFonts w:ascii="Century Gothic" w:hAnsi="Century Gothic"/>
              </w:rPr>
            </w:pPr>
            <w:r w:rsidRPr="004C77BF">
              <w:rPr>
                <w:rFonts w:ascii="Century Gothic" w:hAnsi="Century Gothic"/>
              </w:rPr>
              <w:t>Citas Relevantes:</w:t>
            </w:r>
          </w:p>
        </w:tc>
      </w:tr>
      <w:tr w:rsidR="00DE7105" w:rsidRPr="004C77BF" w14:paraId="053EFB13" w14:textId="77777777" w:rsidTr="00536857">
        <w:tc>
          <w:tcPr>
            <w:tcW w:w="8830" w:type="dxa"/>
          </w:tcPr>
          <w:p w14:paraId="54D83390" w14:textId="4F580863" w:rsidR="00DE7105" w:rsidRPr="004C77BF" w:rsidRDefault="004C20E8" w:rsidP="00536857">
            <w:pPr>
              <w:rPr>
                <w:rFonts w:ascii="Century Gothic" w:hAnsi="Century Gothic"/>
              </w:rPr>
            </w:pPr>
            <w:r w:rsidRPr="004C20E8">
              <w:rPr>
                <w:rFonts w:ascii="Century Gothic" w:hAnsi="Century Gothic"/>
              </w:rPr>
              <w:t>“La tecnología en la ruralidad solo es innovadora cuando el docente logra que el servidor local deje de ser un mueble para convertirse en una biblioteca viva” (Ramos-Torres &amp; Castillo-Pérez, 2024, p. 97).</w:t>
            </w:r>
          </w:p>
        </w:tc>
      </w:tr>
      <w:tr w:rsidR="00DE7105" w:rsidRPr="004C77BF" w14:paraId="221480DC" w14:textId="77777777" w:rsidTr="00536857">
        <w:tc>
          <w:tcPr>
            <w:tcW w:w="8830" w:type="dxa"/>
          </w:tcPr>
          <w:p w14:paraId="5C32C09F" w14:textId="77777777" w:rsidR="00DE7105" w:rsidRPr="004C77BF" w:rsidRDefault="00DE7105" w:rsidP="00536857">
            <w:pPr>
              <w:pStyle w:val="Ttulo2"/>
              <w:rPr>
                <w:rFonts w:ascii="Century Gothic" w:hAnsi="Century Gothic"/>
              </w:rPr>
            </w:pPr>
            <w:r w:rsidRPr="004C77BF">
              <w:rPr>
                <w:rFonts w:ascii="Century Gothic" w:hAnsi="Century Gothic"/>
              </w:rPr>
              <w:t>Comentario Crítico:</w:t>
            </w:r>
          </w:p>
        </w:tc>
      </w:tr>
      <w:tr w:rsidR="00DE7105" w:rsidRPr="004C77BF" w14:paraId="295F9AB1" w14:textId="77777777" w:rsidTr="00536857">
        <w:tc>
          <w:tcPr>
            <w:tcW w:w="8830" w:type="dxa"/>
          </w:tcPr>
          <w:p w14:paraId="07A03D62" w14:textId="53179729" w:rsidR="00DE7105" w:rsidRPr="00DE7105" w:rsidRDefault="004C20E8" w:rsidP="00536857">
            <w:pPr>
              <w:rPr>
                <w:rFonts w:ascii="Century Gothic" w:hAnsi="Century Gothic"/>
                <w:color w:val="FF0000"/>
              </w:rPr>
            </w:pPr>
            <w:r w:rsidRPr="004C20E8">
              <w:rPr>
                <w:rFonts w:ascii="Century Gothic" w:hAnsi="Century Gothic"/>
              </w:rPr>
              <w:t xml:space="preserve">Este estudio es una catapulta pedagógica para </w:t>
            </w:r>
            <w:proofErr w:type="spellStart"/>
            <w:r w:rsidRPr="004C20E8">
              <w:rPr>
                <w:rFonts w:ascii="Century Gothic" w:hAnsi="Century Gothic"/>
              </w:rPr>
              <w:t>Gulugulu</w:t>
            </w:r>
            <w:proofErr w:type="spellEnd"/>
            <w:r w:rsidRPr="004C20E8">
              <w:rPr>
                <w:rFonts w:ascii="Century Gothic" w:hAnsi="Century Gothic"/>
              </w:rPr>
              <w:t xml:space="preserve"> al resaltar que el éxito del servidor no depende solo del software, sino de la formación del docente. Su </w:t>
            </w:r>
            <w:r>
              <w:rPr>
                <w:rFonts w:ascii="Century Gothic" w:hAnsi="Century Gothic"/>
              </w:rPr>
              <w:lastRenderedPageBreak/>
              <w:t xml:space="preserve">principal </w:t>
            </w:r>
            <w:r w:rsidRPr="004C20E8">
              <w:rPr>
                <w:rFonts w:ascii="Century Gothic" w:hAnsi="Century Gothic"/>
              </w:rPr>
              <w:t xml:space="preserve">fortaleza es el enfoque cualitativo que revela las resistencias reales del usuario, mientras que su debilidad es la falta de métricas cuantitativas de aprendizaje. </w:t>
            </w:r>
          </w:p>
        </w:tc>
      </w:tr>
      <w:tr w:rsidR="00DE7105" w:rsidRPr="004C77BF" w14:paraId="42D2F542" w14:textId="77777777" w:rsidTr="00536857">
        <w:tc>
          <w:tcPr>
            <w:tcW w:w="8830" w:type="dxa"/>
          </w:tcPr>
          <w:p w14:paraId="53BE33B8" w14:textId="77777777" w:rsidR="00DE7105" w:rsidRPr="004C77BF" w:rsidRDefault="00DE7105" w:rsidP="00536857">
            <w:pPr>
              <w:pStyle w:val="Ttulo2"/>
              <w:rPr>
                <w:rFonts w:ascii="Century Gothic" w:hAnsi="Century Gothic"/>
              </w:rPr>
            </w:pPr>
            <w:r w:rsidRPr="004C77BF">
              <w:rPr>
                <w:rFonts w:ascii="Century Gothic" w:hAnsi="Century Gothic"/>
              </w:rPr>
              <w:t>Referencias:</w:t>
            </w:r>
          </w:p>
        </w:tc>
      </w:tr>
      <w:tr w:rsidR="00DE7105" w:rsidRPr="004C77BF" w14:paraId="51B5C3FB" w14:textId="77777777" w:rsidTr="00536857">
        <w:tc>
          <w:tcPr>
            <w:tcW w:w="8830" w:type="dxa"/>
          </w:tcPr>
          <w:p w14:paraId="3217AF88" w14:textId="0CF3EE3C" w:rsidR="00DE7105" w:rsidRPr="004C77BF" w:rsidRDefault="004C20E8" w:rsidP="00536857">
            <w:pPr>
              <w:rPr>
                <w:rFonts w:ascii="Century Gothic" w:hAnsi="Century Gothic"/>
              </w:rPr>
            </w:pPr>
            <w:r w:rsidRPr="004C20E8">
              <w:rPr>
                <w:rFonts w:ascii="Century Gothic" w:hAnsi="Century Gothic"/>
              </w:rPr>
              <w:t xml:space="preserve">Ramos-Torres, M., &amp; Castillo-Pérez, L. (2024). Apropiación pedagógica de intranets educativas: Desafíos y estrategias en la formación docente rural. </w:t>
            </w:r>
            <w:r w:rsidRPr="004C20E8">
              <w:rPr>
                <w:rFonts w:ascii="Century Gothic" w:hAnsi="Century Gothic"/>
                <w:i/>
                <w:iCs/>
              </w:rPr>
              <w:t>Revista Educación, Docencia y Tecnología, 18</w:t>
            </w:r>
            <w:r w:rsidRPr="004C20E8">
              <w:rPr>
                <w:rFonts w:ascii="Century Gothic" w:hAnsi="Century Gothic"/>
              </w:rPr>
              <w:t>(3), 88-105.</w:t>
            </w:r>
          </w:p>
        </w:tc>
      </w:tr>
    </w:tbl>
    <w:p w14:paraId="60098F7E" w14:textId="77777777" w:rsidR="00DE7105" w:rsidRDefault="00DE7105"/>
    <w:tbl>
      <w:tblPr>
        <w:tblStyle w:val="Tablaconcuadrcula"/>
        <w:tblW w:w="0" w:type="auto"/>
        <w:tblLook w:val="04A0" w:firstRow="1" w:lastRow="0" w:firstColumn="1" w:lastColumn="0" w:noHBand="0" w:noVBand="1"/>
      </w:tblPr>
      <w:tblGrid>
        <w:gridCol w:w="8830"/>
      </w:tblGrid>
      <w:tr w:rsidR="004C20E8" w:rsidRPr="004C77BF" w14:paraId="3D7D229F" w14:textId="77777777" w:rsidTr="00536857">
        <w:tc>
          <w:tcPr>
            <w:tcW w:w="8830" w:type="dxa"/>
          </w:tcPr>
          <w:p w14:paraId="312D9A17" w14:textId="1AF152C5" w:rsidR="004C20E8" w:rsidRPr="004C77BF" w:rsidRDefault="004C20E8" w:rsidP="00536857">
            <w:pPr>
              <w:rPr>
                <w:rFonts w:ascii="Century Gothic" w:hAnsi="Century Gothic"/>
                <w:b/>
                <w:bCs/>
                <w:lang w:val="es-CO"/>
              </w:rPr>
            </w:pPr>
            <w:r w:rsidRPr="004C77BF">
              <w:rPr>
                <w:rFonts w:ascii="Century Gothic" w:hAnsi="Century Gothic"/>
                <w:b/>
                <w:bCs/>
                <w:lang w:val="es-CO"/>
              </w:rPr>
              <w:t xml:space="preserve">ID </w:t>
            </w:r>
            <w:r>
              <w:rPr>
                <w:rFonts w:ascii="Century Gothic" w:hAnsi="Century Gothic"/>
                <w:b/>
                <w:bCs/>
                <w:lang w:val="es-CO"/>
              </w:rPr>
              <w:t>7</w:t>
            </w:r>
          </w:p>
        </w:tc>
      </w:tr>
      <w:tr w:rsidR="004C20E8" w:rsidRPr="004C77BF" w14:paraId="702B145D" w14:textId="77777777" w:rsidTr="00536857">
        <w:tc>
          <w:tcPr>
            <w:tcW w:w="8830" w:type="dxa"/>
          </w:tcPr>
          <w:p w14:paraId="04A6056F" w14:textId="77777777" w:rsidR="004C20E8" w:rsidRPr="004C77BF" w:rsidRDefault="004C20E8" w:rsidP="00536857">
            <w:pPr>
              <w:pStyle w:val="Ttulo2"/>
              <w:rPr>
                <w:rFonts w:ascii="Century Gothic" w:hAnsi="Century Gothic"/>
              </w:rPr>
            </w:pPr>
            <w:r w:rsidRPr="004C77BF">
              <w:rPr>
                <w:rFonts w:ascii="Century Gothic" w:hAnsi="Century Gothic"/>
              </w:rPr>
              <w:t>Título del Artículo/Trabajo:</w:t>
            </w:r>
          </w:p>
        </w:tc>
      </w:tr>
      <w:tr w:rsidR="004C20E8" w:rsidRPr="004C77BF" w14:paraId="3FA49BBA" w14:textId="77777777" w:rsidTr="00536857">
        <w:tc>
          <w:tcPr>
            <w:tcW w:w="8830" w:type="dxa"/>
          </w:tcPr>
          <w:p w14:paraId="3FB937F6" w14:textId="3F313CAA" w:rsidR="004C20E8" w:rsidRPr="004C77BF" w:rsidRDefault="004C20E8" w:rsidP="00536857">
            <w:pPr>
              <w:rPr>
                <w:rFonts w:ascii="Century Gothic" w:hAnsi="Century Gothic"/>
              </w:rPr>
            </w:pPr>
            <w:r w:rsidRPr="004C20E8">
              <w:rPr>
                <w:rFonts w:ascii="Century Gothic" w:hAnsi="Century Gothic"/>
              </w:rPr>
              <w:t>Impacto de las tecnologías de la información en el aprendizaje infantil</w:t>
            </w:r>
          </w:p>
        </w:tc>
      </w:tr>
      <w:tr w:rsidR="004C20E8" w:rsidRPr="004C77BF" w14:paraId="29BC824A" w14:textId="77777777" w:rsidTr="00536857">
        <w:tc>
          <w:tcPr>
            <w:tcW w:w="8830" w:type="dxa"/>
          </w:tcPr>
          <w:p w14:paraId="28F713BA" w14:textId="77777777" w:rsidR="004C20E8" w:rsidRPr="004C77BF" w:rsidRDefault="004C20E8" w:rsidP="00536857">
            <w:pPr>
              <w:pStyle w:val="Ttulo2"/>
              <w:rPr>
                <w:rFonts w:ascii="Century Gothic" w:hAnsi="Century Gothic"/>
              </w:rPr>
            </w:pPr>
            <w:r w:rsidRPr="004C77BF">
              <w:rPr>
                <w:rFonts w:ascii="Century Gothic" w:hAnsi="Century Gothic"/>
              </w:rPr>
              <w:t>Autor(es):</w:t>
            </w:r>
          </w:p>
        </w:tc>
      </w:tr>
      <w:tr w:rsidR="004C20E8" w:rsidRPr="004C77BF" w14:paraId="6E20BC44" w14:textId="77777777" w:rsidTr="00536857">
        <w:tc>
          <w:tcPr>
            <w:tcW w:w="8830" w:type="dxa"/>
          </w:tcPr>
          <w:p w14:paraId="3FDF21CE" w14:textId="0636AFA7" w:rsidR="004C20E8" w:rsidRPr="004C77BF" w:rsidRDefault="004C20E8" w:rsidP="00536857">
            <w:pPr>
              <w:rPr>
                <w:rFonts w:ascii="Century Gothic" w:hAnsi="Century Gothic"/>
              </w:rPr>
            </w:pPr>
            <w:r w:rsidRPr="004C20E8">
              <w:rPr>
                <w:rFonts w:ascii="Century Gothic" w:hAnsi="Century Gothic"/>
              </w:rPr>
              <w:t>Area Moreira, M.</w:t>
            </w:r>
          </w:p>
        </w:tc>
      </w:tr>
      <w:tr w:rsidR="004C20E8" w:rsidRPr="004C77BF" w14:paraId="48EB513C" w14:textId="77777777" w:rsidTr="00536857">
        <w:tc>
          <w:tcPr>
            <w:tcW w:w="8830" w:type="dxa"/>
          </w:tcPr>
          <w:p w14:paraId="78E37423" w14:textId="77777777" w:rsidR="004C20E8" w:rsidRPr="004C77BF" w:rsidRDefault="004C20E8" w:rsidP="00536857">
            <w:pPr>
              <w:pStyle w:val="Ttulo2"/>
              <w:rPr>
                <w:rFonts w:ascii="Century Gothic" w:hAnsi="Century Gothic"/>
              </w:rPr>
            </w:pPr>
            <w:r w:rsidRPr="004C77BF">
              <w:rPr>
                <w:rFonts w:ascii="Century Gothic" w:hAnsi="Century Gothic"/>
              </w:rPr>
              <w:t>Fecha de Publicación:</w:t>
            </w:r>
          </w:p>
        </w:tc>
      </w:tr>
      <w:tr w:rsidR="004C20E8" w:rsidRPr="004C77BF" w14:paraId="1A1AF810" w14:textId="77777777" w:rsidTr="00536857">
        <w:tc>
          <w:tcPr>
            <w:tcW w:w="8830" w:type="dxa"/>
          </w:tcPr>
          <w:p w14:paraId="069841A5" w14:textId="635FCC48" w:rsidR="004C20E8" w:rsidRPr="004C77BF" w:rsidRDefault="004C20E8" w:rsidP="00536857">
            <w:pPr>
              <w:rPr>
                <w:rFonts w:ascii="Century Gothic" w:hAnsi="Century Gothic"/>
              </w:rPr>
            </w:pPr>
            <w:r w:rsidRPr="004C20E8">
              <w:rPr>
                <w:rFonts w:ascii="Century Gothic" w:hAnsi="Century Gothic"/>
              </w:rPr>
              <w:t>200</w:t>
            </w:r>
            <w:r>
              <w:rPr>
                <w:rFonts w:ascii="Century Gothic" w:hAnsi="Century Gothic"/>
              </w:rPr>
              <w:t>5</w:t>
            </w:r>
          </w:p>
        </w:tc>
      </w:tr>
      <w:tr w:rsidR="004C20E8" w:rsidRPr="004C77BF" w14:paraId="1F3262AD" w14:textId="77777777" w:rsidTr="00536857">
        <w:tc>
          <w:tcPr>
            <w:tcW w:w="8830" w:type="dxa"/>
          </w:tcPr>
          <w:p w14:paraId="17AB3C3B" w14:textId="77777777" w:rsidR="004C20E8" w:rsidRPr="004C77BF" w:rsidRDefault="004C20E8" w:rsidP="00536857">
            <w:pPr>
              <w:pStyle w:val="Ttulo2"/>
              <w:rPr>
                <w:rFonts w:ascii="Century Gothic" w:hAnsi="Century Gothic"/>
              </w:rPr>
            </w:pPr>
            <w:r w:rsidRPr="004C77BF">
              <w:rPr>
                <w:rFonts w:ascii="Century Gothic" w:hAnsi="Century Gothic"/>
              </w:rPr>
              <w:t>Fuente:</w:t>
            </w:r>
          </w:p>
        </w:tc>
      </w:tr>
      <w:tr w:rsidR="004C20E8" w:rsidRPr="004C77BF" w14:paraId="048ABFA7" w14:textId="77777777" w:rsidTr="00536857">
        <w:tc>
          <w:tcPr>
            <w:tcW w:w="8830" w:type="dxa"/>
          </w:tcPr>
          <w:p w14:paraId="6B004603" w14:textId="610BBE91" w:rsidR="004C20E8" w:rsidRPr="004C77BF" w:rsidRDefault="004C20E8" w:rsidP="00536857">
            <w:pPr>
              <w:rPr>
                <w:rFonts w:ascii="Century Gothic" w:hAnsi="Century Gothic"/>
              </w:rPr>
            </w:pPr>
            <w:r w:rsidRPr="004C20E8">
              <w:rPr>
                <w:rFonts w:ascii="Century Gothic" w:hAnsi="Century Gothic"/>
              </w:rPr>
              <w:t>Artículo publicado en la revista impresa Revista de Educación</w:t>
            </w:r>
          </w:p>
        </w:tc>
      </w:tr>
      <w:tr w:rsidR="004C20E8" w:rsidRPr="004C77BF" w14:paraId="13AED699" w14:textId="77777777" w:rsidTr="00536857">
        <w:tc>
          <w:tcPr>
            <w:tcW w:w="8830" w:type="dxa"/>
          </w:tcPr>
          <w:p w14:paraId="59E72622" w14:textId="77777777" w:rsidR="004C20E8" w:rsidRPr="004C77BF" w:rsidRDefault="004C20E8" w:rsidP="00536857">
            <w:pPr>
              <w:pStyle w:val="Ttulo2"/>
              <w:rPr>
                <w:rFonts w:ascii="Century Gothic" w:hAnsi="Century Gothic"/>
              </w:rPr>
            </w:pPr>
            <w:r w:rsidRPr="004C77BF">
              <w:rPr>
                <w:rFonts w:ascii="Century Gothic" w:hAnsi="Century Gothic"/>
              </w:rPr>
              <w:t>Resumen:</w:t>
            </w:r>
          </w:p>
        </w:tc>
      </w:tr>
      <w:tr w:rsidR="004C20E8" w:rsidRPr="004C77BF" w14:paraId="73BA4DA7" w14:textId="77777777" w:rsidTr="00536857">
        <w:tc>
          <w:tcPr>
            <w:tcW w:w="8830" w:type="dxa"/>
          </w:tcPr>
          <w:p w14:paraId="356B62CE" w14:textId="66ED2B05" w:rsidR="004C20E8" w:rsidRPr="004C77BF" w:rsidRDefault="004C20E8" w:rsidP="00536857">
            <w:pPr>
              <w:rPr>
                <w:rFonts w:ascii="Century Gothic" w:hAnsi="Century Gothic"/>
              </w:rPr>
            </w:pPr>
            <w:r w:rsidRPr="004C20E8">
              <w:rPr>
                <w:rFonts w:ascii="Century Gothic" w:hAnsi="Century Gothic"/>
              </w:rPr>
              <w:t xml:space="preserve">El artículo analiza el impacto de las tecnologías de la información y la comunicación en el aprendizaje </w:t>
            </w:r>
            <w:r>
              <w:rPr>
                <w:rFonts w:ascii="Century Gothic" w:hAnsi="Century Gothic"/>
              </w:rPr>
              <w:t>de los niños</w:t>
            </w:r>
            <w:r w:rsidRPr="004C20E8">
              <w:rPr>
                <w:rFonts w:ascii="Century Gothic" w:hAnsi="Century Gothic"/>
              </w:rPr>
              <w:t xml:space="preserve">, centrándose en su uso dentro del contexto educativo. El autor plantea que la incorporación de herramientas tecnológicas en el aula puede favorecer el desarrollo de </w:t>
            </w:r>
            <w:r>
              <w:rPr>
                <w:rFonts w:ascii="Century Gothic" w:hAnsi="Century Gothic"/>
              </w:rPr>
              <w:t xml:space="preserve">las </w:t>
            </w:r>
            <w:r w:rsidRPr="004C20E8">
              <w:rPr>
                <w:rFonts w:ascii="Century Gothic" w:hAnsi="Century Gothic"/>
              </w:rPr>
              <w:t xml:space="preserve">habilidades cognitivas, siempre que su uso esté orientado pedagógicamente (Area Moreira, 2005). A través de un enfoque analítico, se examinan tanto las ventajas como las limitaciones del uso de estas tecnologías en </w:t>
            </w:r>
            <w:proofErr w:type="gramStart"/>
            <w:r>
              <w:rPr>
                <w:rFonts w:ascii="Century Gothic" w:hAnsi="Century Gothic"/>
              </w:rPr>
              <w:t xml:space="preserve">los </w:t>
            </w:r>
            <w:r w:rsidRPr="004C20E8">
              <w:rPr>
                <w:rFonts w:ascii="Century Gothic" w:hAnsi="Century Gothic"/>
              </w:rPr>
              <w:t>niños</w:t>
            </w:r>
            <w:r>
              <w:rPr>
                <w:rFonts w:ascii="Century Gothic" w:hAnsi="Century Gothic"/>
              </w:rPr>
              <w:t xml:space="preserve"> y las niñas</w:t>
            </w:r>
            <w:proofErr w:type="gramEnd"/>
            <w:r w:rsidRPr="004C20E8">
              <w:rPr>
                <w:rFonts w:ascii="Century Gothic" w:hAnsi="Century Gothic"/>
              </w:rPr>
              <w:t xml:space="preserve">, destacando la importancia de la mediación docente. Asimismo, se resalta que el aprendizaje no depende únicamente del acceso a la tecnología, sino de la forma en que se integran los recursos digitales en las actividades educativas. El estudio concluye que las tecnologías deben ser utilizadas como complemento del proceso educativo, promoviendo la </w:t>
            </w:r>
            <w:proofErr w:type="gramStart"/>
            <w:r w:rsidRPr="004C20E8">
              <w:rPr>
                <w:rFonts w:ascii="Century Gothic" w:hAnsi="Century Gothic"/>
              </w:rPr>
              <w:t xml:space="preserve">participación </w:t>
            </w:r>
            <w:r>
              <w:rPr>
                <w:rFonts w:ascii="Century Gothic" w:hAnsi="Century Gothic"/>
              </w:rPr>
              <w:t>activa</w:t>
            </w:r>
            <w:proofErr w:type="gramEnd"/>
            <w:r>
              <w:rPr>
                <w:rFonts w:ascii="Century Gothic" w:hAnsi="Century Gothic"/>
              </w:rPr>
              <w:t xml:space="preserve"> </w:t>
            </w:r>
            <w:r w:rsidRPr="004C20E8">
              <w:rPr>
                <w:rFonts w:ascii="Century Gothic" w:hAnsi="Century Gothic"/>
              </w:rPr>
              <w:t>de</w:t>
            </w:r>
            <w:r>
              <w:rPr>
                <w:rFonts w:ascii="Century Gothic" w:hAnsi="Century Gothic"/>
              </w:rPr>
              <w:t xml:space="preserve"> </w:t>
            </w:r>
            <w:r w:rsidRPr="004C20E8">
              <w:rPr>
                <w:rFonts w:ascii="Century Gothic" w:hAnsi="Century Gothic"/>
              </w:rPr>
              <w:t>l</w:t>
            </w:r>
            <w:r>
              <w:rPr>
                <w:rFonts w:ascii="Century Gothic" w:hAnsi="Century Gothic"/>
              </w:rPr>
              <w:t>os</w:t>
            </w:r>
            <w:r w:rsidRPr="004C20E8">
              <w:rPr>
                <w:rFonts w:ascii="Century Gothic" w:hAnsi="Century Gothic"/>
              </w:rPr>
              <w:t xml:space="preserve"> estudiante</w:t>
            </w:r>
            <w:r>
              <w:rPr>
                <w:rFonts w:ascii="Century Gothic" w:hAnsi="Century Gothic"/>
              </w:rPr>
              <w:t>s</w:t>
            </w:r>
            <w:r w:rsidRPr="004C20E8">
              <w:rPr>
                <w:rFonts w:ascii="Century Gothic" w:hAnsi="Century Gothic"/>
              </w:rPr>
              <w:t xml:space="preserve"> y fortaleciendo su capacidad de comprensión en distintos contextos de aprendizaje.</w:t>
            </w:r>
          </w:p>
        </w:tc>
      </w:tr>
      <w:tr w:rsidR="004C20E8" w:rsidRPr="004C77BF" w14:paraId="75CE791A" w14:textId="77777777" w:rsidTr="00536857">
        <w:tc>
          <w:tcPr>
            <w:tcW w:w="8830" w:type="dxa"/>
          </w:tcPr>
          <w:p w14:paraId="4D41F12F" w14:textId="77777777" w:rsidR="004C20E8" w:rsidRPr="004C77BF" w:rsidRDefault="004C20E8" w:rsidP="00536857">
            <w:pPr>
              <w:pStyle w:val="Ttulo2"/>
              <w:rPr>
                <w:rFonts w:ascii="Century Gothic" w:hAnsi="Century Gothic"/>
              </w:rPr>
            </w:pPr>
            <w:r w:rsidRPr="004C77BF">
              <w:rPr>
                <w:rFonts w:ascii="Century Gothic" w:hAnsi="Century Gothic"/>
              </w:rPr>
              <w:t>Palabras Clave:</w:t>
            </w:r>
          </w:p>
        </w:tc>
      </w:tr>
      <w:tr w:rsidR="004C20E8" w:rsidRPr="004C77BF" w14:paraId="29037541" w14:textId="77777777" w:rsidTr="00536857">
        <w:tc>
          <w:tcPr>
            <w:tcW w:w="8830" w:type="dxa"/>
          </w:tcPr>
          <w:p w14:paraId="0D08E345" w14:textId="09173DE0" w:rsidR="004C20E8" w:rsidRPr="004C77BF" w:rsidRDefault="00DF21C0" w:rsidP="00536857">
            <w:pPr>
              <w:rPr>
                <w:rFonts w:ascii="Century Gothic" w:hAnsi="Century Gothic"/>
              </w:rPr>
            </w:pPr>
            <w:r w:rsidRPr="00DF21C0">
              <w:rPr>
                <w:rFonts w:ascii="Century Gothic" w:hAnsi="Century Gothic"/>
              </w:rPr>
              <w:t>Aprendizaje infantil, educación digital, enseñanza, tecnologías de la información, TIC</w:t>
            </w:r>
          </w:p>
        </w:tc>
      </w:tr>
      <w:tr w:rsidR="004C20E8" w:rsidRPr="004C77BF" w14:paraId="58D20BF1" w14:textId="77777777" w:rsidTr="00536857">
        <w:tc>
          <w:tcPr>
            <w:tcW w:w="8830" w:type="dxa"/>
          </w:tcPr>
          <w:p w14:paraId="04B61862" w14:textId="77777777" w:rsidR="004C20E8" w:rsidRPr="004C77BF" w:rsidRDefault="004C20E8" w:rsidP="00536857">
            <w:pPr>
              <w:pStyle w:val="Ttulo2"/>
              <w:rPr>
                <w:rFonts w:ascii="Century Gothic" w:hAnsi="Century Gothic"/>
              </w:rPr>
            </w:pPr>
            <w:r w:rsidRPr="004C77BF">
              <w:rPr>
                <w:rFonts w:ascii="Century Gothic" w:hAnsi="Century Gothic"/>
              </w:rPr>
              <w:t>Objetivos del Estudio:</w:t>
            </w:r>
          </w:p>
        </w:tc>
      </w:tr>
      <w:tr w:rsidR="004C20E8" w:rsidRPr="004C77BF" w14:paraId="452605AA" w14:textId="77777777" w:rsidTr="00536857">
        <w:trPr>
          <w:trHeight w:val="371"/>
        </w:trPr>
        <w:tc>
          <w:tcPr>
            <w:tcW w:w="8830" w:type="dxa"/>
          </w:tcPr>
          <w:p w14:paraId="0D20FA11" w14:textId="4A7B9DB8" w:rsidR="004C20E8" w:rsidRPr="004C77BF" w:rsidRDefault="00DF21C0" w:rsidP="00536857">
            <w:pPr>
              <w:rPr>
                <w:rFonts w:ascii="Century Gothic" w:hAnsi="Century Gothic"/>
              </w:rPr>
            </w:pPr>
            <w:r w:rsidRPr="00DF21C0">
              <w:rPr>
                <w:rFonts w:ascii="Century Gothic" w:hAnsi="Century Gothic"/>
              </w:rPr>
              <w:t>Analizar el impacto de las tecnologías de la información en el aprendizaje de los niños dentro del contexto educativo.</w:t>
            </w:r>
          </w:p>
        </w:tc>
      </w:tr>
      <w:tr w:rsidR="004C20E8" w:rsidRPr="004C77BF" w14:paraId="3E57857D" w14:textId="77777777" w:rsidTr="00536857">
        <w:tc>
          <w:tcPr>
            <w:tcW w:w="8830" w:type="dxa"/>
          </w:tcPr>
          <w:p w14:paraId="5EB41A08" w14:textId="77777777" w:rsidR="004C20E8" w:rsidRPr="004C77BF" w:rsidRDefault="004C20E8" w:rsidP="00536857">
            <w:pPr>
              <w:pStyle w:val="Ttulo2"/>
              <w:rPr>
                <w:rFonts w:ascii="Century Gothic" w:hAnsi="Century Gothic"/>
              </w:rPr>
            </w:pPr>
            <w:r w:rsidRPr="004C77BF">
              <w:rPr>
                <w:rFonts w:ascii="Century Gothic" w:hAnsi="Century Gothic"/>
              </w:rPr>
              <w:t>Metodología:</w:t>
            </w:r>
          </w:p>
        </w:tc>
      </w:tr>
      <w:tr w:rsidR="004C20E8" w:rsidRPr="004C77BF" w14:paraId="715C4DFF" w14:textId="77777777" w:rsidTr="00536857">
        <w:tc>
          <w:tcPr>
            <w:tcW w:w="8830" w:type="dxa"/>
          </w:tcPr>
          <w:p w14:paraId="3EA8EB6B" w14:textId="5A5CAD62" w:rsidR="004C20E8" w:rsidRPr="004C20E8" w:rsidRDefault="00DF21C0" w:rsidP="00536857">
            <w:pPr>
              <w:rPr>
                <w:rFonts w:ascii="Century Gothic" w:hAnsi="Century Gothic"/>
              </w:rPr>
            </w:pPr>
            <w:r w:rsidRPr="00DF21C0">
              <w:rPr>
                <w:rFonts w:ascii="Century Gothic" w:hAnsi="Century Gothic"/>
              </w:rPr>
              <w:t>El estudio se basa en un análisis teórico y revisión de investigaciones sobre el uso de tecnologías en educación, evaluando su influencia en el aprendizaje infantil (Area Moreira, 2005).</w:t>
            </w:r>
          </w:p>
        </w:tc>
      </w:tr>
      <w:tr w:rsidR="004C20E8" w:rsidRPr="004C77BF" w14:paraId="2DAD58FE" w14:textId="77777777" w:rsidTr="00536857">
        <w:tc>
          <w:tcPr>
            <w:tcW w:w="8830" w:type="dxa"/>
          </w:tcPr>
          <w:p w14:paraId="7D291F94" w14:textId="77777777" w:rsidR="004C20E8" w:rsidRPr="004C77BF" w:rsidRDefault="004C20E8" w:rsidP="00536857">
            <w:pPr>
              <w:pStyle w:val="Ttulo2"/>
              <w:rPr>
                <w:rFonts w:ascii="Century Gothic" w:hAnsi="Century Gothic"/>
              </w:rPr>
            </w:pPr>
            <w:r w:rsidRPr="004C77BF">
              <w:rPr>
                <w:rFonts w:ascii="Century Gothic" w:hAnsi="Century Gothic"/>
              </w:rPr>
              <w:lastRenderedPageBreak/>
              <w:t>Resultados:</w:t>
            </w:r>
          </w:p>
        </w:tc>
      </w:tr>
      <w:tr w:rsidR="004C20E8" w:rsidRPr="004C77BF" w14:paraId="086FDA74" w14:textId="77777777" w:rsidTr="00536857">
        <w:tc>
          <w:tcPr>
            <w:tcW w:w="8830" w:type="dxa"/>
          </w:tcPr>
          <w:p w14:paraId="6E3BD539" w14:textId="0B55AF0E" w:rsidR="004C20E8" w:rsidRPr="004C77BF" w:rsidRDefault="00DF21C0" w:rsidP="00536857">
            <w:pPr>
              <w:rPr>
                <w:rFonts w:ascii="Century Gothic" w:hAnsi="Century Gothic"/>
              </w:rPr>
            </w:pPr>
            <w:r w:rsidRPr="00DF21C0">
              <w:rPr>
                <w:rFonts w:ascii="Century Gothic" w:hAnsi="Century Gothic"/>
              </w:rPr>
              <w:t>Se evidencia que el uso adecuado de tecnologías puede mejorar el aprendizaje y la participación de los estudiantes, siempre que exista una adecuada orientación pedagógica</w:t>
            </w:r>
            <w:r>
              <w:rPr>
                <w:rFonts w:ascii="Century Gothic" w:hAnsi="Century Gothic"/>
              </w:rPr>
              <w:t>.</w:t>
            </w:r>
          </w:p>
        </w:tc>
      </w:tr>
      <w:tr w:rsidR="004C20E8" w:rsidRPr="004C77BF" w14:paraId="48A62B08" w14:textId="77777777" w:rsidTr="00536857">
        <w:tc>
          <w:tcPr>
            <w:tcW w:w="8830" w:type="dxa"/>
          </w:tcPr>
          <w:p w14:paraId="461C5999" w14:textId="77777777" w:rsidR="004C20E8" w:rsidRPr="004C77BF" w:rsidRDefault="004C20E8" w:rsidP="00536857">
            <w:pPr>
              <w:pStyle w:val="Ttulo2"/>
              <w:rPr>
                <w:rFonts w:ascii="Century Gothic" w:hAnsi="Century Gothic"/>
              </w:rPr>
            </w:pPr>
            <w:r w:rsidRPr="004C77BF">
              <w:rPr>
                <w:rFonts w:ascii="Century Gothic" w:hAnsi="Century Gothic"/>
              </w:rPr>
              <w:t>Conclusiones:</w:t>
            </w:r>
          </w:p>
        </w:tc>
      </w:tr>
      <w:tr w:rsidR="004C20E8" w:rsidRPr="004C77BF" w14:paraId="53734259" w14:textId="77777777" w:rsidTr="00536857">
        <w:tc>
          <w:tcPr>
            <w:tcW w:w="8830" w:type="dxa"/>
          </w:tcPr>
          <w:p w14:paraId="29CDB3B0" w14:textId="252838C9" w:rsidR="004C20E8" w:rsidRPr="004C77BF" w:rsidRDefault="00DF21C0" w:rsidP="00536857">
            <w:pPr>
              <w:rPr>
                <w:rFonts w:ascii="Century Gothic" w:hAnsi="Century Gothic"/>
              </w:rPr>
            </w:pPr>
            <w:r w:rsidRPr="00DF21C0">
              <w:rPr>
                <w:rFonts w:ascii="Century Gothic" w:hAnsi="Century Gothic"/>
              </w:rPr>
              <w:t>Las tecnologías deben integrarse de forma planificada en la educación, como complemento del proceso de enseñanza-aprendizaje (Area Moreira, 2005).</w:t>
            </w:r>
          </w:p>
        </w:tc>
      </w:tr>
      <w:tr w:rsidR="004C20E8" w:rsidRPr="004C77BF" w14:paraId="356503D3" w14:textId="77777777" w:rsidTr="00536857">
        <w:tc>
          <w:tcPr>
            <w:tcW w:w="8830" w:type="dxa"/>
          </w:tcPr>
          <w:p w14:paraId="07C54141" w14:textId="77777777" w:rsidR="004C20E8" w:rsidRPr="004C77BF" w:rsidRDefault="004C20E8" w:rsidP="00536857">
            <w:pPr>
              <w:pStyle w:val="Ttulo2"/>
              <w:rPr>
                <w:rFonts w:ascii="Century Gothic" w:hAnsi="Century Gothic"/>
              </w:rPr>
            </w:pPr>
            <w:r w:rsidRPr="004C77BF">
              <w:rPr>
                <w:rFonts w:ascii="Century Gothic" w:hAnsi="Century Gothic"/>
              </w:rPr>
              <w:t>Implicaciones y Recomendaciones:</w:t>
            </w:r>
          </w:p>
        </w:tc>
      </w:tr>
      <w:tr w:rsidR="004C20E8" w:rsidRPr="004C77BF" w14:paraId="500DECE9" w14:textId="77777777" w:rsidTr="00536857">
        <w:tc>
          <w:tcPr>
            <w:tcW w:w="8830" w:type="dxa"/>
          </w:tcPr>
          <w:p w14:paraId="7F508BBE" w14:textId="4315E684" w:rsidR="004C20E8" w:rsidRPr="004C77BF" w:rsidRDefault="00DF21C0" w:rsidP="00536857">
            <w:pPr>
              <w:rPr>
                <w:rFonts w:ascii="Century Gothic" w:hAnsi="Century Gothic"/>
              </w:rPr>
            </w:pPr>
            <w:r w:rsidRPr="00DF21C0">
              <w:rPr>
                <w:rFonts w:ascii="Century Gothic" w:hAnsi="Century Gothic"/>
              </w:rPr>
              <w:t>Se recomienda capacitar a los docentes en el uso de tecnologías educativas y promover su integración en el aula de manera adecuada.</w:t>
            </w:r>
          </w:p>
        </w:tc>
      </w:tr>
      <w:tr w:rsidR="004C20E8" w:rsidRPr="004C77BF" w14:paraId="4ACCCEEC" w14:textId="77777777" w:rsidTr="00536857">
        <w:tc>
          <w:tcPr>
            <w:tcW w:w="8830" w:type="dxa"/>
          </w:tcPr>
          <w:p w14:paraId="41468E45" w14:textId="77777777" w:rsidR="004C20E8" w:rsidRPr="004C77BF" w:rsidRDefault="004C20E8" w:rsidP="00536857">
            <w:pPr>
              <w:pStyle w:val="Ttulo2"/>
              <w:rPr>
                <w:rFonts w:ascii="Century Gothic" w:hAnsi="Century Gothic"/>
              </w:rPr>
            </w:pPr>
            <w:r w:rsidRPr="004C77BF">
              <w:rPr>
                <w:rFonts w:ascii="Century Gothic" w:hAnsi="Century Gothic"/>
              </w:rPr>
              <w:t>Citas Relevantes:</w:t>
            </w:r>
          </w:p>
        </w:tc>
      </w:tr>
      <w:tr w:rsidR="004C20E8" w:rsidRPr="004C77BF" w14:paraId="45FC4355" w14:textId="77777777" w:rsidTr="00536857">
        <w:tc>
          <w:tcPr>
            <w:tcW w:w="8830" w:type="dxa"/>
          </w:tcPr>
          <w:p w14:paraId="13798270" w14:textId="3D12E2A2" w:rsidR="00DF21C0" w:rsidRPr="00DF21C0" w:rsidRDefault="00DF21C0" w:rsidP="00DF21C0">
            <w:pPr>
              <w:rPr>
                <w:rFonts w:ascii="Century Gothic" w:hAnsi="Century Gothic"/>
              </w:rPr>
            </w:pPr>
            <w:r w:rsidRPr="00DF21C0">
              <w:rPr>
                <w:rFonts w:ascii="Century Gothic" w:hAnsi="Century Gothic"/>
              </w:rPr>
              <w:t>“El uso de las tecnologías debe estar orientado pedagógicamente” (Area Moreira, 2005).</w:t>
            </w:r>
          </w:p>
          <w:p w14:paraId="2E2B161E" w14:textId="023DB1B7" w:rsidR="004C20E8" w:rsidRPr="004C77BF" w:rsidRDefault="00DF21C0" w:rsidP="00DF21C0">
            <w:pPr>
              <w:rPr>
                <w:rFonts w:ascii="Century Gothic" w:hAnsi="Century Gothic"/>
              </w:rPr>
            </w:pPr>
            <w:r w:rsidRPr="00DF21C0">
              <w:rPr>
                <w:rFonts w:ascii="Century Gothic" w:hAnsi="Century Gothic"/>
              </w:rPr>
              <w:t>“La tecnología por sí sola no garantiza el aprendizaje” (Area Moreira, 2005).</w:t>
            </w:r>
          </w:p>
        </w:tc>
      </w:tr>
      <w:tr w:rsidR="004C20E8" w:rsidRPr="004C77BF" w14:paraId="6BC40E96" w14:textId="77777777" w:rsidTr="00536857">
        <w:tc>
          <w:tcPr>
            <w:tcW w:w="8830" w:type="dxa"/>
          </w:tcPr>
          <w:p w14:paraId="79AFE3D3" w14:textId="77777777" w:rsidR="004C20E8" w:rsidRPr="004C77BF" w:rsidRDefault="004C20E8" w:rsidP="00536857">
            <w:pPr>
              <w:pStyle w:val="Ttulo2"/>
              <w:rPr>
                <w:rFonts w:ascii="Century Gothic" w:hAnsi="Century Gothic"/>
              </w:rPr>
            </w:pPr>
            <w:r w:rsidRPr="004C77BF">
              <w:rPr>
                <w:rFonts w:ascii="Century Gothic" w:hAnsi="Century Gothic"/>
              </w:rPr>
              <w:t>Comentario Crítico:</w:t>
            </w:r>
          </w:p>
        </w:tc>
      </w:tr>
      <w:tr w:rsidR="004C20E8" w:rsidRPr="004C77BF" w14:paraId="03A90540" w14:textId="77777777" w:rsidTr="00536857">
        <w:tc>
          <w:tcPr>
            <w:tcW w:w="8830" w:type="dxa"/>
          </w:tcPr>
          <w:p w14:paraId="5B7070EC" w14:textId="5C730440" w:rsidR="004C20E8" w:rsidRPr="00DE7105" w:rsidRDefault="00DF21C0" w:rsidP="00536857">
            <w:pPr>
              <w:rPr>
                <w:rFonts w:ascii="Century Gothic" w:hAnsi="Century Gothic"/>
                <w:color w:val="FF0000"/>
              </w:rPr>
            </w:pPr>
            <w:r w:rsidRPr="00DF21C0">
              <w:rPr>
                <w:rFonts w:ascii="Century Gothic" w:hAnsi="Century Gothic"/>
              </w:rPr>
              <w:t xml:space="preserve">El artículo es relevante para el proyecto </w:t>
            </w:r>
            <w:proofErr w:type="spellStart"/>
            <w:r w:rsidRPr="00DF21C0">
              <w:rPr>
                <w:rFonts w:ascii="Century Gothic" w:hAnsi="Century Gothic"/>
              </w:rPr>
              <w:t>Gulugulu</w:t>
            </w:r>
            <w:proofErr w:type="spellEnd"/>
            <w:r w:rsidRPr="00DF21C0">
              <w:rPr>
                <w:rFonts w:ascii="Century Gothic" w:hAnsi="Century Gothic"/>
              </w:rPr>
              <w:t>, ya que analiza el uso de tecnología en el aprendizaje infantil. Su principal fortaleza es el enfoque pedagógico. Sin embargo, no aborda herramientas específicas como plataformas digitales. Aun así, ofrece bases teóricas importantes. Es útil para justificar el uso educativo del sistema.</w:t>
            </w:r>
          </w:p>
        </w:tc>
      </w:tr>
      <w:tr w:rsidR="004C20E8" w:rsidRPr="004C77BF" w14:paraId="2302B2FF" w14:textId="77777777" w:rsidTr="00536857">
        <w:tc>
          <w:tcPr>
            <w:tcW w:w="8830" w:type="dxa"/>
          </w:tcPr>
          <w:p w14:paraId="063B10DD" w14:textId="77777777" w:rsidR="004C20E8" w:rsidRPr="004C77BF" w:rsidRDefault="004C20E8" w:rsidP="00536857">
            <w:pPr>
              <w:pStyle w:val="Ttulo2"/>
              <w:rPr>
                <w:rFonts w:ascii="Century Gothic" w:hAnsi="Century Gothic"/>
              </w:rPr>
            </w:pPr>
            <w:r w:rsidRPr="004C77BF">
              <w:rPr>
                <w:rFonts w:ascii="Century Gothic" w:hAnsi="Century Gothic"/>
              </w:rPr>
              <w:t>Referencias:</w:t>
            </w:r>
          </w:p>
        </w:tc>
      </w:tr>
      <w:tr w:rsidR="004C20E8" w:rsidRPr="004C77BF" w14:paraId="5712A8D5" w14:textId="77777777" w:rsidTr="00536857">
        <w:tc>
          <w:tcPr>
            <w:tcW w:w="8830" w:type="dxa"/>
          </w:tcPr>
          <w:p w14:paraId="3999A9C4" w14:textId="3F859B26" w:rsidR="004C20E8" w:rsidRPr="004C77BF" w:rsidRDefault="00DF21C0" w:rsidP="00536857">
            <w:pPr>
              <w:rPr>
                <w:rFonts w:ascii="Century Gothic" w:hAnsi="Century Gothic"/>
              </w:rPr>
            </w:pPr>
            <w:r w:rsidRPr="00DF21C0">
              <w:rPr>
                <w:rFonts w:ascii="Century Gothic" w:hAnsi="Century Gothic"/>
              </w:rPr>
              <w:t>Area Moreira, M. (2005). Impacto de las tecnologías de la información en el aprendizaje infantil. Revista de Educación, (337), 93–112.</w:t>
            </w:r>
          </w:p>
        </w:tc>
      </w:tr>
    </w:tbl>
    <w:p w14:paraId="18207B79" w14:textId="77777777" w:rsidR="004C20E8" w:rsidRDefault="004C20E8"/>
    <w:tbl>
      <w:tblPr>
        <w:tblStyle w:val="Tablaconcuadrcula"/>
        <w:tblW w:w="0" w:type="auto"/>
        <w:tblLook w:val="04A0" w:firstRow="1" w:lastRow="0" w:firstColumn="1" w:lastColumn="0" w:noHBand="0" w:noVBand="1"/>
      </w:tblPr>
      <w:tblGrid>
        <w:gridCol w:w="8830"/>
      </w:tblGrid>
      <w:tr w:rsidR="00DF21C0" w:rsidRPr="004C77BF" w14:paraId="063DC666" w14:textId="77777777" w:rsidTr="00536857">
        <w:tc>
          <w:tcPr>
            <w:tcW w:w="8830" w:type="dxa"/>
          </w:tcPr>
          <w:p w14:paraId="3C6EEB18" w14:textId="58E55992" w:rsidR="00DF21C0" w:rsidRPr="004C77BF" w:rsidRDefault="00DF21C0" w:rsidP="00536857">
            <w:pPr>
              <w:rPr>
                <w:rFonts w:ascii="Century Gothic" w:hAnsi="Century Gothic"/>
                <w:b/>
                <w:bCs/>
                <w:lang w:val="es-CO"/>
              </w:rPr>
            </w:pPr>
            <w:r w:rsidRPr="004C77BF">
              <w:rPr>
                <w:rFonts w:ascii="Century Gothic" w:hAnsi="Century Gothic"/>
                <w:b/>
                <w:bCs/>
                <w:lang w:val="es-CO"/>
              </w:rPr>
              <w:t xml:space="preserve">ID </w:t>
            </w:r>
            <w:r>
              <w:rPr>
                <w:rFonts w:ascii="Century Gothic" w:hAnsi="Century Gothic"/>
                <w:b/>
                <w:bCs/>
                <w:lang w:val="es-CO"/>
              </w:rPr>
              <w:t>8</w:t>
            </w:r>
          </w:p>
        </w:tc>
      </w:tr>
      <w:tr w:rsidR="00DF21C0" w:rsidRPr="004C77BF" w14:paraId="55CA0771" w14:textId="77777777" w:rsidTr="00536857">
        <w:tc>
          <w:tcPr>
            <w:tcW w:w="8830" w:type="dxa"/>
          </w:tcPr>
          <w:p w14:paraId="0AF0DFE5" w14:textId="77777777" w:rsidR="00DF21C0" w:rsidRPr="004C77BF" w:rsidRDefault="00DF21C0" w:rsidP="00536857">
            <w:pPr>
              <w:pStyle w:val="Ttulo2"/>
              <w:rPr>
                <w:rFonts w:ascii="Century Gothic" w:hAnsi="Century Gothic"/>
              </w:rPr>
            </w:pPr>
            <w:r w:rsidRPr="004C77BF">
              <w:rPr>
                <w:rFonts w:ascii="Century Gothic" w:hAnsi="Century Gothic"/>
              </w:rPr>
              <w:t>Título del Artículo/Trabajo:</w:t>
            </w:r>
          </w:p>
        </w:tc>
      </w:tr>
      <w:tr w:rsidR="00DF21C0" w:rsidRPr="004C77BF" w14:paraId="1DDF9377" w14:textId="77777777" w:rsidTr="00536857">
        <w:tc>
          <w:tcPr>
            <w:tcW w:w="8830" w:type="dxa"/>
          </w:tcPr>
          <w:p w14:paraId="428C5D2E" w14:textId="59F90974" w:rsidR="00DF21C0" w:rsidRPr="004C77BF" w:rsidRDefault="00DF21C0" w:rsidP="00536857">
            <w:pPr>
              <w:rPr>
                <w:rFonts w:ascii="Century Gothic" w:hAnsi="Century Gothic"/>
              </w:rPr>
            </w:pPr>
            <w:r w:rsidRPr="00DF21C0">
              <w:rPr>
                <w:rFonts w:ascii="Century Gothic" w:hAnsi="Century Gothic"/>
              </w:rPr>
              <w:t>Las TIC en la educación rural: una mirada desde la inclusión digital</w:t>
            </w:r>
          </w:p>
        </w:tc>
      </w:tr>
      <w:tr w:rsidR="00DF21C0" w:rsidRPr="004C77BF" w14:paraId="3257D833" w14:textId="77777777" w:rsidTr="00536857">
        <w:tc>
          <w:tcPr>
            <w:tcW w:w="8830" w:type="dxa"/>
          </w:tcPr>
          <w:p w14:paraId="25290955" w14:textId="77777777" w:rsidR="00DF21C0" w:rsidRPr="004C77BF" w:rsidRDefault="00DF21C0" w:rsidP="00536857">
            <w:pPr>
              <w:pStyle w:val="Ttulo2"/>
              <w:rPr>
                <w:rFonts w:ascii="Century Gothic" w:hAnsi="Century Gothic"/>
              </w:rPr>
            </w:pPr>
            <w:r w:rsidRPr="004C77BF">
              <w:rPr>
                <w:rFonts w:ascii="Century Gothic" w:hAnsi="Century Gothic"/>
              </w:rPr>
              <w:t>Autor(es):</w:t>
            </w:r>
          </w:p>
        </w:tc>
      </w:tr>
      <w:tr w:rsidR="00DF21C0" w:rsidRPr="004C77BF" w14:paraId="0161777C" w14:textId="77777777" w:rsidTr="00536857">
        <w:tc>
          <w:tcPr>
            <w:tcW w:w="8830" w:type="dxa"/>
          </w:tcPr>
          <w:p w14:paraId="6F0DD997" w14:textId="00215DDC" w:rsidR="00DF21C0" w:rsidRPr="004C77BF" w:rsidRDefault="00DF21C0" w:rsidP="00536857">
            <w:pPr>
              <w:rPr>
                <w:rFonts w:ascii="Century Gothic" w:hAnsi="Century Gothic"/>
              </w:rPr>
            </w:pPr>
            <w:r w:rsidRPr="00DF21C0">
              <w:rPr>
                <w:rFonts w:ascii="Century Gothic" w:hAnsi="Century Gothic"/>
              </w:rPr>
              <w:t>Cabero Almenara, J.</w:t>
            </w:r>
          </w:p>
        </w:tc>
      </w:tr>
      <w:tr w:rsidR="00DF21C0" w:rsidRPr="004C77BF" w14:paraId="6EF3ED50" w14:textId="77777777" w:rsidTr="00536857">
        <w:tc>
          <w:tcPr>
            <w:tcW w:w="8830" w:type="dxa"/>
          </w:tcPr>
          <w:p w14:paraId="13318CD1" w14:textId="77777777" w:rsidR="00DF21C0" w:rsidRPr="004C77BF" w:rsidRDefault="00DF21C0" w:rsidP="00536857">
            <w:pPr>
              <w:pStyle w:val="Ttulo2"/>
              <w:rPr>
                <w:rFonts w:ascii="Century Gothic" w:hAnsi="Century Gothic"/>
              </w:rPr>
            </w:pPr>
            <w:r w:rsidRPr="004C77BF">
              <w:rPr>
                <w:rFonts w:ascii="Century Gothic" w:hAnsi="Century Gothic"/>
              </w:rPr>
              <w:t>Fecha de Publicación:</w:t>
            </w:r>
          </w:p>
        </w:tc>
      </w:tr>
      <w:tr w:rsidR="00DF21C0" w:rsidRPr="004C77BF" w14:paraId="2F07929F" w14:textId="77777777" w:rsidTr="00536857">
        <w:tc>
          <w:tcPr>
            <w:tcW w:w="8830" w:type="dxa"/>
          </w:tcPr>
          <w:p w14:paraId="1EE41508" w14:textId="5E9D397F" w:rsidR="00DF21C0" w:rsidRPr="004C77BF" w:rsidRDefault="00DF21C0" w:rsidP="00536857">
            <w:pPr>
              <w:rPr>
                <w:rFonts w:ascii="Century Gothic" w:hAnsi="Century Gothic"/>
              </w:rPr>
            </w:pPr>
            <w:r w:rsidRPr="004C20E8">
              <w:rPr>
                <w:rFonts w:ascii="Century Gothic" w:hAnsi="Century Gothic"/>
              </w:rPr>
              <w:t>200</w:t>
            </w:r>
            <w:r>
              <w:rPr>
                <w:rFonts w:ascii="Century Gothic" w:hAnsi="Century Gothic"/>
              </w:rPr>
              <w:t>6</w:t>
            </w:r>
          </w:p>
        </w:tc>
      </w:tr>
      <w:tr w:rsidR="00DF21C0" w:rsidRPr="004C77BF" w14:paraId="5B113E6B" w14:textId="77777777" w:rsidTr="00536857">
        <w:tc>
          <w:tcPr>
            <w:tcW w:w="8830" w:type="dxa"/>
          </w:tcPr>
          <w:p w14:paraId="5090B8E0" w14:textId="77777777" w:rsidR="00DF21C0" w:rsidRPr="004C77BF" w:rsidRDefault="00DF21C0" w:rsidP="00536857">
            <w:pPr>
              <w:pStyle w:val="Ttulo2"/>
              <w:rPr>
                <w:rFonts w:ascii="Century Gothic" w:hAnsi="Century Gothic"/>
              </w:rPr>
            </w:pPr>
            <w:r w:rsidRPr="004C77BF">
              <w:rPr>
                <w:rFonts w:ascii="Century Gothic" w:hAnsi="Century Gothic"/>
              </w:rPr>
              <w:t>Fuente:</w:t>
            </w:r>
          </w:p>
        </w:tc>
      </w:tr>
      <w:tr w:rsidR="00DF21C0" w:rsidRPr="004C77BF" w14:paraId="3C70750E" w14:textId="77777777" w:rsidTr="00536857">
        <w:tc>
          <w:tcPr>
            <w:tcW w:w="8830" w:type="dxa"/>
          </w:tcPr>
          <w:p w14:paraId="3F946EEE" w14:textId="6F0F154E" w:rsidR="00DF21C0" w:rsidRPr="004C77BF" w:rsidRDefault="00DF21C0" w:rsidP="00536857">
            <w:pPr>
              <w:rPr>
                <w:rFonts w:ascii="Century Gothic" w:hAnsi="Century Gothic"/>
              </w:rPr>
            </w:pPr>
            <w:r w:rsidRPr="00DF21C0">
              <w:rPr>
                <w:rFonts w:ascii="Century Gothic" w:hAnsi="Century Gothic"/>
              </w:rPr>
              <w:t>Artículo publicado en la revista impresa Comunicar</w:t>
            </w:r>
          </w:p>
        </w:tc>
      </w:tr>
      <w:tr w:rsidR="00DF21C0" w:rsidRPr="004C77BF" w14:paraId="6DA177FB" w14:textId="77777777" w:rsidTr="00536857">
        <w:tc>
          <w:tcPr>
            <w:tcW w:w="8830" w:type="dxa"/>
          </w:tcPr>
          <w:p w14:paraId="414776B3" w14:textId="77777777" w:rsidR="00DF21C0" w:rsidRPr="004C77BF" w:rsidRDefault="00DF21C0" w:rsidP="00536857">
            <w:pPr>
              <w:pStyle w:val="Ttulo2"/>
              <w:rPr>
                <w:rFonts w:ascii="Century Gothic" w:hAnsi="Century Gothic"/>
              </w:rPr>
            </w:pPr>
            <w:r w:rsidRPr="004C77BF">
              <w:rPr>
                <w:rFonts w:ascii="Century Gothic" w:hAnsi="Century Gothic"/>
              </w:rPr>
              <w:t>Resumen:</w:t>
            </w:r>
          </w:p>
        </w:tc>
      </w:tr>
      <w:tr w:rsidR="00DF21C0" w:rsidRPr="004C77BF" w14:paraId="11823EE2" w14:textId="77777777" w:rsidTr="00536857">
        <w:tc>
          <w:tcPr>
            <w:tcW w:w="8830" w:type="dxa"/>
          </w:tcPr>
          <w:p w14:paraId="6684D8E9" w14:textId="255710B0" w:rsidR="00DF21C0" w:rsidRPr="004C77BF" w:rsidRDefault="00DF21C0" w:rsidP="00536857">
            <w:pPr>
              <w:rPr>
                <w:rFonts w:ascii="Century Gothic" w:hAnsi="Century Gothic"/>
              </w:rPr>
            </w:pPr>
            <w:r w:rsidRPr="00DF21C0">
              <w:rPr>
                <w:rFonts w:ascii="Century Gothic" w:hAnsi="Century Gothic"/>
              </w:rPr>
              <w:t xml:space="preserve">El artículo analiza el papel de las tecnologías de la información y la comunicación (TIC) en el contexto de la educación rural, destacando su potencial para promover la inclusión digital y mejorar las oportunidades de aprendizaje. El autor sostiene que la incorporación de estas tecnologías puede contribuir a reducir las desigualdades educativas entre zonas urbanas y rurales, siempre que se implementen de manera adecuada y con un enfoque pedagógico claro (Cabero Almenara, 2006). A través de un análisis teórico, se examinan las principales barreras que enfrentan las instituciones rurales, como la falta de infraestructura tecnológica, la limitada conectividad y la escasa </w:t>
            </w:r>
            <w:r w:rsidRPr="00DF21C0">
              <w:rPr>
                <w:rFonts w:ascii="Century Gothic" w:hAnsi="Century Gothic"/>
              </w:rPr>
              <w:lastRenderedPageBreak/>
              <w:t>formación docente. Asimismo, se resalta la importancia de adaptar las herramientas tecnológicas a las características del entorno y a las necesidades de los estudiantes. El estudio concluye que las TIC pueden mejorar el acceso al conocimiento, fortalecer los procesos educativos y favorecer la inclusión digital en</w:t>
            </w:r>
            <w:r>
              <w:rPr>
                <w:rFonts w:ascii="Century Gothic" w:hAnsi="Century Gothic"/>
              </w:rPr>
              <w:t xml:space="preserve"> las</w:t>
            </w:r>
            <w:r w:rsidRPr="00DF21C0">
              <w:rPr>
                <w:rFonts w:ascii="Century Gothic" w:hAnsi="Century Gothic"/>
              </w:rPr>
              <w:t xml:space="preserve"> zonas rurales.</w:t>
            </w:r>
          </w:p>
        </w:tc>
      </w:tr>
      <w:tr w:rsidR="00DF21C0" w:rsidRPr="004C77BF" w14:paraId="110ED2BD" w14:textId="77777777" w:rsidTr="00536857">
        <w:tc>
          <w:tcPr>
            <w:tcW w:w="8830" w:type="dxa"/>
          </w:tcPr>
          <w:p w14:paraId="4CB32E94" w14:textId="77777777" w:rsidR="00DF21C0" w:rsidRPr="004C77BF" w:rsidRDefault="00DF21C0" w:rsidP="00536857">
            <w:pPr>
              <w:pStyle w:val="Ttulo2"/>
              <w:rPr>
                <w:rFonts w:ascii="Century Gothic" w:hAnsi="Century Gothic"/>
              </w:rPr>
            </w:pPr>
            <w:r w:rsidRPr="004C77BF">
              <w:rPr>
                <w:rFonts w:ascii="Century Gothic" w:hAnsi="Century Gothic"/>
              </w:rPr>
              <w:t>Palabras Clave:</w:t>
            </w:r>
          </w:p>
        </w:tc>
      </w:tr>
      <w:tr w:rsidR="00DF21C0" w:rsidRPr="004C77BF" w14:paraId="13987FBE" w14:textId="77777777" w:rsidTr="00536857">
        <w:tc>
          <w:tcPr>
            <w:tcW w:w="8830" w:type="dxa"/>
          </w:tcPr>
          <w:p w14:paraId="00B75084" w14:textId="5D8DC591" w:rsidR="00DF21C0" w:rsidRPr="004C77BF" w:rsidRDefault="00DF21C0" w:rsidP="00536857">
            <w:pPr>
              <w:rPr>
                <w:rFonts w:ascii="Century Gothic" w:hAnsi="Century Gothic"/>
              </w:rPr>
            </w:pPr>
            <w:r w:rsidRPr="00DF21C0">
              <w:rPr>
                <w:rFonts w:ascii="Century Gothic" w:hAnsi="Century Gothic"/>
              </w:rPr>
              <w:t>Educación rural, inclusión digital, tecnologías educativas, TIC, brecha digital</w:t>
            </w:r>
          </w:p>
        </w:tc>
      </w:tr>
      <w:tr w:rsidR="00DF21C0" w:rsidRPr="004C77BF" w14:paraId="51B3C0CC" w14:textId="77777777" w:rsidTr="00536857">
        <w:tc>
          <w:tcPr>
            <w:tcW w:w="8830" w:type="dxa"/>
          </w:tcPr>
          <w:p w14:paraId="5C6960CF" w14:textId="77777777" w:rsidR="00DF21C0" w:rsidRPr="004C77BF" w:rsidRDefault="00DF21C0" w:rsidP="00536857">
            <w:pPr>
              <w:pStyle w:val="Ttulo2"/>
              <w:rPr>
                <w:rFonts w:ascii="Century Gothic" w:hAnsi="Century Gothic"/>
              </w:rPr>
            </w:pPr>
            <w:r w:rsidRPr="004C77BF">
              <w:rPr>
                <w:rFonts w:ascii="Century Gothic" w:hAnsi="Century Gothic"/>
              </w:rPr>
              <w:t>Objetivos del Estudio:</w:t>
            </w:r>
          </w:p>
        </w:tc>
      </w:tr>
      <w:tr w:rsidR="00DF21C0" w:rsidRPr="004C77BF" w14:paraId="09EE1618" w14:textId="77777777" w:rsidTr="00536857">
        <w:trPr>
          <w:trHeight w:val="371"/>
        </w:trPr>
        <w:tc>
          <w:tcPr>
            <w:tcW w:w="8830" w:type="dxa"/>
          </w:tcPr>
          <w:p w14:paraId="77F8414D" w14:textId="391488AF" w:rsidR="00DF21C0" w:rsidRPr="004C77BF" w:rsidRDefault="00DF21C0" w:rsidP="00536857">
            <w:pPr>
              <w:rPr>
                <w:rFonts w:ascii="Century Gothic" w:hAnsi="Century Gothic"/>
              </w:rPr>
            </w:pPr>
            <w:r w:rsidRPr="00DF21C0">
              <w:rPr>
                <w:rFonts w:ascii="Century Gothic" w:hAnsi="Century Gothic"/>
              </w:rPr>
              <w:t>Analizar el impacto de las TIC en la educación rural y su contribución a la inclusión digital.</w:t>
            </w:r>
          </w:p>
        </w:tc>
      </w:tr>
      <w:tr w:rsidR="00DF21C0" w:rsidRPr="004C77BF" w14:paraId="599D1901" w14:textId="77777777" w:rsidTr="00536857">
        <w:tc>
          <w:tcPr>
            <w:tcW w:w="8830" w:type="dxa"/>
          </w:tcPr>
          <w:p w14:paraId="0DD25896" w14:textId="77777777" w:rsidR="00DF21C0" w:rsidRPr="004C77BF" w:rsidRDefault="00DF21C0" w:rsidP="00536857">
            <w:pPr>
              <w:pStyle w:val="Ttulo2"/>
              <w:rPr>
                <w:rFonts w:ascii="Century Gothic" w:hAnsi="Century Gothic"/>
              </w:rPr>
            </w:pPr>
            <w:r w:rsidRPr="004C77BF">
              <w:rPr>
                <w:rFonts w:ascii="Century Gothic" w:hAnsi="Century Gothic"/>
              </w:rPr>
              <w:t>Metodología:</w:t>
            </w:r>
          </w:p>
        </w:tc>
      </w:tr>
      <w:tr w:rsidR="00DF21C0" w:rsidRPr="004C77BF" w14:paraId="5DB1E582" w14:textId="77777777" w:rsidTr="00536857">
        <w:tc>
          <w:tcPr>
            <w:tcW w:w="8830" w:type="dxa"/>
          </w:tcPr>
          <w:p w14:paraId="7AD52323" w14:textId="7BF89137" w:rsidR="00DF21C0" w:rsidRPr="004C20E8" w:rsidRDefault="00DF21C0" w:rsidP="00536857">
            <w:pPr>
              <w:rPr>
                <w:rFonts w:ascii="Century Gothic" w:hAnsi="Century Gothic"/>
              </w:rPr>
            </w:pPr>
            <w:r w:rsidRPr="00DF21C0">
              <w:rPr>
                <w:rFonts w:ascii="Century Gothic" w:hAnsi="Century Gothic"/>
              </w:rPr>
              <w:t>El estudio se basa en un análisis teórico y revisión de investigaciones sobre la implementación de TIC en contextos educativos rurales</w:t>
            </w:r>
          </w:p>
        </w:tc>
      </w:tr>
      <w:tr w:rsidR="00DF21C0" w:rsidRPr="004C77BF" w14:paraId="04358B56" w14:textId="77777777" w:rsidTr="00536857">
        <w:tc>
          <w:tcPr>
            <w:tcW w:w="8830" w:type="dxa"/>
          </w:tcPr>
          <w:p w14:paraId="0CBE865E" w14:textId="77777777" w:rsidR="00DF21C0" w:rsidRPr="004C77BF" w:rsidRDefault="00DF21C0" w:rsidP="00536857">
            <w:pPr>
              <w:pStyle w:val="Ttulo2"/>
              <w:rPr>
                <w:rFonts w:ascii="Century Gothic" w:hAnsi="Century Gothic"/>
              </w:rPr>
            </w:pPr>
            <w:r w:rsidRPr="004C77BF">
              <w:rPr>
                <w:rFonts w:ascii="Century Gothic" w:hAnsi="Century Gothic"/>
              </w:rPr>
              <w:t>Resultados:</w:t>
            </w:r>
          </w:p>
        </w:tc>
      </w:tr>
      <w:tr w:rsidR="00DF21C0" w:rsidRPr="004C77BF" w14:paraId="47D762BE" w14:textId="77777777" w:rsidTr="00536857">
        <w:tc>
          <w:tcPr>
            <w:tcW w:w="8830" w:type="dxa"/>
          </w:tcPr>
          <w:p w14:paraId="152F04C9" w14:textId="31B7800F" w:rsidR="00DF21C0" w:rsidRPr="004C77BF" w:rsidRDefault="00DF21C0" w:rsidP="00536857">
            <w:pPr>
              <w:rPr>
                <w:rFonts w:ascii="Century Gothic" w:hAnsi="Century Gothic"/>
              </w:rPr>
            </w:pPr>
            <w:r w:rsidRPr="00DF21C0">
              <w:rPr>
                <w:rFonts w:ascii="Century Gothic" w:hAnsi="Century Gothic"/>
              </w:rPr>
              <w:t>Se evidencia que las TIC pueden reducir la brecha digital y mejorar el acceso a la educación en zonas rurales, aunque su efectividad depende de factores como infraestructura y formación docente (Cabero Almenara, 2006).</w:t>
            </w:r>
          </w:p>
        </w:tc>
      </w:tr>
      <w:tr w:rsidR="00DF21C0" w:rsidRPr="004C77BF" w14:paraId="26599A5F" w14:textId="77777777" w:rsidTr="00536857">
        <w:tc>
          <w:tcPr>
            <w:tcW w:w="8830" w:type="dxa"/>
          </w:tcPr>
          <w:p w14:paraId="2CF3F70E" w14:textId="77777777" w:rsidR="00DF21C0" w:rsidRPr="004C77BF" w:rsidRDefault="00DF21C0" w:rsidP="00536857">
            <w:pPr>
              <w:pStyle w:val="Ttulo2"/>
              <w:rPr>
                <w:rFonts w:ascii="Century Gothic" w:hAnsi="Century Gothic"/>
              </w:rPr>
            </w:pPr>
            <w:r w:rsidRPr="004C77BF">
              <w:rPr>
                <w:rFonts w:ascii="Century Gothic" w:hAnsi="Century Gothic"/>
              </w:rPr>
              <w:t>Conclusiones:</w:t>
            </w:r>
          </w:p>
        </w:tc>
      </w:tr>
      <w:tr w:rsidR="00DF21C0" w:rsidRPr="004C77BF" w14:paraId="1EAF1F7F" w14:textId="77777777" w:rsidTr="00536857">
        <w:tc>
          <w:tcPr>
            <w:tcW w:w="8830" w:type="dxa"/>
          </w:tcPr>
          <w:p w14:paraId="5683F086" w14:textId="28B55E9E" w:rsidR="00DF21C0" w:rsidRPr="004C77BF" w:rsidRDefault="00DF21C0" w:rsidP="00536857">
            <w:pPr>
              <w:rPr>
                <w:rFonts w:ascii="Century Gothic" w:hAnsi="Century Gothic"/>
              </w:rPr>
            </w:pPr>
            <w:r w:rsidRPr="00DF21C0">
              <w:rPr>
                <w:rFonts w:ascii="Century Gothic" w:hAnsi="Century Gothic"/>
              </w:rPr>
              <w:t>Las TIC son una herramienta clave para mejorar la educación rural, siempre que se implementen con un enfoque pedagógico y contextualizado (Cabero Almenara, 2006).</w:t>
            </w:r>
          </w:p>
        </w:tc>
      </w:tr>
      <w:tr w:rsidR="00DF21C0" w:rsidRPr="004C77BF" w14:paraId="2EAA14E1" w14:textId="77777777" w:rsidTr="00536857">
        <w:tc>
          <w:tcPr>
            <w:tcW w:w="8830" w:type="dxa"/>
          </w:tcPr>
          <w:p w14:paraId="3F58044F" w14:textId="77777777" w:rsidR="00DF21C0" w:rsidRPr="004C77BF" w:rsidRDefault="00DF21C0" w:rsidP="00536857">
            <w:pPr>
              <w:pStyle w:val="Ttulo2"/>
              <w:rPr>
                <w:rFonts w:ascii="Century Gothic" w:hAnsi="Century Gothic"/>
              </w:rPr>
            </w:pPr>
            <w:r w:rsidRPr="004C77BF">
              <w:rPr>
                <w:rFonts w:ascii="Century Gothic" w:hAnsi="Century Gothic"/>
              </w:rPr>
              <w:t>Implicaciones y Recomendaciones:</w:t>
            </w:r>
          </w:p>
        </w:tc>
      </w:tr>
      <w:tr w:rsidR="00DF21C0" w:rsidRPr="004C77BF" w14:paraId="03DEAC15" w14:textId="77777777" w:rsidTr="00536857">
        <w:tc>
          <w:tcPr>
            <w:tcW w:w="8830" w:type="dxa"/>
          </w:tcPr>
          <w:p w14:paraId="4DEFCED5" w14:textId="62C96BF1" w:rsidR="00DF21C0" w:rsidRPr="004C77BF" w:rsidRDefault="00DF21C0" w:rsidP="00536857">
            <w:pPr>
              <w:rPr>
                <w:rFonts w:ascii="Century Gothic" w:hAnsi="Century Gothic"/>
              </w:rPr>
            </w:pPr>
            <w:r w:rsidRPr="00DF21C0">
              <w:rPr>
                <w:rFonts w:ascii="Century Gothic" w:hAnsi="Century Gothic"/>
              </w:rPr>
              <w:t>Se recomienda fortalecer la capacitación docente, mejorar la infraestructura tecnológica y adaptar los recursos digitales al contexto rural.</w:t>
            </w:r>
          </w:p>
        </w:tc>
      </w:tr>
      <w:tr w:rsidR="00DF21C0" w:rsidRPr="004C77BF" w14:paraId="0ADFD53F" w14:textId="77777777" w:rsidTr="00536857">
        <w:tc>
          <w:tcPr>
            <w:tcW w:w="8830" w:type="dxa"/>
          </w:tcPr>
          <w:p w14:paraId="107C47EC" w14:textId="77777777" w:rsidR="00DF21C0" w:rsidRPr="004C77BF" w:rsidRDefault="00DF21C0" w:rsidP="00536857">
            <w:pPr>
              <w:pStyle w:val="Ttulo2"/>
              <w:rPr>
                <w:rFonts w:ascii="Century Gothic" w:hAnsi="Century Gothic"/>
              </w:rPr>
            </w:pPr>
            <w:r w:rsidRPr="004C77BF">
              <w:rPr>
                <w:rFonts w:ascii="Century Gothic" w:hAnsi="Century Gothic"/>
              </w:rPr>
              <w:t>Citas Relevantes:</w:t>
            </w:r>
          </w:p>
        </w:tc>
      </w:tr>
      <w:tr w:rsidR="00DF21C0" w:rsidRPr="004C77BF" w14:paraId="465F95CC" w14:textId="77777777" w:rsidTr="00536857">
        <w:tc>
          <w:tcPr>
            <w:tcW w:w="8830" w:type="dxa"/>
          </w:tcPr>
          <w:p w14:paraId="65CBB857" w14:textId="77777777" w:rsidR="00DF21C0" w:rsidRPr="00DF21C0" w:rsidRDefault="00DF21C0" w:rsidP="00DF21C0">
            <w:pPr>
              <w:rPr>
                <w:rFonts w:ascii="Century Gothic" w:hAnsi="Century Gothic"/>
              </w:rPr>
            </w:pPr>
            <w:r w:rsidRPr="00DF21C0">
              <w:rPr>
                <w:rFonts w:ascii="Century Gothic" w:hAnsi="Century Gothic"/>
              </w:rPr>
              <w:t>“Las TIC pueden reducir las desigualdades educativas entre contextos rurales y urbanos” (Cabero Almenara, 2006).</w:t>
            </w:r>
          </w:p>
          <w:p w14:paraId="6FE1D970" w14:textId="390E57BE" w:rsidR="00DF21C0" w:rsidRPr="004C77BF" w:rsidRDefault="00DF21C0" w:rsidP="00DF21C0">
            <w:pPr>
              <w:rPr>
                <w:rFonts w:ascii="Century Gothic" w:hAnsi="Century Gothic"/>
              </w:rPr>
            </w:pPr>
            <w:r w:rsidRPr="00DF21C0">
              <w:rPr>
                <w:rFonts w:ascii="Century Gothic" w:hAnsi="Century Gothic"/>
              </w:rPr>
              <w:t>“La inclusión digital depende de una adecuada integración pedagógica” (Cabero Almenara, 2006).</w:t>
            </w:r>
          </w:p>
        </w:tc>
      </w:tr>
      <w:tr w:rsidR="00DF21C0" w:rsidRPr="004C77BF" w14:paraId="69E30C91" w14:textId="77777777" w:rsidTr="00536857">
        <w:tc>
          <w:tcPr>
            <w:tcW w:w="8830" w:type="dxa"/>
          </w:tcPr>
          <w:p w14:paraId="5C02938A" w14:textId="77777777" w:rsidR="00DF21C0" w:rsidRPr="004C77BF" w:rsidRDefault="00DF21C0" w:rsidP="00536857">
            <w:pPr>
              <w:pStyle w:val="Ttulo2"/>
              <w:rPr>
                <w:rFonts w:ascii="Century Gothic" w:hAnsi="Century Gothic"/>
              </w:rPr>
            </w:pPr>
            <w:r w:rsidRPr="004C77BF">
              <w:rPr>
                <w:rFonts w:ascii="Century Gothic" w:hAnsi="Century Gothic"/>
              </w:rPr>
              <w:t>Comentario Crítico:</w:t>
            </w:r>
          </w:p>
        </w:tc>
      </w:tr>
      <w:tr w:rsidR="00DF21C0" w:rsidRPr="004C77BF" w14:paraId="52DC6630" w14:textId="77777777" w:rsidTr="00536857">
        <w:tc>
          <w:tcPr>
            <w:tcW w:w="8830" w:type="dxa"/>
          </w:tcPr>
          <w:p w14:paraId="4666050C" w14:textId="7E19221D" w:rsidR="00DF21C0" w:rsidRPr="00DE7105" w:rsidRDefault="00DF21C0" w:rsidP="00536857">
            <w:pPr>
              <w:rPr>
                <w:rFonts w:ascii="Century Gothic" w:hAnsi="Century Gothic"/>
                <w:color w:val="FF0000"/>
              </w:rPr>
            </w:pPr>
            <w:r w:rsidRPr="00DF21C0">
              <w:rPr>
                <w:rFonts w:ascii="Century Gothic" w:hAnsi="Century Gothic"/>
              </w:rPr>
              <w:t xml:space="preserve">El artículo es relevante para el proyecto </w:t>
            </w:r>
            <w:proofErr w:type="spellStart"/>
            <w:r w:rsidRPr="00DF21C0">
              <w:rPr>
                <w:rFonts w:ascii="Century Gothic" w:hAnsi="Century Gothic"/>
              </w:rPr>
              <w:t>Gulugulu</w:t>
            </w:r>
            <w:proofErr w:type="spellEnd"/>
            <w:r w:rsidRPr="00DF21C0">
              <w:rPr>
                <w:rFonts w:ascii="Century Gothic" w:hAnsi="Century Gothic"/>
              </w:rPr>
              <w:t>, ya que aborda el uso de</w:t>
            </w:r>
            <w:r>
              <w:rPr>
                <w:rFonts w:ascii="Century Gothic" w:hAnsi="Century Gothic"/>
              </w:rPr>
              <w:t xml:space="preserve"> las</w:t>
            </w:r>
            <w:r w:rsidRPr="00DF21C0">
              <w:rPr>
                <w:rFonts w:ascii="Century Gothic" w:hAnsi="Century Gothic"/>
              </w:rPr>
              <w:t xml:space="preserve"> TIC en contextos rurales. Su principal fortaleza es el enfoque en inclusión digital. Sin embargo, no profundiza en soluciones tecnológicas específicas. Aun así, ofrece bases conceptuales importantes. Es útil para justificar el enfoque del proyecto.</w:t>
            </w:r>
          </w:p>
        </w:tc>
      </w:tr>
      <w:tr w:rsidR="00DF21C0" w:rsidRPr="004C77BF" w14:paraId="4E8BE5BC" w14:textId="77777777" w:rsidTr="00536857">
        <w:tc>
          <w:tcPr>
            <w:tcW w:w="8830" w:type="dxa"/>
          </w:tcPr>
          <w:p w14:paraId="6C492E8E" w14:textId="77777777" w:rsidR="00DF21C0" w:rsidRPr="004C77BF" w:rsidRDefault="00DF21C0" w:rsidP="00536857">
            <w:pPr>
              <w:pStyle w:val="Ttulo2"/>
              <w:rPr>
                <w:rFonts w:ascii="Century Gothic" w:hAnsi="Century Gothic"/>
              </w:rPr>
            </w:pPr>
            <w:r w:rsidRPr="004C77BF">
              <w:rPr>
                <w:rFonts w:ascii="Century Gothic" w:hAnsi="Century Gothic"/>
              </w:rPr>
              <w:t>Referencias:</w:t>
            </w:r>
          </w:p>
        </w:tc>
      </w:tr>
      <w:tr w:rsidR="00DF21C0" w:rsidRPr="004C77BF" w14:paraId="618DEB50" w14:textId="77777777" w:rsidTr="00536857">
        <w:tc>
          <w:tcPr>
            <w:tcW w:w="8830" w:type="dxa"/>
          </w:tcPr>
          <w:p w14:paraId="67F949B7" w14:textId="4B2B14D8" w:rsidR="00DF21C0" w:rsidRPr="004C77BF" w:rsidRDefault="00DF21C0" w:rsidP="00536857">
            <w:pPr>
              <w:rPr>
                <w:rFonts w:ascii="Century Gothic" w:hAnsi="Century Gothic"/>
              </w:rPr>
            </w:pPr>
            <w:r w:rsidRPr="00DF21C0">
              <w:rPr>
                <w:rFonts w:ascii="Century Gothic" w:hAnsi="Century Gothic"/>
              </w:rPr>
              <w:t>Cabero Almenara, J. (2006). Las TIC en la educación rural: una mirada desde la inclusión digital. Comunicar, (27), 67–74.</w:t>
            </w:r>
          </w:p>
        </w:tc>
      </w:tr>
    </w:tbl>
    <w:p w14:paraId="57EFCB4E" w14:textId="77777777" w:rsidR="004C20E8" w:rsidRDefault="004C20E8"/>
    <w:tbl>
      <w:tblPr>
        <w:tblStyle w:val="Tablaconcuadrcula"/>
        <w:tblW w:w="0" w:type="auto"/>
        <w:tblLook w:val="04A0" w:firstRow="1" w:lastRow="0" w:firstColumn="1" w:lastColumn="0" w:noHBand="0" w:noVBand="1"/>
      </w:tblPr>
      <w:tblGrid>
        <w:gridCol w:w="8830"/>
      </w:tblGrid>
      <w:tr w:rsidR="00DF21C0" w:rsidRPr="004C77BF" w14:paraId="691E910B" w14:textId="77777777" w:rsidTr="00536857">
        <w:tc>
          <w:tcPr>
            <w:tcW w:w="8830" w:type="dxa"/>
          </w:tcPr>
          <w:p w14:paraId="74868EBB" w14:textId="321F84E4" w:rsidR="00DF21C0" w:rsidRPr="004C77BF" w:rsidRDefault="00DF21C0" w:rsidP="00536857">
            <w:pPr>
              <w:rPr>
                <w:rFonts w:ascii="Century Gothic" w:hAnsi="Century Gothic"/>
                <w:b/>
                <w:bCs/>
                <w:lang w:val="es-CO"/>
              </w:rPr>
            </w:pPr>
            <w:r w:rsidRPr="004C77BF">
              <w:rPr>
                <w:rFonts w:ascii="Century Gothic" w:hAnsi="Century Gothic"/>
                <w:b/>
                <w:bCs/>
                <w:lang w:val="es-CO"/>
              </w:rPr>
              <w:t xml:space="preserve">ID </w:t>
            </w:r>
            <w:r>
              <w:rPr>
                <w:rFonts w:ascii="Century Gothic" w:hAnsi="Century Gothic"/>
                <w:b/>
                <w:bCs/>
                <w:lang w:val="es-CO"/>
              </w:rPr>
              <w:t>9</w:t>
            </w:r>
          </w:p>
        </w:tc>
      </w:tr>
      <w:tr w:rsidR="00DF21C0" w:rsidRPr="004C77BF" w14:paraId="648DA368" w14:textId="77777777" w:rsidTr="00536857">
        <w:tc>
          <w:tcPr>
            <w:tcW w:w="8830" w:type="dxa"/>
          </w:tcPr>
          <w:p w14:paraId="54AF4F9A" w14:textId="77777777" w:rsidR="00DF21C0" w:rsidRPr="004C77BF" w:rsidRDefault="00DF21C0" w:rsidP="00536857">
            <w:pPr>
              <w:pStyle w:val="Ttulo2"/>
              <w:rPr>
                <w:rFonts w:ascii="Century Gothic" w:hAnsi="Century Gothic"/>
              </w:rPr>
            </w:pPr>
            <w:r w:rsidRPr="004C77BF">
              <w:rPr>
                <w:rFonts w:ascii="Century Gothic" w:hAnsi="Century Gothic"/>
              </w:rPr>
              <w:t>Título del Artículo/Trabajo:</w:t>
            </w:r>
          </w:p>
        </w:tc>
      </w:tr>
      <w:tr w:rsidR="00DF21C0" w:rsidRPr="004C77BF" w14:paraId="4F53A9DD" w14:textId="77777777" w:rsidTr="00536857">
        <w:tc>
          <w:tcPr>
            <w:tcW w:w="8830" w:type="dxa"/>
          </w:tcPr>
          <w:p w14:paraId="28C2AC2B" w14:textId="144A8E55" w:rsidR="00DF21C0" w:rsidRPr="004C77BF" w:rsidRDefault="00DF21C0" w:rsidP="00536857">
            <w:pPr>
              <w:rPr>
                <w:rFonts w:ascii="Century Gothic" w:hAnsi="Century Gothic"/>
              </w:rPr>
            </w:pPr>
            <w:r w:rsidRPr="00DF21C0">
              <w:rPr>
                <w:rFonts w:ascii="Century Gothic" w:hAnsi="Century Gothic"/>
              </w:rPr>
              <w:t>Tecnologías de la información y la comunicación en la educación: retos y posibilidades</w:t>
            </w:r>
          </w:p>
        </w:tc>
      </w:tr>
      <w:tr w:rsidR="00DF21C0" w:rsidRPr="004C77BF" w14:paraId="7142E3B5" w14:textId="77777777" w:rsidTr="00536857">
        <w:tc>
          <w:tcPr>
            <w:tcW w:w="8830" w:type="dxa"/>
          </w:tcPr>
          <w:p w14:paraId="57A85E9F" w14:textId="77777777" w:rsidR="00DF21C0" w:rsidRPr="004C77BF" w:rsidRDefault="00DF21C0" w:rsidP="00536857">
            <w:pPr>
              <w:pStyle w:val="Ttulo2"/>
              <w:rPr>
                <w:rFonts w:ascii="Century Gothic" w:hAnsi="Century Gothic"/>
              </w:rPr>
            </w:pPr>
            <w:r w:rsidRPr="004C77BF">
              <w:rPr>
                <w:rFonts w:ascii="Century Gothic" w:hAnsi="Century Gothic"/>
              </w:rPr>
              <w:lastRenderedPageBreak/>
              <w:t>Autor(es):</w:t>
            </w:r>
          </w:p>
        </w:tc>
      </w:tr>
      <w:tr w:rsidR="00DF21C0" w:rsidRPr="004C77BF" w14:paraId="188E515C" w14:textId="77777777" w:rsidTr="00536857">
        <w:tc>
          <w:tcPr>
            <w:tcW w:w="8830" w:type="dxa"/>
          </w:tcPr>
          <w:p w14:paraId="2E2690D0" w14:textId="2DD19A58" w:rsidR="00DF21C0" w:rsidRPr="004C77BF" w:rsidRDefault="00DF21C0" w:rsidP="00536857">
            <w:pPr>
              <w:rPr>
                <w:rFonts w:ascii="Century Gothic" w:hAnsi="Century Gothic"/>
              </w:rPr>
            </w:pPr>
            <w:r w:rsidRPr="00DF21C0">
              <w:rPr>
                <w:rFonts w:ascii="Century Gothic" w:hAnsi="Century Gothic"/>
              </w:rPr>
              <w:t>Cabero Almenara, J.</w:t>
            </w:r>
          </w:p>
        </w:tc>
      </w:tr>
      <w:tr w:rsidR="00DF21C0" w:rsidRPr="004C77BF" w14:paraId="2AA14FA7" w14:textId="77777777" w:rsidTr="00536857">
        <w:tc>
          <w:tcPr>
            <w:tcW w:w="8830" w:type="dxa"/>
          </w:tcPr>
          <w:p w14:paraId="26D3E913" w14:textId="77777777" w:rsidR="00DF21C0" w:rsidRPr="004C77BF" w:rsidRDefault="00DF21C0" w:rsidP="00536857">
            <w:pPr>
              <w:pStyle w:val="Ttulo2"/>
              <w:rPr>
                <w:rFonts w:ascii="Century Gothic" w:hAnsi="Century Gothic"/>
              </w:rPr>
            </w:pPr>
            <w:r w:rsidRPr="004C77BF">
              <w:rPr>
                <w:rFonts w:ascii="Century Gothic" w:hAnsi="Century Gothic"/>
              </w:rPr>
              <w:t>Fecha de Publicación:</w:t>
            </w:r>
          </w:p>
        </w:tc>
      </w:tr>
      <w:tr w:rsidR="00DF21C0" w:rsidRPr="004C77BF" w14:paraId="13570ADD" w14:textId="77777777" w:rsidTr="00536857">
        <w:tc>
          <w:tcPr>
            <w:tcW w:w="8830" w:type="dxa"/>
          </w:tcPr>
          <w:p w14:paraId="097973AB" w14:textId="77777777" w:rsidR="00DF21C0" w:rsidRPr="004C77BF" w:rsidRDefault="00DF21C0" w:rsidP="00536857">
            <w:pPr>
              <w:rPr>
                <w:rFonts w:ascii="Century Gothic" w:hAnsi="Century Gothic"/>
              </w:rPr>
            </w:pPr>
            <w:r w:rsidRPr="004C20E8">
              <w:rPr>
                <w:rFonts w:ascii="Century Gothic" w:hAnsi="Century Gothic"/>
              </w:rPr>
              <w:t>200</w:t>
            </w:r>
            <w:r>
              <w:rPr>
                <w:rFonts w:ascii="Century Gothic" w:hAnsi="Century Gothic"/>
              </w:rPr>
              <w:t>6</w:t>
            </w:r>
          </w:p>
        </w:tc>
      </w:tr>
      <w:tr w:rsidR="00DF21C0" w:rsidRPr="004C77BF" w14:paraId="333F86F7" w14:textId="77777777" w:rsidTr="00536857">
        <w:tc>
          <w:tcPr>
            <w:tcW w:w="8830" w:type="dxa"/>
          </w:tcPr>
          <w:p w14:paraId="0D488C6A" w14:textId="77777777" w:rsidR="00DF21C0" w:rsidRPr="004C77BF" w:rsidRDefault="00DF21C0" w:rsidP="00536857">
            <w:pPr>
              <w:pStyle w:val="Ttulo2"/>
              <w:rPr>
                <w:rFonts w:ascii="Century Gothic" w:hAnsi="Century Gothic"/>
              </w:rPr>
            </w:pPr>
            <w:r w:rsidRPr="004C77BF">
              <w:rPr>
                <w:rFonts w:ascii="Century Gothic" w:hAnsi="Century Gothic"/>
              </w:rPr>
              <w:t>Fuente:</w:t>
            </w:r>
          </w:p>
        </w:tc>
      </w:tr>
      <w:tr w:rsidR="00DF21C0" w:rsidRPr="004C77BF" w14:paraId="7DD3E91E" w14:textId="77777777" w:rsidTr="00536857">
        <w:tc>
          <w:tcPr>
            <w:tcW w:w="8830" w:type="dxa"/>
          </w:tcPr>
          <w:p w14:paraId="1801B851" w14:textId="77777777" w:rsidR="00DF21C0" w:rsidRPr="00DF21C0" w:rsidRDefault="00DF21C0" w:rsidP="00DF21C0">
            <w:pPr>
              <w:rPr>
                <w:rFonts w:ascii="Century Gothic" w:hAnsi="Century Gothic"/>
              </w:rPr>
            </w:pPr>
            <w:r w:rsidRPr="00DF21C0">
              <w:rPr>
                <w:rFonts w:ascii="Century Gothic" w:hAnsi="Century Gothic"/>
              </w:rPr>
              <w:t>Artículo publicado en la revista Comunicar.</w:t>
            </w:r>
          </w:p>
          <w:p w14:paraId="27297E02" w14:textId="60A92B4F" w:rsidR="00DF21C0" w:rsidRPr="004C77BF" w:rsidRDefault="00DF21C0" w:rsidP="00DF21C0">
            <w:pPr>
              <w:rPr>
                <w:rFonts w:ascii="Century Gothic" w:hAnsi="Century Gothic"/>
              </w:rPr>
            </w:pPr>
            <w:r w:rsidRPr="00DF21C0">
              <w:rPr>
                <w:rFonts w:ascii="Century Gothic" w:hAnsi="Century Gothic"/>
              </w:rPr>
              <w:t xml:space="preserve">Disponible en: </w:t>
            </w:r>
            <w:hyperlink r:id="rId16" w:history="1">
              <w:r w:rsidRPr="003012E4">
                <w:rPr>
                  <w:rStyle w:val="Hipervnculo"/>
                  <w:rFonts w:ascii="Century Gothic" w:hAnsi="Century Gothic"/>
                </w:rPr>
                <w:t>https://www.revistacomunicar.com</w:t>
              </w:r>
            </w:hyperlink>
          </w:p>
        </w:tc>
      </w:tr>
      <w:tr w:rsidR="00DF21C0" w:rsidRPr="004C77BF" w14:paraId="1B6850C1" w14:textId="77777777" w:rsidTr="00536857">
        <w:tc>
          <w:tcPr>
            <w:tcW w:w="8830" w:type="dxa"/>
          </w:tcPr>
          <w:p w14:paraId="45A30E4C" w14:textId="77777777" w:rsidR="00DF21C0" w:rsidRPr="004C77BF" w:rsidRDefault="00DF21C0" w:rsidP="00536857">
            <w:pPr>
              <w:pStyle w:val="Ttulo2"/>
              <w:rPr>
                <w:rFonts w:ascii="Century Gothic" w:hAnsi="Century Gothic"/>
              </w:rPr>
            </w:pPr>
            <w:r w:rsidRPr="004C77BF">
              <w:rPr>
                <w:rFonts w:ascii="Century Gothic" w:hAnsi="Century Gothic"/>
              </w:rPr>
              <w:t>Resumen:</w:t>
            </w:r>
          </w:p>
        </w:tc>
      </w:tr>
      <w:tr w:rsidR="00DF21C0" w:rsidRPr="004C77BF" w14:paraId="6040151A" w14:textId="77777777" w:rsidTr="00536857">
        <w:tc>
          <w:tcPr>
            <w:tcW w:w="8830" w:type="dxa"/>
          </w:tcPr>
          <w:p w14:paraId="0BEEB91C" w14:textId="70DA262D" w:rsidR="00DF21C0" w:rsidRPr="004C77BF" w:rsidRDefault="00DF21C0" w:rsidP="00536857">
            <w:pPr>
              <w:rPr>
                <w:rFonts w:ascii="Century Gothic" w:hAnsi="Century Gothic"/>
              </w:rPr>
            </w:pPr>
            <w:r w:rsidRPr="00DF21C0">
              <w:rPr>
                <w:rFonts w:ascii="Century Gothic" w:hAnsi="Century Gothic"/>
              </w:rPr>
              <w:t>El artículo analiza el impacto de las Tecnologías de la Información y la Comunicación (TIC) en el ámbito educativo, destacando su potencial para mejorar los procesos de enseñanza y aprendizaje. Se plantea que las TIC permiten el acceso a contenidos educativos de manera flexible, facilitando la adaptación a diferentes ritmos de aprendizaje y necesidades de los estudiantes (Cabero, 2006). Asimismo, el autor resalta la importancia de que los docentes integren estas herramientas de forma pedagógica, no solo tecnológica, para lograr un aprendizaje significativo. Se abordan aspectos como la organización del contenido, la interacción del estudiante con los recursos digitales y la posibilidad de realizar seguimiento al proceso de aprendizaje. También se mencionan limitaciones como la falta de acceso a internet en algunos contextos, lo que refuerza la necesidad de soluciones offline. Finalmente, se concluye que las TIC son un elemento clave en la innovación educativa, siempre que se utilicen de manera adecuada y centrada en el estudiante.</w:t>
            </w:r>
          </w:p>
        </w:tc>
      </w:tr>
      <w:tr w:rsidR="00DF21C0" w:rsidRPr="004C77BF" w14:paraId="7B556B4C" w14:textId="77777777" w:rsidTr="00536857">
        <w:tc>
          <w:tcPr>
            <w:tcW w:w="8830" w:type="dxa"/>
          </w:tcPr>
          <w:p w14:paraId="15766D8D" w14:textId="77777777" w:rsidR="00DF21C0" w:rsidRPr="004C77BF" w:rsidRDefault="00DF21C0" w:rsidP="00536857">
            <w:pPr>
              <w:pStyle w:val="Ttulo2"/>
              <w:rPr>
                <w:rFonts w:ascii="Century Gothic" w:hAnsi="Century Gothic"/>
              </w:rPr>
            </w:pPr>
            <w:r w:rsidRPr="004C77BF">
              <w:rPr>
                <w:rFonts w:ascii="Century Gothic" w:hAnsi="Century Gothic"/>
              </w:rPr>
              <w:t>Palabras Clave:</w:t>
            </w:r>
          </w:p>
        </w:tc>
      </w:tr>
      <w:tr w:rsidR="00DF21C0" w:rsidRPr="004C77BF" w14:paraId="4CA49911" w14:textId="77777777" w:rsidTr="00536857">
        <w:tc>
          <w:tcPr>
            <w:tcW w:w="8830" w:type="dxa"/>
          </w:tcPr>
          <w:p w14:paraId="170241D7" w14:textId="63A536B8" w:rsidR="00DF21C0" w:rsidRPr="004C77BF" w:rsidRDefault="00DF21C0" w:rsidP="00536857">
            <w:pPr>
              <w:rPr>
                <w:rFonts w:ascii="Century Gothic" w:hAnsi="Century Gothic"/>
              </w:rPr>
            </w:pPr>
            <w:r>
              <w:rPr>
                <w:rFonts w:ascii="Century Gothic" w:hAnsi="Century Gothic"/>
              </w:rPr>
              <w:t>A</w:t>
            </w:r>
            <w:r w:rsidRPr="00DF21C0">
              <w:rPr>
                <w:rFonts w:ascii="Century Gothic" w:hAnsi="Century Gothic"/>
              </w:rPr>
              <w:t>prendizaje digital</w:t>
            </w:r>
            <w:r>
              <w:rPr>
                <w:rFonts w:ascii="Century Gothic" w:hAnsi="Century Gothic"/>
              </w:rPr>
              <w:t xml:space="preserve">, </w:t>
            </w:r>
            <w:r w:rsidRPr="00DF21C0">
              <w:rPr>
                <w:rFonts w:ascii="Century Gothic" w:hAnsi="Century Gothic"/>
              </w:rPr>
              <w:t>educación, innovación</w:t>
            </w:r>
            <w:r>
              <w:rPr>
                <w:rFonts w:ascii="Century Gothic" w:hAnsi="Century Gothic"/>
              </w:rPr>
              <w:t>, t</w:t>
            </w:r>
            <w:r w:rsidRPr="00DF21C0">
              <w:rPr>
                <w:rFonts w:ascii="Century Gothic" w:hAnsi="Century Gothic"/>
              </w:rPr>
              <w:t>ecnología educativa, TIC</w:t>
            </w:r>
            <w:r w:rsidR="007F4562">
              <w:rPr>
                <w:rFonts w:ascii="Century Gothic" w:hAnsi="Century Gothic"/>
              </w:rPr>
              <w:t>.</w:t>
            </w:r>
          </w:p>
        </w:tc>
      </w:tr>
      <w:tr w:rsidR="00DF21C0" w:rsidRPr="004C77BF" w14:paraId="1087CAD0" w14:textId="77777777" w:rsidTr="00536857">
        <w:tc>
          <w:tcPr>
            <w:tcW w:w="8830" w:type="dxa"/>
          </w:tcPr>
          <w:p w14:paraId="6190F159" w14:textId="77777777" w:rsidR="00DF21C0" w:rsidRPr="004C77BF" w:rsidRDefault="00DF21C0" w:rsidP="00536857">
            <w:pPr>
              <w:pStyle w:val="Ttulo2"/>
              <w:rPr>
                <w:rFonts w:ascii="Century Gothic" w:hAnsi="Century Gothic"/>
              </w:rPr>
            </w:pPr>
            <w:r w:rsidRPr="004C77BF">
              <w:rPr>
                <w:rFonts w:ascii="Century Gothic" w:hAnsi="Century Gothic"/>
              </w:rPr>
              <w:t>Objetivos del Estudio:</w:t>
            </w:r>
          </w:p>
        </w:tc>
      </w:tr>
      <w:tr w:rsidR="00DF21C0" w:rsidRPr="004C77BF" w14:paraId="6CF4D885" w14:textId="77777777" w:rsidTr="00536857">
        <w:trPr>
          <w:trHeight w:val="371"/>
        </w:trPr>
        <w:tc>
          <w:tcPr>
            <w:tcW w:w="8830" w:type="dxa"/>
          </w:tcPr>
          <w:p w14:paraId="447C3B1E" w14:textId="58D3E8A2" w:rsidR="00DF21C0" w:rsidRPr="004C77BF" w:rsidRDefault="00DF21C0" w:rsidP="00536857">
            <w:pPr>
              <w:rPr>
                <w:rFonts w:ascii="Century Gothic" w:hAnsi="Century Gothic"/>
              </w:rPr>
            </w:pPr>
            <w:r w:rsidRPr="00DF21C0">
              <w:rPr>
                <w:rFonts w:ascii="Century Gothic" w:hAnsi="Century Gothic"/>
              </w:rPr>
              <w:t>Analizar el papel de las TIC en la educación y su influencia en los procesos de enseñanza y aprendizaje.</w:t>
            </w:r>
          </w:p>
        </w:tc>
      </w:tr>
      <w:tr w:rsidR="00DF21C0" w:rsidRPr="004C77BF" w14:paraId="4E1B90ED" w14:textId="77777777" w:rsidTr="00536857">
        <w:tc>
          <w:tcPr>
            <w:tcW w:w="8830" w:type="dxa"/>
          </w:tcPr>
          <w:p w14:paraId="0823525E" w14:textId="77777777" w:rsidR="00DF21C0" w:rsidRPr="004C77BF" w:rsidRDefault="00DF21C0" w:rsidP="00536857">
            <w:pPr>
              <w:pStyle w:val="Ttulo2"/>
              <w:rPr>
                <w:rFonts w:ascii="Century Gothic" w:hAnsi="Century Gothic"/>
              </w:rPr>
            </w:pPr>
            <w:r w:rsidRPr="004C77BF">
              <w:rPr>
                <w:rFonts w:ascii="Century Gothic" w:hAnsi="Century Gothic"/>
              </w:rPr>
              <w:t>Metodología:</w:t>
            </w:r>
          </w:p>
        </w:tc>
      </w:tr>
      <w:tr w:rsidR="00DF21C0" w:rsidRPr="004C77BF" w14:paraId="47F1B16F" w14:textId="77777777" w:rsidTr="00536857">
        <w:tc>
          <w:tcPr>
            <w:tcW w:w="8830" w:type="dxa"/>
          </w:tcPr>
          <w:p w14:paraId="1293B775" w14:textId="6451314D" w:rsidR="00DF21C0" w:rsidRPr="004C20E8" w:rsidRDefault="00DF21C0" w:rsidP="00536857">
            <w:pPr>
              <w:rPr>
                <w:rFonts w:ascii="Century Gothic" w:hAnsi="Century Gothic"/>
              </w:rPr>
            </w:pPr>
            <w:r w:rsidRPr="00DF21C0">
              <w:rPr>
                <w:rFonts w:ascii="Century Gothic" w:hAnsi="Century Gothic"/>
              </w:rPr>
              <w:t>El estudio se basa en un análisis teórico y reflexivo sobre la integración de las TIC en el ámbito educativo, apoyado en literatura especializada (Cabero, 2006).</w:t>
            </w:r>
          </w:p>
        </w:tc>
      </w:tr>
      <w:tr w:rsidR="00DF21C0" w:rsidRPr="004C77BF" w14:paraId="529EEB0A" w14:textId="77777777" w:rsidTr="00536857">
        <w:tc>
          <w:tcPr>
            <w:tcW w:w="8830" w:type="dxa"/>
          </w:tcPr>
          <w:p w14:paraId="1E30D66E" w14:textId="77777777" w:rsidR="00DF21C0" w:rsidRPr="004C77BF" w:rsidRDefault="00DF21C0" w:rsidP="00536857">
            <w:pPr>
              <w:pStyle w:val="Ttulo2"/>
              <w:rPr>
                <w:rFonts w:ascii="Century Gothic" w:hAnsi="Century Gothic"/>
              </w:rPr>
            </w:pPr>
            <w:r w:rsidRPr="004C77BF">
              <w:rPr>
                <w:rFonts w:ascii="Century Gothic" w:hAnsi="Century Gothic"/>
              </w:rPr>
              <w:t>Resultados:</w:t>
            </w:r>
          </w:p>
        </w:tc>
      </w:tr>
      <w:tr w:rsidR="00DF21C0" w:rsidRPr="004C77BF" w14:paraId="17AB6D50" w14:textId="77777777" w:rsidTr="00536857">
        <w:tc>
          <w:tcPr>
            <w:tcW w:w="8830" w:type="dxa"/>
          </w:tcPr>
          <w:p w14:paraId="35ABB780" w14:textId="4D05B4EE" w:rsidR="00DF21C0" w:rsidRPr="004C77BF" w:rsidRDefault="00DF21C0" w:rsidP="00536857">
            <w:pPr>
              <w:rPr>
                <w:rFonts w:ascii="Century Gothic" w:hAnsi="Century Gothic"/>
              </w:rPr>
            </w:pPr>
            <w:r w:rsidRPr="00DF21C0">
              <w:rPr>
                <w:rFonts w:ascii="Century Gothic" w:hAnsi="Century Gothic"/>
              </w:rPr>
              <w:t>Los resultados evidencian que el uso de TIC mejora el acceso a la información, favorece la organización del contenido educativo y permite un mejor seguimiento del aprendizaje.</w:t>
            </w:r>
          </w:p>
        </w:tc>
      </w:tr>
      <w:tr w:rsidR="00DF21C0" w:rsidRPr="004C77BF" w14:paraId="17814B55" w14:textId="77777777" w:rsidTr="00536857">
        <w:tc>
          <w:tcPr>
            <w:tcW w:w="8830" w:type="dxa"/>
          </w:tcPr>
          <w:p w14:paraId="268D584D" w14:textId="77777777" w:rsidR="00DF21C0" w:rsidRPr="004C77BF" w:rsidRDefault="00DF21C0" w:rsidP="00536857">
            <w:pPr>
              <w:pStyle w:val="Ttulo2"/>
              <w:rPr>
                <w:rFonts w:ascii="Century Gothic" w:hAnsi="Century Gothic"/>
              </w:rPr>
            </w:pPr>
            <w:r w:rsidRPr="004C77BF">
              <w:rPr>
                <w:rFonts w:ascii="Century Gothic" w:hAnsi="Century Gothic"/>
              </w:rPr>
              <w:t>Conclusiones:</w:t>
            </w:r>
          </w:p>
        </w:tc>
      </w:tr>
      <w:tr w:rsidR="00DF21C0" w:rsidRPr="004C77BF" w14:paraId="16DB333E" w14:textId="77777777" w:rsidTr="00536857">
        <w:tc>
          <w:tcPr>
            <w:tcW w:w="8830" w:type="dxa"/>
          </w:tcPr>
          <w:p w14:paraId="5633A8AF" w14:textId="36619270" w:rsidR="00DF21C0" w:rsidRPr="004C77BF" w:rsidRDefault="00DF21C0" w:rsidP="00536857">
            <w:pPr>
              <w:rPr>
                <w:rFonts w:ascii="Century Gothic" w:hAnsi="Century Gothic"/>
              </w:rPr>
            </w:pPr>
            <w:r w:rsidRPr="00DF21C0">
              <w:rPr>
                <w:rFonts w:ascii="Century Gothic" w:hAnsi="Century Gothic"/>
              </w:rPr>
              <w:t>Las TIC representan una herramienta fundamental para transformar la educación, especialmente cuando se enfocan en mejorar el acceso, la organización del contenido y el seguimiento del estudiante (Cabero, 2006).</w:t>
            </w:r>
          </w:p>
        </w:tc>
      </w:tr>
      <w:tr w:rsidR="00DF21C0" w:rsidRPr="004C77BF" w14:paraId="0CA7DE56" w14:textId="77777777" w:rsidTr="00536857">
        <w:tc>
          <w:tcPr>
            <w:tcW w:w="8830" w:type="dxa"/>
          </w:tcPr>
          <w:p w14:paraId="72499A0D" w14:textId="77777777" w:rsidR="00DF21C0" w:rsidRPr="004C77BF" w:rsidRDefault="00DF21C0" w:rsidP="00536857">
            <w:pPr>
              <w:pStyle w:val="Ttulo2"/>
              <w:rPr>
                <w:rFonts w:ascii="Century Gothic" w:hAnsi="Century Gothic"/>
              </w:rPr>
            </w:pPr>
            <w:r w:rsidRPr="004C77BF">
              <w:rPr>
                <w:rFonts w:ascii="Century Gothic" w:hAnsi="Century Gothic"/>
              </w:rPr>
              <w:t>Implicaciones y Recomendaciones:</w:t>
            </w:r>
          </w:p>
        </w:tc>
      </w:tr>
      <w:tr w:rsidR="00DF21C0" w:rsidRPr="004C77BF" w14:paraId="3F4BBD73" w14:textId="77777777" w:rsidTr="00536857">
        <w:tc>
          <w:tcPr>
            <w:tcW w:w="8830" w:type="dxa"/>
          </w:tcPr>
          <w:p w14:paraId="1F09353A" w14:textId="08DF3474" w:rsidR="00DF21C0" w:rsidRPr="004C77BF" w:rsidRDefault="00DF21C0" w:rsidP="00536857">
            <w:pPr>
              <w:rPr>
                <w:rFonts w:ascii="Century Gothic" w:hAnsi="Century Gothic"/>
              </w:rPr>
            </w:pPr>
            <w:r w:rsidRPr="00DF21C0">
              <w:rPr>
                <w:rFonts w:ascii="Century Gothic" w:hAnsi="Century Gothic"/>
              </w:rPr>
              <w:t>Las TIC representan una herramienta fundamental para transformar la educación, especialmente cuando se enfocan en mejorar el acceso, la organización del contenido y el seguimiento del estudiante (Cabero, 2006).</w:t>
            </w:r>
          </w:p>
        </w:tc>
      </w:tr>
      <w:tr w:rsidR="00DF21C0" w:rsidRPr="004C77BF" w14:paraId="0AA3D6EC" w14:textId="77777777" w:rsidTr="00536857">
        <w:tc>
          <w:tcPr>
            <w:tcW w:w="8830" w:type="dxa"/>
          </w:tcPr>
          <w:p w14:paraId="57AFB446" w14:textId="77777777" w:rsidR="00DF21C0" w:rsidRPr="004C77BF" w:rsidRDefault="00DF21C0" w:rsidP="00536857">
            <w:pPr>
              <w:pStyle w:val="Ttulo2"/>
              <w:rPr>
                <w:rFonts w:ascii="Century Gothic" w:hAnsi="Century Gothic"/>
              </w:rPr>
            </w:pPr>
            <w:r w:rsidRPr="004C77BF">
              <w:rPr>
                <w:rFonts w:ascii="Century Gothic" w:hAnsi="Century Gothic"/>
              </w:rPr>
              <w:lastRenderedPageBreak/>
              <w:t>Citas Relevantes:</w:t>
            </w:r>
          </w:p>
        </w:tc>
      </w:tr>
      <w:tr w:rsidR="00DF21C0" w:rsidRPr="004C77BF" w14:paraId="4C8C66C5" w14:textId="77777777" w:rsidTr="00536857">
        <w:tc>
          <w:tcPr>
            <w:tcW w:w="8830" w:type="dxa"/>
          </w:tcPr>
          <w:p w14:paraId="169E28B5" w14:textId="30FFDF2C" w:rsidR="00DF21C0" w:rsidRPr="004C77BF" w:rsidRDefault="00DF21C0" w:rsidP="00536857">
            <w:pPr>
              <w:rPr>
                <w:rFonts w:ascii="Century Gothic" w:hAnsi="Century Gothic"/>
              </w:rPr>
            </w:pPr>
            <w:r w:rsidRPr="00DF21C0">
              <w:rPr>
                <w:rFonts w:ascii="Century Gothic" w:hAnsi="Century Gothic"/>
              </w:rPr>
              <w:t>“Las TIC permiten el acceso a contenidos educativos de manera flexible, facilitando la adaptación a diferentes ritmos de aprendizaje” (Cabero, 2006).</w:t>
            </w:r>
          </w:p>
        </w:tc>
      </w:tr>
      <w:tr w:rsidR="00DF21C0" w:rsidRPr="004C77BF" w14:paraId="1DC3705D" w14:textId="77777777" w:rsidTr="00536857">
        <w:tc>
          <w:tcPr>
            <w:tcW w:w="8830" w:type="dxa"/>
          </w:tcPr>
          <w:p w14:paraId="414F6431" w14:textId="77777777" w:rsidR="00DF21C0" w:rsidRPr="004C77BF" w:rsidRDefault="00DF21C0" w:rsidP="00536857">
            <w:pPr>
              <w:pStyle w:val="Ttulo2"/>
              <w:rPr>
                <w:rFonts w:ascii="Century Gothic" w:hAnsi="Century Gothic"/>
              </w:rPr>
            </w:pPr>
            <w:r w:rsidRPr="004C77BF">
              <w:rPr>
                <w:rFonts w:ascii="Century Gothic" w:hAnsi="Century Gothic"/>
              </w:rPr>
              <w:t>Comentario Crítico:</w:t>
            </w:r>
          </w:p>
        </w:tc>
      </w:tr>
      <w:tr w:rsidR="00DF21C0" w:rsidRPr="004C77BF" w14:paraId="214115B1" w14:textId="77777777" w:rsidTr="00536857">
        <w:tc>
          <w:tcPr>
            <w:tcW w:w="8830" w:type="dxa"/>
          </w:tcPr>
          <w:p w14:paraId="6DBA5AFA" w14:textId="0FC88FDB" w:rsidR="00DF21C0" w:rsidRPr="00DE7105" w:rsidRDefault="00DF21C0" w:rsidP="00536857">
            <w:pPr>
              <w:rPr>
                <w:rFonts w:ascii="Century Gothic" w:hAnsi="Century Gothic"/>
                <w:color w:val="FF0000"/>
              </w:rPr>
            </w:pPr>
            <w:r w:rsidRPr="00DF21C0">
              <w:rPr>
                <w:rFonts w:ascii="Century Gothic" w:hAnsi="Century Gothic"/>
              </w:rPr>
              <w:t xml:space="preserve">El artículo presenta como fortaleza su enfoque en la integración pedagógica de las TIC en la educación. Sin embargo, una debilidad es la limitada consideración de contextos con bajo acceso a internet. Este trabajo aporta elementos aplicables como el diseño de contenidos y seguimiento del aprendizaje. </w:t>
            </w:r>
          </w:p>
        </w:tc>
      </w:tr>
      <w:tr w:rsidR="00DF21C0" w:rsidRPr="004C77BF" w14:paraId="23CD58AB" w14:textId="77777777" w:rsidTr="00536857">
        <w:tc>
          <w:tcPr>
            <w:tcW w:w="8830" w:type="dxa"/>
          </w:tcPr>
          <w:p w14:paraId="58E9FE4B" w14:textId="77777777" w:rsidR="00DF21C0" w:rsidRPr="004C77BF" w:rsidRDefault="00DF21C0" w:rsidP="00536857">
            <w:pPr>
              <w:pStyle w:val="Ttulo2"/>
              <w:rPr>
                <w:rFonts w:ascii="Century Gothic" w:hAnsi="Century Gothic"/>
              </w:rPr>
            </w:pPr>
            <w:r w:rsidRPr="004C77BF">
              <w:rPr>
                <w:rFonts w:ascii="Century Gothic" w:hAnsi="Century Gothic"/>
              </w:rPr>
              <w:t>Referencias:</w:t>
            </w:r>
          </w:p>
        </w:tc>
      </w:tr>
      <w:tr w:rsidR="00DF21C0" w:rsidRPr="004C77BF" w14:paraId="06FB799A" w14:textId="77777777" w:rsidTr="00536857">
        <w:tc>
          <w:tcPr>
            <w:tcW w:w="8830" w:type="dxa"/>
          </w:tcPr>
          <w:p w14:paraId="17CF4E4C" w14:textId="3A14ACF3" w:rsidR="00DF21C0" w:rsidRPr="004C77BF" w:rsidRDefault="00DF21C0" w:rsidP="00DF21C0">
            <w:pPr>
              <w:rPr>
                <w:rFonts w:ascii="Century Gothic" w:hAnsi="Century Gothic"/>
              </w:rPr>
            </w:pPr>
            <w:r w:rsidRPr="00DF21C0">
              <w:rPr>
                <w:rFonts w:ascii="Century Gothic" w:hAnsi="Century Gothic"/>
              </w:rPr>
              <w:t xml:space="preserve">Cabero Almenara, J. (2006). Tecnologías de la información y la comunicación en la educación: retos y posibilidades. Comunicar. </w:t>
            </w:r>
            <w:hyperlink r:id="rId17" w:history="1">
              <w:r w:rsidRPr="003012E4">
                <w:rPr>
                  <w:rStyle w:val="Hipervnculo"/>
                  <w:rFonts w:ascii="Century Gothic" w:hAnsi="Century Gothic"/>
                </w:rPr>
                <w:t>https://www.revistacomunicar.com</w:t>
              </w:r>
            </w:hyperlink>
          </w:p>
        </w:tc>
      </w:tr>
    </w:tbl>
    <w:p w14:paraId="705B2AD1" w14:textId="77777777" w:rsidR="00DF21C0" w:rsidRDefault="00DF21C0"/>
    <w:tbl>
      <w:tblPr>
        <w:tblStyle w:val="Tablaconcuadrcula"/>
        <w:tblW w:w="0" w:type="auto"/>
        <w:tblLook w:val="04A0" w:firstRow="1" w:lastRow="0" w:firstColumn="1" w:lastColumn="0" w:noHBand="0" w:noVBand="1"/>
      </w:tblPr>
      <w:tblGrid>
        <w:gridCol w:w="8830"/>
      </w:tblGrid>
      <w:tr w:rsidR="00DF21C0" w:rsidRPr="004C77BF" w14:paraId="0424A193" w14:textId="77777777" w:rsidTr="00536857">
        <w:tc>
          <w:tcPr>
            <w:tcW w:w="8830" w:type="dxa"/>
          </w:tcPr>
          <w:p w14:paraId="03EBB252" w14:textId="66AF041D" w:rsidR="00DF21C0" w:rsidRPr="004C77BF" w:rsidRDefault="00DF21C0" w:rsidP="00536857">
            <w:pPr>
              <w:rPr>
                <w:rFonts w:ascii="Century Gothic" w:hAnsi="Century Gothic"/>
                <w:b/>
                <w:bCs/>
                <w:lang w:val="es-CO"/>
              </w:rPr>
            </w:pPr>
            <w:r w:rsidRPr="004C77BF">
              <w:rPr>
                <w:rFonts w:ascii="Century Gothic" w:hAnsi="Century Gothic"/>
                <w:b/>
                <w:bCs/>
                <w:lang w:val="es-CO"/>
              </w:rPr>
              <w:t xml:space="preserve">ID </w:t>
            </w:r>
            <w:r>
              <w:rPr>
                <w:rFonts w:ascii="Century Gothic" w:hAnsi="Century Gothic"/>
                <w:b/>
                <w:bCs/>
                <w:lang w:val="es-CO"/>
              </w:rPr>
              <w:t>10</w:t>
            </w:r>
          </w:p>
        </w:tc>
      </w:tr>
      <w:tr w:rsidR="00DF21C0" w:rsidRPr="004C77BF" w14:paraId="08EDA594" w14:textId="77777777" w:rsidTr="00536857">
        <w:tc>
          <w:tcPr>
            <w:tcW w:w="8830" w:type="dxa"/>
          </w:tcPr>
          <w:p w14:paraId="0C573735" w14:textId="77777777" w:rsidR="00DF21C0" w:rsidRPr="004C77BF" w:rsidRDefault="00DF21C0" w:rsidP="00536857">
            <w:pPr>
              <w:pStyle w:val="Ttulo2"/>
              <w:rPr>
                <w:rFonts w:ascii="Century Gothic" w:hAnsi="Century Gothic"/>
              </w:rPr>
            </w:pPr>
            <w:r w:rsidRPr="004C77BF">
              <w:rPr>
                <w:rFonts w:ascii="Century Gothic" w:hAnsi="Century Gothic"/>
              </w:rPr>
              <w:t>Título del Artículo/Trabajo:</w:t>
            </w:r>
          </w:p>
        </w:tc>
      </w:tr>
      <w:tr w:rsidR="00DF21C0" w:rsidRPr="004C77BF" w14:paraId="344D492C" w14:textId="77777777" w:rsidTr="00536857">
        <w:tc>
          <w:tcPr>
            <w:tcW w:w="8830" w:type="dxa"/>
          </w:tcPr>
          <w:p w14:paraId="1FF5D085" w14:textId="0C73A661" w:rsidR="00DF21C0" w:rsidRPr="004C77BF" w:rsidRDefault="00DF21C0" w:rsidP="00536857">
            <w:pPr>
              <w:rPr>
                <w:rFonts w:ascii="Century Gothic" w:hAnsi="Century Gothic"/>
              </w:rPr>
            </w:pPr>
            <w:r w:rsidRPr="00DF21C0">
              <w:rPr>
                <w:rFonts w:ascii="Century Gothic" w:hAnsi="Century Gothic"/>
              </w:rPr>
              <w:t>Infraestructuras digitales resilientes: Evaluación de servidores de bajo costo para el cierre de la brecha de información en la ruralidad</w:t>
            </w:r>
          </w:p>
        </w:tc>
      </w:tr>
      <w:tr w:rsidR="00DF21C0" w:rsidRPr="004C77BF" w14:paraId="67799225" w14:textId="77777777" w:rsidTr="00536857">
        <w:tc>
          <w:tcPr>
            <w:tcW w:w="8830" w:type="dxa"/>
          </w:tcPr>
          <w:p w14:paraId="13FCE212" w14:textId="77777777" w:rsidR="00DF21C0" w:rsidRPr="004C77BF" w:rsidRDefault="00DF21C0" w:rsidP="00536857">
            <w:pPr>
              <w:pStyle w:val="Ttulo2"/>
              <w:rPr>
                <w:rFonts w:ascii="Century Gothic" w:hAnsi="Century Gothic"/>
              </w:rPr>
            </w:pPr>
            <w:r w:rsidRPr="004C77BF">
              <w:rPr>
                <w:rFonts w:ascii="Century Gothic" w:hAnsi="Century Gothic"/>
              </w:rPr>
              <w:t>Autor(es):</w:t>
            </w:r>
          </w:p>
        </w:tc>
      </w:tr>
      <w:tr w:rsidR="00DF21C0" w:rsidRPr="004C77BF" w14:paraId="1D491D8F" w14:textId="77777777" w:rsidTr="00536857">
        <w:tc>
          <w:tcPr>
            <w:tcW w:w="8830" w:type="dxa"/>
          </w:tcPr>
          <w:p w14:paraId="3DE88BD4" w14:textId="523915EC" w:rsidR="00DF21C0" w:rsidRPr="004C77BF" w:rsidRDefault="00DF21C0" w:rsidP="00536857">
            <w:pPr>
              <w:rPr>
                <w:rFonts w:ascii="Century Gothic" w:hAnsi="Century Gothic"/>
              </w:rPr>
            </w:pPr>
            <w:r w:rsidRPr="00DF21C0">
              <w:rPr>
                <w:rFonts w:ascii="Century Gothic" w:hAnsi="Century Gothic"/>
              </w:rPr>
              <w:t>Gómez-Palacios, H. &amp; Rivas, E.</w:t>
            </w:r>
          </w:p>
        </w:tc>
      </w:tr>
      <w:tr w:rsidR="00DF21C0" w:rsidRPr="004C77BF" w14:paraId="23930543" w14:textId="77777777" w:rsidTr="00536857">
        <w:tc>
          <w:tcPr>
            <w:tcW w:w="8830" w:type="dxa"/>
          </w:tcPr>
          <w:p w14:paraId="18FFACC0" w14:textId="77777777" w:rsidR="00DF21C0" w:rsidRPr="004C77BF" w:rsidRDefault="00DF21C0" w:rsidP="00536857">
            <w:pPr>
              <w:pStyle w:val="Ttulo2"/>
              <w:rPr>
                <w:rFonts w:ascii="Century Gothic" w:hAnsi="Century Gothic"/>
              </w:rPr>
            </w:pPr>
            <w:r w:rsidRPr="004C77BF">
              <w:rPr>
                <w:rFonts w:ascii="Century Gothic" w:hAnsi="Century Gothic"/>
              </w:rPr>
              <w:t>Fecha de Publicación:</w:t>
            </w:r>
          </w:p>
        </w:tc>
      </w:tr>
      <w:tr w:rsidR="00DF21C0" w:rsidRPr="004C77BF" w14:paraId="0A656E05" w14:textId="77777777" w:rsidTr="00536857">
        <w:tc>
          <w:tcPr>
            <w:tcW w:w="8830" w:type="dxa"/>
          </w:tcPr>
          <w:p w14:paraId="5A3DA811" w14:textId="73B72928" w:rsidR="00DF21C0" w:rsidRPr="004C77BF" w:rsidRDefault="00DF21C0" w:rsidP="00536857">
            <w:pPr>
              <w:rPr>
                <w:rFonts w:ascii="Century Gothic" w:hAnsi="Century Gothic"/>
              </w:rPr>
            </w:pPr>
            <w:r w:rsidRPr="00DF21C0">
              <w:rPr>
                <w:rFonts w:ascii="Century Gothic" w:hAnsi="Century Gothic"/>
              </w:rPr>
              <w:t>2025</w:t>
            </w:r>
          </w:p>
        </w:tc>
      </w:tr>
      <w:tr w:rsidR="00DF21C0" w:rsidRPr="004C77BF" w14:paraId="0AACE205" w14:textId="77777777" w:rsidTr="00536857">
        <w:tc>
          <w:tcPr>
            <w:tcW w:w="8830" w:type="dxa"/>
          </w:tcPr>
          <w:p w14:paraId="703A611F" w14:textId="77777777" w:rsidR="00DF21C0" w:rsidRPr="004C77BF" w:rsidRDefault="00DF21C0" w:rsidP="00536857">
            <w:pPr>
              <w:pStyle w:val="Ttulo2"/>
              <w:rPr>
                <w:rFonts w:ascii="Century Gothic" w:hAnsi="Century Gothic"/>
              </w:rPr>
            </w:pPr>
            <w:r w:rsidRPr="004C77BF">
              <w:rPr>
                <w:rFonts w:ascii="Century Gothic" w:hAnsi="Century Gothic"/>
              </w:rPr>
              <w:t>Fuente:</w:t>
            </w:r>
          </w:p>
        </w:tc>
      </w:tr>
      <w:tr w:rsidR="00DF21C0" w:rsidRPr="00252D44" w14:paraId="330C2899" w14:textId="77777777" w:rsidTr="00536857">
        <w:tc>
          <w:tcPr>
            <w:tcW w:w="8830" w:type="dxa"/>
          </w:tcPr>
          <w:p w14:paraId="0EE99BD6" w14:textId="4AEC7A1F" w:rsidR="00DF21C0" w:rsidRPr="00252D44" w:rsidRDefault="00DF21C0" w:rsidP="00536857">
            <w:pPr>
              <w:rPr>
                <w:rFonts w:ascii="Century Gothic" w:hAnsi="Century Gothic"/>
                <w:lang w:val="en-US"/>
              </w:rPr>
            </w:pPr>
            <w:r w:rsidRPr="00252D44">
              <w:rPr>
                <w:rFonts w:ascii="Century Gothic" w:hAnsi="Century Gothic"/>
                <w:lang w:val="en-US"/>
              </w:rPr>
              <w:t>Journal of Rural Education and Technology, Vol. 31, No. 4, pp. 202-218.</w:t>
            </w:r>
          </w:p>
        </w:tc>
      </w:tr>
      <w:tr w:rsidR="00DF21C0" w:rsidRPr="004C77BF" w14:paraId="2DD6471B" w14:textId="77777777" w:rsidTr="00536857">
        <w:tc>
          <w:tcPr>
            <w:tcW w:w="8830" w:type="dxa"/>
          </w:tcPr>
          <w:p w14:paraId="747E56D6" w14:textId="77777777" w:rsidR="00DF21C0" w:rsidRPr="004C77BF" w:rsidRDefault="00DF21C0" w:rsidP="00536857">
            <w:pPr>
              <w:pStyle w:val="Ttulo2"/>
              <w:rPr>
                <w:rFonts w:ascii="Century Gothic" w:hAnsi="Century Gothic"/>
              </w:rPr>
            </w:pPr>
            <w:r w:rsidRPr="004C77BF">
              <w:rPr>
                <w:rFonts w:ascii="Century Gothic" w:hAnsi="Century Gothic"/>
              </w:rPr>
              <w:t>Resumen:</w:t>
            </w:r>
          </w:p>
        </w:tc>
      </w:tr>
      <w:tr w:rsidR="00DF21C0" w:rsidRPr="004C77BF" w14:paraId="173B0CA8" w14:textId="77777777" w:rsidTr="00536857">
        <w:tc>
          <w:tcPr>
            <w:tcW w:w="8830" w:type="dxa"/>
          </w:tcPr>
          <w:p w14:paraId="107297ED" w14:textId="7C5AD42E" w:rsidR="00DF21C0" w:rsidRPr="004C77BF" w:rsidRDefault="007F4562" w:rsidP="00536857">
            <w:pPr>
              <w:rPr>
                <w:rFonts w:ascii="Century Gothic" w:hAnsi="Century Gothic"/>
              </w:rPr>
            </w:pPr>
            <w:r w:rsidRPr="007F4562">
              <w:rPr>
                <w:rFonts w:ascii="Century Gothic" w:hAnsi="Century Gothic"/>
              </w:rPr>
              <w:t>Este artículo técnico-pedagógico evalúa la viabilidad de implementar servidores locales basados en hardware de bajo costo (</w:t>
            </w:r>
            <w:proofErr w:type="spellStart"/>
            <w:r w:rsidRPr="007F4562">
              <w:rPr>
                <w:rFonts w:ascii="Century Gothic" w:hAnsi="Century Gothic"/>
              </w:rPr>
              <w:t>PCs</w:t>
            </w:r>
            <w:proofErr w:type="spellEnd"/>
            <w:r w:rsidRPr="007F4562">
              <w:rPr>
                <w:rFonts w:ascii="Century Gothic" w:hAnsi="Century Gothic"/>
              </w:rPr>
              <w:t xml:space="preserve"> reacondicionados y microcomputadoras) como centros de recursos para comunidades rurales sin conectividad. La investigación aborda la brecha digital no solo como la falta de cables, sino como la ausencia de "nodos de información" persistentes en el territorio. El estudio detalla el proceso de configuración de un ecosistema offline que incluye un buscador indexado, una biblioteca de Recursos Educativos Abiertos (REA) y una interfaz de usuario adaptada a dispositivos móviles básicos. El resumen destaca que la resiliencia de estos sistemas depende de su capacidad para operar sin mantenimiento técnico especializado y de la relevancia del contenido precargado. Los resultados indican que el acceso a una "intranet de alta velocidad local" transforma la percepción del estudiante sobre la tecnología, pasando de verla como un lujo inalcanzable a una herramienta cotidiana de consulta. El trabajo concluye que la soberanía digital en contextos vulnerables se alcanza mediante la descentralización de los servidores, permitiendo que cada escuela gestione su propio acervo de conocimiento sin depender de señales externas inestables.</w:t>
            </w:r>
          </w:p>
        </w:tc>
      </w:tr>
      <w:tr w:rsidR="00DF21C0" w:rsidRPr="004C77BF" w14:paraId="62DEFBED" w14:textId="77777777" w:rsidTr="00536857">
        <w:tc>
          <w:tcPr>
            <w:tcW w:w="8830" w:type="dxa"/>
          </w:tcPr>
          <w:p w14:paraId="4F614D4A" w14:textId="77777777" w:rsidR="00DF21C0" w:rsidRPr="004C77BF" w:rsidRDefault="00DF21C0" w:rsidP="00536857">
            <w:pPr>
              <w:pStyle w:val="Ttulo2"/>
              <w:rPr>
                <w:rFonts w:ascii="Century Gothic" w:hAnsi="Century Gothic"/>
              </w:rPr>
            </w:pPr>
            <w:r w:rsidRPr="004C77BF">
              <w:rPr>
                <w:rFonts w:ascii="Century Gothic" w:hAnsi="Century Gothic"/>
              </w:rPr>
              <w:lastRenderedPageBreak/>
              <w:t>Palabras Clave:</w:t>
            </w:r>
          </w:p>
        </w:tc>
      </w:tr>
      <w:tr w:rsidR="00DF21C0" w:rsidRPr="004C77BF" w14:paraId="3445278F" w14:textId="77777777" w:rsidTr="00536857">
        <w:tc>
          <w:tcPr>
            <w:tcW w:w="8830" w:type="dxa"/>
          </w:tcPr>
          <w:p w14:paraId="1F73B074" w14:textId="09605596" w:rsidR="00DF21C0" w:rsidRPr="004C77BF" w:rsidRDefault="007F4562" w:rsidP="00536857">
            <w:pPr>
              <w:rPr>
                <w:rFonts w:ascii="Century Gothic" w:hAnsi="Century Gothic"/>
              </w:rPr>
            </w:pPr>
            <w:r w:rsidRPr="007F4562">
              <w:rPr>
                <w:rFonts w:ascii="Century Gothic" w:hAnsi="Century Gothic"/>
              </w:rPr>
              <w:t>Brecha de información,</w:t>
            </w:r>
            <w:r>
              <w:rPr>
                <w:rFonts w:ascii="Century Gothic" w:hAnsi="Century Gothic"/>
              </w:rPr>
              <w:t xml:space="preserve"> </w:t>
            </w:r>
            <w:r w:rsidRPr="007F4562">
              <w:rPr>
                <w:rFonts w:ascii="Century Gothic" w:hAnsi="Century Gothic"/>
              </w:rPr>
              <w:t>Hardware de bajo costo</w:t>
            </w:r>
            <w:r>
              <w:rPr>
                <w:rFonts w:ascii="Century Gothic" w:hAnsi="Century Gothic"/>
              </w:rPr>
              <w:t xml:space="preserve">, </w:t>
            </w:r>
            <w:r w:rsidRPr="007F4562">
              <w:rPr>
                <w:rFonts w:ascii="Century Gothic" w:hAnsi="Century Gothic"/>
              </w:rPr>
              <w:t xml:space="preserve">Resiliencia digital, Servidor </w:t>
            </w:r>
            <w:r w:rsidR="00C96CE9" w:rsidRPr="007F4562">
              <w:rPr>
                <w:rFonts w:ascii="Century Gothic" w:hAnsi="Century Gothic"/>
              </w:rPr>
              <w:t>local,</w:t>
            </w:r>
            <w:r w:rsidRPr="007F4562">
              <w:rPr>
                <w:rFonts w:ascii="Century Gothic" w:hAnsi="Century Gothic"/>
              </w:rPr>
              <w:t xml:space="preserve"> Soberanía tecnológica.</w:t>
            </w:r>
          </w:p>
        </w:tc>
      </w:tr>
      <w:tr w:rsidR="00DF21C0" w:rsidRPr="004C77BF" w14:paraId="3EA6FC66" w14:textId="77777777" w:rsidTr="00536857">
        <w:tc>
          <w:tcPr>
            <w:tcW w:w="8830" w:type="dxa"/>
          </w:tcPr>
          <w:p w14:paraId="5C0B757C" w14:textId="77777777" w:rsidR="00DF21C0" w:rsidRPr="004C77BF" w:rsidRDefault="00DF21C0" w:rsidP="00536857">
            <w:pPr>
              <w:pStyle w:val="Ttulo2"/>
              <w:rPr>
                <w:rFonts w:ascii="Century Gothic" w:hAnsi="Century Gothic"/>
              </w:rPr>
            </w:pPr>
            <w:r w:rsidRPr="004C77BF">
              <w:rPr>
                <w:rFonts w:ascii="Century Gothic" w:hAnsi="Century Gothic"/>
              </w:rPr>
              <w:t>Objetivos del Estudio:</w:t>
            </w:r>
          </w:p>
        </w:tc>
      </w:tr>
      <w:tr w:rsidR="00DF21C0" w:rsidRPr="004C77BF" w14:paraId="1F4D90D9" w14:textId="77777777" w:rsidTr="00536857">
        <w:trPr>
          <w:trHeight w:val="371"/>
        </w:trPr>
        <w:tc>
          <w:tcPr>
            <w:tcW w:w="8830" w:type="dxa"/>
          </w:tcPr>
          <w:p w14:paraId="272DB38B" w14:textId="0D26F390" w:rsidR="00DF21C0" w:rsidRPr="004C77BF" w:rsidRDefault="007F4562" w:rsidP="00536857">
            <w:pPr>
              <w:rPr>
                <w:rFonts w:ascii="Century Gothic" w:hAnsi="Century Gothic"/>
              </w:rPr>
            </w:pPr>
            <w:r w:rsidRPr="007F4562">
              <w:rPr>
                <w:rFonts w:ascii="Century Gothic" w:hAnsi="Century Gothic"/>
              </w:rPr>
              <w:t>Determinar el rendimiento técnico de servidores locales en condiciones de uso intensivo y evaluar la satisfacción de los usuarios con la velocidad de respuesta del buscador offline en zonas rurales.</w:t>
            </w:r>
          </w:p>
        </w:tc>
      </w:tr>
      <w:tr w:rsidR="00DF21C0" w:rsidRPr="004C77BF" w14:paraId="79EEFAA4" w14:textId="77777777" w:rsidTr="00536857">
        <w:tc>
          <w:tcPr>
            <w:tcW w:w="8830" w:type="dxa"/>
          </w:tcPr>
          <w:p w14:paraId="7DBA94E4" w14:textId="77777777" w:rsidR="00DF21C0" w:rsidRPr="004C77BF" w:rsidRDefault="00DF21C0" w:rsidP="00536857">
            <w:pPr>
              <w:pStyle w:val="Ttulo2"/>
              <w:rPr>
                <w:rFonts w:ascii="Century Gothic" w:hAnsi="Century Gothic"/>
              </w:rPr>
            </w:pPr>
            <w:r w:rsidRPr="004C77BF">
              <w:rPr>
                <w:rFonts w:ascii="Century Gothic" w:hAnsi="Century Gothic"/>
              </w:rPr>
              <w:t>Metodología:</w:t>
            </w:r>
          </w:p>
        </w:tc>
      </w:tr>
      <w:tr w:rsidR="00DF21C0" w:rsidRPr="004C77BF" w14:paraId="3C86FF06" w14:textId="77777777" w:rsidTr="00536857">
        <w:tc>
          <w:tcPr>
            <w:tcW w:w="8830" w:type="dxa"/>
          </w:tcPr>
          <w:p w14:paraId="601263AE" w14:textId="63B994DC" w:rsidR="00DF21C0" w:rsidRPr="004C20E8" w:rsidRDefault="007F4562" w:rsidP="00536857">
            <w:pPr>
              <w:rPr>
                <w:rFonts w:ascii="Century Gothic" w:hAnsi="Century Gothic"/>
              </w:rPr>
            </w:pPr>
            <w:r w:rsidRPr="007F4562">
              <w:rPr>
                <w:rFonts w:ascii="Century Gothic" w:hAnsi="Century Gothic"/>
              </w:rPr>
              <w:t xml:space="preserve">El estudio utilizó un diseño cuasiexperimental. Los participantes fueron 200 estudiantes y 12 líderes comunitarios. El procedimiento consistió en la instalación de 5 nodos de intranet durante 6 meses, monitoreando el consumo energético y la estabilidad del sistema. Las herramientas de análisis incluyeron pruebas de carga (stress </w:t>
            </w:r>
            <w:proofErr w:type="spellStart"/>
            <w:r w:rsidRPr="007F4562">
              <w:rPr>
                <w:rFonts w:ascii="Century Gothic" w:hAnsi="Century Gothic"/>
              </w:rPr>
              <w:t>testing</w:t>
            </w:r>
            <w:proofErr w:type="spellEnd"/>
            <w:r w:rsidRPr="007F4562">
              <w:rPr>
                <w:rFonts w:ascii="Century Gothic" w:hAnsi="Century Gothic"/>
              </w:rPr>
              <w:t>) para el servidor, encuestas de satisfacción tipo Likert y el uso de software de monitoreo remoto (offline logs) para registrar qué términos de búsqueda eran los más utilizados por la comunidad.</w:t>
            </w:r>
          </w:p>
        </w:tc>
      </w:tr>
      <w:tr w:rsidR="00DF21C0" w:rsidRPr="004C77BF" w14:paraId="6BD31CB8" w14:textId="77777777" w:rsidTr="00536857">
        <w:tc>
          <w:tcPr>
            <w:tcW w:w="8830" w:type="dxa"/>
          </w:tcPr>
          <w:p w14:paraId="21F269D7" w14:textId="77777777" w:rsidR="00DF21C0" w:rsidRPr="004C77BF" w:rsidRDefault="00DF21C0" w:rsidP="00536857">
            <w:pPr>
              <w:pStyle w:val="Ttulo2"/>
              <w:rPr>
                <w:rFonts w:ascii="Century Gothic" w:hAnsi="Century Gothic"/>
              </w:rPr>
            </w:pPr>
            <w:r w:rsidRPr="004C77BF">
              <w:rPr>
                <w:rFonts w:ascii="Century Gothic" w:hAnsi="Century Gothic"/>
              </w:rPr>
              <w:t>Resultados:</w:t>
            </w:r>
          </w:p>
        </w:tc>
      </w:tr>
      <w:tr w:rsidR="00DF21C0" w:rsidRPr="004C77BF" w14:paraId="62849526" w14:textId="77777777" w:rsidTr="00536857">
        <w:tc>
          <w:tcPr>
            <w:tcW w:w="8830" w:type="dxa"/>
          </w:tcPr>
          <w:p w14:paraId="1D01A0DA" w14:textId="2467C482" w:rsidR="00DF21C0" w:rsidRPr="004C77BF" w:rsidRDefault="007F4562" w:rsidP="00536857">
            <w:pPr>
              <w:rPr>
                <w:rFonts w:ascii="Century Gothic" w:hAnsi="Century Gothic"/>
              </w:rPr>
            </w:pPr>
            <w:r w:rsidRPr="007F4562">
              <w:rPr>
                <w:rFonts w:ascii="Century Gothic" w:hAnsi="Century Gothic"/>
              </w:rPr>
              <w:t xml:space="preserve">Se demostró que un PC con 8GB de RAM es capaz de soportar hasta 40 conexiones simultáneas vía </w:t>
            </w:r>
            <w:proofErr w:type="spellStart"/>
            <w:r w:rsidRPr="007F4562">
              <w:rPr>
                <w:rFonts w:ascii="Century Gothic" w:hAnsi="Century Gothic"/>
              </w:rPr>
              <w:t>Wi</w:t>
            </w:r>
            <w:proofErr w:type="spellEnd"/>
            <w:r w:rsidRPr="007F4562">
              <w:rPr>
                <w:rFonts w:ascii="Century Gothic" w:hAnsi="Century Gothic"/>
              </w:rPr>
              <w:t>-Fi sin degradar la experiencia de navegación. El 85% de los estudiantes reportó que la "internet local" era más rápida que las conexiones móviles intermitentes de sus hogares.</w:t>
            </w:r>
          </w:p>
        </w:tc>
      </w:tr>
      <w:tr w:rsidR="00DF21C0" w:rsidRPr="004C77BF" w14:paraId="1A39151F" w14:textId="77777777" w:rsidTr="00536857">
        <w:tc>
          <w:tcPr>
            <w:tcW w:w="8830" w:type="dxa"/>
          </w:tcPr>
          <w:p w14:paraId="135AB75D" w14:textId="77777777" w:rsidR="00DF21C0" w:rsidRPr="004C77BF" w:rsidRDefault="00DF21C0" w:rsidP="00536857">
            <w:pPr>
              <w:pStyle w:val="Ttulo2"/>
              <w:rPr>
                <w:rFonts w:ascii="Century Gothic" w:hAnsi="Century Gothic"/>
              </w:rPr>
            </w:pPr>
            <w:r w:rsidRPr="004C77BF">
              <w:rPr>
                <w:rFonts w:ascii="Century Gothic" w:hAnsi="Century Gothic"/>
              </w:rPr>
              <w:t>Conclusiones:</w:t>
            </w:r>
          </w:p>
        </w:tc>
      </w:tr>
      <w:tr w:rsidR="00DF21C0" w:rsidRPr="004C77BF" w14:paraId="6D734FD1" w14:textId="77777777" w:rsidTr="00536857">
        <w:tc>
          <w:tcPr>
            <w:tcW w:w="8830" w:type="dxa"/>
          </w:tcPr>
          <w:p w14:paraId="1AEC11CB" w14:textId="4C0E5836" w:rsidR="00DF21C0" w:rsidRPr="004C77BF" w:rsidRDefault="007F4562" w:rsidP="00536857">
            <w:pPr>
              <w:rPr>
                <w:rFonts w:ascii="Century Gothic" w:hAnsi="Century Gothic"/>
              </w:rPr>
            </w:pPr>
            <w:r w:rsidRPr="007F4562">
              <w:rPr>
                <w:rFonts w:ascii="Century Gothic" w:hAnsi="Century Gothic"/>
              </w:rPr>
              <w:t>Los servidores locales son la infraestructura más costo-efectiva para garantizar el derecho a la información en la ruralidad, superando en eficiencia y estabilidad a las soluciones satelitales actuales en contextos de pobreza extrema.</w:t>
            </w:r>
          </w:p>
        </w:tc>
      </w:tr>
      <w:tr w:rsidR="00DF21C0" w:rsidRPr="004C77BF" w14:paraId="0D5C5588" w14:textId="77777777" w:rsidTr="00536857">
        <w:tc>
          <w:tcPr>
            <w:tcW w:w="8830" w:type="dxa"/>
          </w:tcPr>
          <w:p w14:paraId="7BC9F22B" w14:textId="77777777" w:rsidR="00DF21C0" w:rsidRPr="004C77BF" w:rsidRDefault="00DF21C0" w:rsidP="00536857">
            <w:pPr>
              <w:pStyle w:val="Ttulo2"/>
              <w:rPr>
                <w:rFonts w:ascii="Century Gothic" w:hAnsi="Century Gothic"/>
              </w:rPr>
            </w:pPr>
            <w:r w:rsidRPr="004C77BF">
              <w:rPr>
                <w:rFonts w:ascii="Century Gothic" w:hAnsi="Century Gothic"/>
              </w:rPr>
              <w:t>Implicaciones y Recomendaciones:</w:t>
            </w:r>
          </w:p>
        </w:tc>
      </w:tr>
      <w:tr w:rsidR="00DF21C0" w:rsidRPr="004C77BF" w14:paraId="75788D98" w14:textId="77777777" w:rsidTr="00536857">
        <w:tc>
          <w:tcPr>
            <w:tcW w:w="8830" w:type="dxa"/>
          </w:tcPr>
          <w:p w14:paraId="2A4A0A44" w14:textId="4AEAF843" w:rsidR="00DF21C0" w:rsidRPr="004C77BF" w:rsidRDefault="007F4562" w:rsidP="00536857">
            <w:pPr>
              <w:rPr>
                <w:rFonts w:ascii="Century Gothic" w:hAnsi="Century Gothic"/>
              </w:rPr>
            </w:pPr>
            <w:r w:rsidRPr="007F4562">
              <w:rPr>
                <w:rFonts w:ascii="Century Gothic" w:hAnsi="Century Gothic"/>
              </w:rPr>
              <w:t>Se recomienda el uso de sistemas operativos ligeros (basados en Linux) para maximizar la vida útil del hardware y la creación de protocolos de actualización periódica de contenidos mediante unidades físicas (USB/Discos externos).</w:t>
            </w:r>
          </w:p>
        </w:tc>
      </w:tr>
      <w:tr w:rsidR="00DF21C0" w:rsidRPr="004C77BF" w14:paraId="3412D03E" w14:textId="77777777" w:rsidTr="00536857">
        <w:tc>
          <w:tcPr>
            <w:tcW w:w="8830" w:type="dxa"/>
          </w:tcPr>
          <w:p w14:paraId="2CDCF795" w14:textId="77777777" w:rsidR="00DF21C0" w:rsidRPr="004C77BF" w:rsidRDefault="00DF21C0" w:rsidP="00536857">
            <w:pPr>
              <w:pStyle w:val="Ttulo2"/>
              <w:rPr>
                <w:rFonts w:ascii="Century Gothic" w:hAnsi="Century Gothic"/>
              </w:rPr>
            </w:pPr>
            <w:r w:rsidRPr="004C77BF">
              <w:rPr>
                <w:rFonts w:ascii="Century Gothic" w:hAnsi="Century Gothic"/>
              </w:rPr>
              <w:t>Citas Relevantes:</w:t>
            </w:r>
          </w:p>
        </w:tc>
      </w:tr>
      <w:tr w:rsidR="00DF21C0" w:rsidRPr="004C77BF" w14:paraId="30F00FAD" w14:textId="77777777" w:rsidTr="00536857">
        <w:tc>
          <w:tcPr>
            <w:tcW w:w="8830" w:type="dxa"/>
          </w:tcPr>
          <w:p w14:paraId="50CBAE71" w14:textId="5CA2B56F" w:rsidR="00DF21C0" w:rsidRPr="004C77BF" w:rsidRDefault="007F4562" w:rsidP="00536857">
            <w:pPr>
              <w:rPr>
                <w:rFonts w:ascii="Century Gothic" w:hAnsi="Century Gothic"/>
              </w:rPr>
            </w:pPr>
            <w:r w:rsidRPr="007F4562">
              <w:rPr>
                <w:rFonts w:ascii="Century Gothic" w:hAnsi="Century Gothic"/>
              </w:rPr>
              <w:t>“La democratización del conocimiento en el siglo XXI depende de nuestra capacidad para crear redes que funcionen allí donde el mercado y el Estado aún no han llegado” (Gómez-Palacios &amp; Rivas, 2025, p. 210).</w:t>
            </w:r>
          </w:p>
        </w:tc>
      </w:tr>
      <w:tr w:rsidR="00DF21C0" w:rsidRPr="004C77BF" w14:paraId="0F2AA967" w14:textId="77777777" w:rsidTr="00536857">
        <w:tc>
          <w:tcPr>
            <w:tcW w:w="8830" w:type="dxa"/>
          </w:tcPr>
          <w:p w14:paraId="04962589" w14:textId="77777777" w:rsidR="00DF21C0" w:rsidRPr="004C77BF" w:rsidRDefault="00DF21C0" w:rsidP="00536857">
            <w:pPr>
              <w:pStyle w:val="Ttulo2"/>
              <w:rPr>
                <w:rFonts w:ascii="Century Gothic" w:hAnsi="Century Gothic"/>
              </w:rPr>
            </w:pPr>
            <w:r w:rsidRPr="004C77BF">
              <w:rPr>
                <w:rFonts w:ascii="Century Gothic" w:hAnsi="Century Gothic"/>
              </w:rPr>
              <w:t>Comentario Crítico:</w:t>
            </w:r>
          </w:p>
        </w:tc>
      </w:tr>
      <w:tr w:rsidR="00DF21C0" w:rsidRPr="004C77BF" w14:paraId="1F0D957F" w14:textId="77777777" w:rsidTr="00536857">
        <w:tc>
          <w:tcPr>
            <w:tcW w:w="8830" w:type="dxa"/>
          </w:tcPr>
          <w:p w14:paraId="72B18378" w14:textId="7955249A" w:rsidR="00DF21C0" w:rsidRPr="007F4562" w:rsidRDefault="007F4562" w:rsidP="00536857">
            <w:pPr>
              <w:rPr>
                <w:rFonts w:ascii="Century Gothic" w:hAnsi="Century Gothic"/>
                <w:color w:val="FF0000"/>
              </w:rPr>
            </w:pPr>
            <w:r w:rsidRPr="007F4562">
              <w:rPr>
                <w:rFonts w:ascii="Century Gothic" w:hAnsi="Century Gothic"/>
              </w:rPr>
              <w:t xml:space="preserve">Este estudio es una catapulta técnica para </w:t>
            </w:r>
            <w:proofErr w:type="spellStart"/>
            <w:r w:rsidRPr="007F4562">
              <w:rPr>
                <w:rFonts w:ascii="Century Gothic" w:hAnsi="Century Gothic"/>
              </w:rPr>
              <w:t>Gulugulu</w:t>
            </w:r>
            <w:proofErr w:type="spellEnd"/>
            <w:r w:rsidRPr="007F4562">
              <w:rPr>
                <w:rFonts w:ascii="Century Gothic" w:hAnsi="Century Gothic"/>
              </w:rPr>
              <w:t xml:space="preserve"> al validar el uso de hardware de bajo costo, lo cual asegura la escalabilidad del proyecto</w:t>
            </w:r>
            <w:r>
              <w:rPr>
                <w:rFonts w:ascii="Century Gothic" w:hAnsi="Century Gothic"/>
              </w:rPr>
              <w:t xml:space="preserve">. </w:t>
            </w:r>
            <w:r w:rsidRPr="007F4562">
              <w:rPr>
                <w:rFonts w:ascii="Century Gothic" w:hAnsi="Century Gothic"/>
              </w:rPr>
              <w:t>Para nuestra investigación, el apartado de metodología es vital</w:t>
            </w:r>
            <w:r w:rsidR="002549E1">
              <w:rPr>
                <w:rFonts w:ascii="Century Gothic" w:hAnsi="Century Gothic"/>
              </w:rPr>
              <w:t xml:space="preserve"> </w:t>
            </w:r>
            <w:r>
              <w:rPr>
                <w:rFonts w:ascii="Century Gothic" w:hAnsi="Century Gothic"/>
              </w:rPr>
              <w:t>ya que</w:t>
            </w:r>
            <w:r w:rsidRPr="007F4562">
              <w:rPr>
                <w:rFonts w:ascii="Century Gothic" w:hAnsi="Century Gothic"/>
              </w:rPr>
              <w:t xml:space="preserve"> podemos replicar para garantizar que el servidor de </w:t>
            </w:r>
            <w:proofErr w:type="spellStart"/>
            <w:r w:rsidRPr="007F4562">
              <w:rPr>
                <w:rFonts w:ascii="Century Gothic" w:hAnsi="Century Gothic"/>
              </w:rPr>
              <w:t>Gulugulu</w:t>
            </w:r>
            <w:proofErr w:type="spellEnd"/>
            <w:r w:rsidRPr="007F4562">
              <w:rPr>
                <w:rFonts w:ascii="Century Gothic" w:hAnsi="Century Gothic"/>
              </w:rPr>
              <w:t xml:space="preserve"> no colapse cuando todo un salón de clases intente usar el buscador simultáneamente.</w:t>
            </w:r>
          </w:p>
        </w:tc>
      </w:tr>
      <w:tr w:rsidR="00DF21C0" w:rsidRPr="004C77BF" w14:paraId="40FB2EFB" w14:textId="77777777" w:rsidTr="00536857">
        <w:tc>
          <w:tcPr>
            <w:tcW w:w="8830" w:type="dxa"/>
          </w:tcPr>
          <w:p w14:paraId="672CE933" w14:textId="77777777" w:rsidR="00DF21C0" w:rsidRPr="004C77BF" w:rsidRDefault="00DF21C0" w:rsidP="00536857">
            <w:pPr>
              <w:pStyle w:val="Ttulo2"/>
              <w:rPr>
                <w:rFonts w:ascii="Century Gothic" w:hAnsi="Century Gothic"/>
              </w:rPr>
            </w:pPr>
            <w:r w:rsidRPr="004C77BF">
              <w:rPr>
                <w:rFonts w:ascii="Century Gothic" w:hAnsi="Century Gothic"/>
              </w:rPr>
              <w:t>Referencias:</w:t>
            </w:r>
          </w:p>
        </w:tc>
      </w:tr>
      <w:tr w:rsidR="00DF21C0" w:rsidRPr="004C77BF" w14:paraId="41E3D4BB" w14:textId="77777777" w:rsidTr="00536857">
        <w:tc>
          <w:tcPr>
            <w:tcW w:w="8830" w:type="dxa"/>
          </w:tcPr>
          <w:p w14:paraId="7F462AC5" w14:textId="359724C1" w:rsidR="00DF21C0" w:rsidRPr="004C77BF" w:rsidRDefault="007F4562" w:rsidP="00536857">
            <w:pPr>
              <w:rPr>
                <w:rFonts w:ascii="Century Gothic" w:hAnsi="Century Gothic"/>
              </w:rPr>
            </w:pPr>
            <w:r w:rsidRPr="007F4562">
              <w:rPr>
                <w:rFonts w:ascii="Century Gothic" w:hAnsi="Century Gothic"/>
              </w:rPr>
              <w:t xml:space="preserve">Gómez-Palacios, H. &amp; Rivas, E. (2025). Infraestructuras digitales resilientes: Evaluación de servidores de bajo costo para el cierre de la brecha de información en la ruralidad. </w:t>
            </w:r>
            <w:proofErr w:type="spellStart"/>
            <w:r w:rsidRPr="007F4562">
              <w:rPr>
                <w:rFonts w:ascii="Century Gothic" w:hAnsi="Century Gothic"/>
                <w:i/>
                <w:iCs/>
              </w:rPr>
              <w:t>Journal</w:t>
            </w:r>
            <w:proofErr w:type="spellEnd"/>
            <w:r w:rsidRPr="007F4562">
              <w:rPr>
                <w:rFonts w:ascii="Century Gothic" w:hAnsi="Century Gothic"/>
                <w:i/>
                <w:iCs/>
              </w:rPr>
              <w:t xml:space="preserve"> </w:t>
            </w:r>
            <w:proofErr w:type="spellStart"/>
            <w:r w:rsidRPr="007F4562">
              <w:rPr>
                <w:rFonts w:ascii="Century Gothic" w:hAnsi="Century Gothic"/>
                <w:i/>
                <w:iCs/>
              </w:rPr>
              <w:t>of</w:t>
            </w:r>
            <w:proofErr w:type="spellEnd"/>
            <w:r w:rsidRPr="007F4562">
              <w:rPr>
                <w:rFonts w:ascii="Century Gothic" w:hAnsi="Century Gothic"/>
                <w:i/>
                <w:iCs/>
              </w:rPr>
              <w:t xml:space="preserve"> Rural </w:t>
            </w:r>
            <w:proofErr w:type="spellStart"/>
            <w:r w:rsidRPr="007F4562">
              <w:rPr>
                <w:rFonts w:ascii="Century Gothic" w:hAnsi="Century Gothic"/>
                <w:i/>
                <w:iCs/>
              </w:rPr>
              <w:t>Education</w:t>
            </w:r>
            <w:proofErr w:type="spellEnd"/>
            <w:r w:rsidRPr="007F4562">
              <w:rPr>
                <w:rFonts w:ascii="Century Gothic" w:hAnsi="Century Gothic"/>
                <w:i/>
                <w:iCs/>
              </w:rPr>
              <w:t xml:space="preserve"> and </w:t>
            </w:r>
            <w:proofErr w:type="spellStart"/>
            <w:r w:rsidRPr="007F4562">
              <w:rPr>
                <w:rFonts w:ascii="Century Gothic" w:hAnsi="Century Gothic"/>
                <w:i/>
                <w:iCs/>
              </w:rPr>
              <w:t>Technology</w:t>
            </w:r>
            <w:proofErr w:type="spellEnd"/>
            <w:r w:rsidRPr="007F4562">
              <w:rPr>
                <w:rFonts w:ascii="Century Gothic" w:hAnsi="Century Gothic"/>
                <w:i/>
                <w:iCs/>
              </w:rPr>
              <w:t>, 31</w:t>
            </w:r>
            <w:r w:rsidRPr="007F4562">
              <w:rPr>
                <w:rFonts w:ascii="Century Gothic" w:hAnsi="Century Gothic"/>
              </w:rPr>
              <w:t>(4), 202-218.</w:t>
            </w:r>
          </w:p>
        </w:tc>
      </w:tr>
    </w:tbl>
    <w:p w14:paraId="749E9CA1" w14:textId="77777777" w:rsidR="00DF21C0" w:rsidRDefault="00DF21C0"/>
    <w:tbl>
      <w:tblPr>
        <w:tblStyle w:val="Tablaconcuadrcula"/>
        <w:tblW w:w="0" w:type="auto"/>
        <w:tblLook w:val="04A0" w:firstRow="1" w:lastRow="0" w:firstColumn="1" w:lastColumn="0" w:noHBand="0" w:noVBand="1"/>
      </w:tblPr>
      <w:tblGrid>
        <w:gridCol w:w="8830"/>
      </w:tblGrid>
      <w:tr w:rsidR="007F4562" w:rsidRPr="004C77BF" w14:paraId="6612A8B0" w14:textId="77777777" w:rsidTr="00536857">
        <w:tc>
          <w:tcPr>
            <w:tcW w:w="8830" w:type="dxa"/>
          </w:tcPr>
          <w:p w14:paraId="081D45FD" w14:textId="5EA84482" w:rsidR="007F4562" w:rsidRPr="004C77BF" w:rsidRDefault="007F4562" w:rsidP="00536857">
            <w:pPr>
              <w:rPr>
                <w:rFonts w:ascii="Century Gothic" w:hAnsi="Century Gothic"/>
                <w:b/>
                <w:bCs/>
                <w:lang w:val="es-CO"/>
              </w:rPr>
            </w:pPr>
            <w:r w:rsidRPr="004C77BF">
              <w:rPr>
                <w:rFonts w:ascii="Century Gothic" w:hAnsi="Century Gothic"/>
                <w:b/>
                <w:bCs/>
                <w:lang w:val="es-CO"/>
              </w:rPr>
              <w:lastRenderedPageBreak/>
              <w:t xml:space="preserve">ID </w:t>
            </w:r>
            <w:r>
              <w:rPr>
                <w:rFonts w:ascii="Century Gothic" w:hAnsi="Century Gothic"/>
                <w:b/>
                <w:bCs/>
                <w:lang w:val="es-CO"/>
              </w:rPr>
              <w:t>11</w:t>
            </w:r>
          </w:p>
        </w:tc>
      </w:tr>
      <w:tr w:rsidR="007F4562" w:rsidRPr="004C77BF" w14:paraId="13341FEB" w14:textId="77777777" w:rsidTr="00536857">
        <w:tc>
          <w:tcPr>
            <w:tcW w:w="8830" w:type="dxa"/>
          </w:tcPr>
          <w:p w14:paraId="74DE6776" w14:textId="77777777" w:rsidR="007F4562" w:rsidRPr="004C77BF" w:rsidRDefault="007F4562" w:rsidP="00536857">
            <w:pPr>
              <w:pStyle w:val="Ttulo2"/>
              <w:rPr>
                <w:rFonts w:ascii="Century Gothic" w:hAnsi="Century Gothic"/>
              </w:rPr>
            </w:pPr>
            <w:r w:rsidRPr="004C77BF">
              <w:rPr>
                <w:rFonts w:ascii="Century Gothic" w:hAnsi="Century Gothic"/>
              </w:rPr>
              <w:t>Título del Artículo/Trabajo:</w:t>
            </w:r>
          </w:p>
        </w:tc>
      </w:tr>
      <w:tr w:rsidR="007F4562" w:rsidRPr="004C77BF" w14:paraId="47E17259" w14:textId="77777777" w:rsidTr="00536857">
        <w:tc>
          <w:tcPr>
            <w:tcW w:w="8830" w:type="dxa"/>
          </w:tcPr>
          <w:p w14:paraId="51B92C33" w14:textId="3C0F1298" w:rsidR="007F4562" w:rsidRPr="004C77BF" w:rsidRDefault="00D35536" w:rsidP="00536857">
            <w:pPr>
              <w:rPr>
                <w:rFonts w:ascii="Century Gothic" w:hAnsi="Century Gothic"/>
              </w:rPr>
            </w:pPr>
            <w:r w:rsidRPr="00D35536">
              <w:rPr>
                <w:rFonts w:ascii="Century Gothic" w:hAnsi="Century Gothic"/>
              </w:rPr>
              <w:t>Educación y tecnologías digitales: una relación necesaria</w:t>
            </w:r>
          </w:p>
        </w:tc>
      </w:tr>
      <w:tr w:rsidR="007F4562" w:rsidRPr="004C77BF" w14:paraId="47E8C461" w14:textId="77777777" w:rsidTr="00536857">
        <w:tc>
          <w:tcPr>
            <w:tcW w:w="8830" w:type="dxa"/>
          </w:tcPr>
          <w:p w14:paraId="2EECA7A9" w14:textId="77777777" w:rsidR="007F4562" w:rsidRPr="004C77BF" w:rsidRDefault="007F4562" w:rsidP="00536857">
            <w:pPr>
              <w:pStyle w:val="Ttulo2"/>
              <w:rPr>
                <w:rFonts w:ascii="Century Gothic" w:hAnsi="Century Gothic"/>
              </w:rPr>
            </w:pPr>
            <w:r w:rsidRPr="004C77BF">
              <w:rPr>
                <w:rFonts w:ascii="Century Gothic" w:hAnsi="Century Gothic"/>
              </w:rPr>
              <w:t>Autor(es):</w:t>
            </w:r>
          </w:p>
        </w:tc>
      </w:tr>
      <w:tr w:rsidR="007F4562" w:rsidRPr="004C77BF" w14:paraId="0D2B02F6" w14:textId="77777777" w:rsidTr="00536857">
        <w:tc>
          <w:tcPr>
            <w:tcW w:w="8830" w:type="dxa"/>
          </w:tcPr>
          <w:p w14:paraId="47C289BD" w14:textId="4398F024" w:rsidR="007F4562" w:rsidRPr="004C77BF" w:rsidRDefault="00D35536" w:rsidP="00536857">
            <w:pPr>
              <w:rPr>
                <w:rFonts w:ascii="Century Gothic" w:hAnsi="Century Gothic"/>
              </w:rPr>
            </w:pPr>
            <w:r w:rsidRPr="00D35536">
              <w:rPr>
                <w:rFonts w:ascii="Century Gothic" w:hAnsi="Century Gothic"/>
              </w:rPr>
              <w:t>Area Moreira, M.</w:t>
            </w:r>
          </w:p>
        </w:tc>
      </w:tr>
      <w:tr w:rsidR="007F4562" w:rsidRPr="004C77BF" w14:paraId="6D6E0AE5" w14:textId="77777777" w:rsidTr="00536857">
        <w:tc>
          <w:tcPr>
            <w:tcW w:w="8830" w:type="dxa"/>
          </w:tcPr>
          <w:p w14:paraId="461D4F0A" w14:textId="77777777" w:rsidR="007F4562" w:rsidRPr="004C77BF" w:rsidRDefault="007F4562" w:rsidP="00536857">
            <w:pPr>
              <w:pStyle w:val="Ttulo2"/>
              <w:rPr>
                <w:rFonts w:ascii="Century Gothic" w:hAnsi="Century Gothic"/>
              </w:rPr>
            </w:pPr>
            <w:r w:rsidRPr="004C77BF">
              <w:rPr>
                <w:rFonts w:ascii="Century Gothic" w:hAnsi="Century Gothic"/>
              </w:rPr>
              <w:t>Fecha de Publicación:</w:t>
            </w:r>
          </w:p>
        </w:tc>
      </w:tr>
      <w:tr w:rsidR="007F4562" w:rsidRPr="004C77BF" w14:paraId="1FF1FD40" w14:textId="77777777" w:rsidTr="00536857">
        <w:tc>
          <w:tcPr>
            <w:tcW w:w="8830" w:type="dxa"/>
          </w:tcPr>
          <w:p w14:paraId="31A4F259" w14:textId="7F30A9FC" w:rsidR="007F4562" w:rsidRPr="004C77BF" w:rsidRDefault="007F4562" w:rsidP="00536857">
            <w:pPr>
              <w:rPr>
                <w:rFonts w:ascii="Century Gothic" w:hAnsi="Century Gothic"/>
              </w:rPr>
            </w:pPr>
            <w:r w:rsidRPr="00DF21C0">
              <w:rPr>
                <w:rFonts w:ascii="Century Gothic" w:hAnsi="Century Gothic"/>
              </w:rPr>
              <w:t>20</w:t>
            </w:r>
            <w:r w:rsidR="00D35536">
              <w:rPr>
                <w:rFonts w:ascii="Century Gothic" w:hAnsi="Century Gothic"/>
              </w:rPr>
              <w:t>10</w:t>
            </w:r>
          </w:p>
        </w:tc>
      </w:tr>
      <w:tr w:rsidR="007F4562" w:rsidRPr="004C77BF" w14:paraId="44E5EBA0" w14:textId="77777777" w:rsidTr="00536857">
        <w:tc>
          <w:tcPr>
            <w:tcW w:w="8830" w:type="dxa"/>
          </w:tcPr>
          <w:p w14:paraId="218D4D94" w14:textId="77777777" w:rsidR="007F4562" w:rsidRPr="004C77BF" w:rsidRDefault="007F4562" w:rsidP="00536857">
            <w:pPr>
              <w:pStyle w:val="Ttulo2"/>
              <w:rPr>
                <w:rFonts w:ascii="Century Gothic" w:hAnsi="Century Gothic"/>
              </w:rPr>
            </w:pPr>
            <w:r w:rsidRPr="004C77BF">
              <w:rPr>
                <w:rFonts w:ascii="Century Gothic" w:hAnsi="Century Gothic"/>
              </w:rPr>
              <w:t>Fuente:</w:t>
            </w:r>
          </w:p>
        </w:tc>
      </w:tr>
      <w:tr w:rsidR="007F4562" w:rsidRPr="004C77BF" w14:paraId="1A7EA431" w14:textId="77777777" w:rsidTr="00536857">
        <w:tc>
          <w:tcPr>
            <w:tcW w:w="8830" w:type="dxa"/>
          </w:tcPr>
          <w:p w14:paraId="438D3031" w14:textId="55A9F900" w:rsidR="007F4562" w:rsidRPr="004C77BF" w:rsidRDefault="00D35536" w:rsidP="00536857">
            <w:pPr>
              <w:rPr>
                <w:rFonts w:ascii="Century Gothic" w:hAnsi="Century Gothic"/>
              </w:rPr>
            </w:pPr>
            <w:r w:rsidRPr="00D35536">
              <w:rPr>
                <w:rFonts w:ascii="Century Gothic" w:hAnsi="Century Gothic"/>
              </w:rPr>
              <w:t>Libro publicado por la editorial Síntesis.</w:t>
            </w:r>
          </w:p>
        </w:tc>
      </w:tr>
      <w:tr w:rsidR="007F4562" w:rsidRPr="004C77BF" w14:paraId="134D9AED" w14:textId="77777777" w:rsidTr="00536857">
        <w:tc>
          <w:tcPr>
            <w:tcW w:w="8830" w:type="dxa"/>
          </w:tcPr>
          <w:p w14:paraId="076D9DDB" w14:textId="77777777" w:rsidR="007F4562" w:rsidRPr="004C77BF" w:rsidRDefault="007F4562" w:rsidP="00536857">
            <w:pPr>
              <w:pStyle w:val="Ttulo2"/>
              <w:rPr>
                <w:rFonts w:ascii="Century Gothic" w:hAnsi="Century Gothic"/>
              </w:rPr>
            </w:pPr>
            <w:r w:rsidRPr="004C77BF">
              <w:rPr>
                <w:rFonts w:ascii="Century Gothic" w:hAnsi="Century Gothic"/>
              </w:rPr>
              <w:t>Resumen:</w:t>
            </w:r>
          </w:p>
        </w:tc>
      </w:tr>
      <w:tr w:rsidR="007F4562" w:rsidRPr="004C77BF" w14:paraId="7C9BDC22" w14:textId="77777777" w:rsidTr="00536857">
        <w:tc>
          <w:tcPr>
            <w:tcW w:w="8830" w:type="dxa"/>
          </w:tcPr>
          <w:p w14:paraId="233D2AB3" w14:textId="4778F6A5" w:rsidR="007F4562" w:rsidRPr="004C77BF" w:rsidRDefault="00D35536" w:rsidP="00D35536">
            <w:pPr>
              <w:rPr>
                <w:rFonts w:ascii="Century Gothic" w:hAnsi="Century Gothic"/>
              </w:rPr>
            </w:pPr>
            <w:r w:rsidRPr="00D35536">
              <w:rPr>
                <w:rFonts w:ascii="Century Gothic" w:hAnsi="Century Gothic"/>
              </w:rPr>
              <w:t>El texto analiza de manera profunda la relación entre la educación y las tecnologías digitales, destacando su papel fundamental en la transformación de los procesos de enseñanza y aprendizaje. El autor señala que las TIC han modificado significativamente la forma en que se accede al conocimiento, permitiendo la creación de entornos virtuales más flexibles, dinámicos e interactivos (Area, 2010). Además, se enfatiza que estas herramientas facilitan la personalización del aprendizaje, adaptándose a las necesidades, ritmos y características de cada estudiante.</w:t>
            </w:r>
            <w:r>
              <w:rPr>
                <w:rFonts w:ascii="Century Gothic" w:hAnsi="Century Gothic"/>
              </w:rPr>
              <w:t xml:space="preserve"> </w:t>
            </w:r>
            <w:r w:rsidRPr="00D35536">
              <w:rPr>
                <w:rFonts w:ascii="Century Gothic" w:hAnsi="Century Gothic"/>
              </w:rPr>
              <w:t>Asimismo, se aborda la importancia de desarrollar competencias digitales tanto en docentes como en estudiantes, ya que no basta con tener acceso a la tecnología, sino que es necesario saber utilizarla de manera adecuada y pedagógica. El autor también destaca que las TIC favorecen el aprendizaje autónomo, el trabajo colaborativo y la construcción activa del conocimiento.</w:t>
            </w:r>
            <w:r>
              <w:rPr>
                <w:rFonts w:ascii="Century Gothic" w:hAnsi="Century Gothic"/>
              </w:rPr>
              <w:t xml:space="preserve"> </w:t>
            </w:r>
            <w:r w:rsidRPr="00D35536">
              <w:rPr>
                <w:rFonts w:ascii="Century Gothic" w:hAnsi="Century Gothic"/>
              </w:rPr>
              <w:t>Por otro lado, se analizan algunas limitaciones como la brecha digital, la falta de acceso a recursos tecnológicos y la escasa formación docente en el uso educativo de las TIC. Finalmente, se concluye que la integración de estas tecnologías es indispensable en la educación actual, siempre que se implemente de forma planificada, crítica y centrada en el estudiante.</w:t>
            </w:r>
          </w:p>
        </w:tc>
      </w:tr>
      <w:tr w:rsidR="007F4562" w:rsidRPr="004C77BF" w14:paraId="287B9684" w14:textId="77777777" w:rsidTr="00536857">
        <w:tc>
          <w:tcPr>
            <w:tcW w:w="8830" w:type="dxa"/>
          </w:tcPr>
          <w:p w14:paraId="0258ECA8" w14:textId="77777777" w:rsidR="007F4562" w:rsidRPr="004C77BF" w:rsidRDefault="007F4562" w:rsidP="00536857">
            <w:pPr>
              <w:pStyle w:val="Ttulo2"/>
              <w:rPr>
                <w:rFonts w:ascii="Century Gothic" w:hAnsi="Century Gothic"/>
              </w:rPr>
            </w:pPr>
            <w:r w:rsidRPr="004C77BF">
              <w:rPr>
                <w:rFonts w:ascii="Century Gothic" w:hAnsi="Century Gothic"/>
              </w:rPr>
              <w:t>Palabras Clave:</w:t>
            </w:r>
          </w:p>
        </w:tc>
      </w:tr>
      <w:tr w:rsidR="007F4562" w:rsidRPr="004C77BF" w14:paraId="3A6B68B2" w14:textId="77777777" w:rsidTr="00536857">
        <w:tc>
          <w:tcPr>
            <w:tcW w:w="8830" w:type="dxa"/>
          </w:tcPr>
          <w:p w14:paraId="284A0340" w14:textId="0E718E84" w:rsidR="007F4562" w:rsidRPr="004C77BF" w:rsidRDefault="00D35536" w:rsidP="00536857">
            <w:pPr>
              <w:rPr>
                <w:rFonts w:ascii="Century Gothic" w:hAnsi="Century Gothic"/>
              </w:rPr>
            </w:pPr>
            <w:r>
              <w:rPr>
                <w:rFonts w:ascii="Century Gothic" w:hAnsi="Century Gothic"/>
              </w:rPr>
              <w:t xml:space="preserve">Aprendizaje, </w:t>
            </w:r>
            <w:r w:rsidRPr="00D35536">
              <w:rPr>
                <w:rFonts w:ascii="Century Gothic" w:hAnsi="Century Gothic"/>
              </w:rPr>
              <w:t>educación digita</w:t>
            </w:r>
            <w:r>
              <w:rPr>
                <w:rFonts w:ascii="Century Gothic" w:hAnsi="Century Gothic"/>
              </w:rPr>
              <w:t xml:space="preserve">l, </w:t>
            </w:r>
            <w:r w:rsidRPr="00D35536">
              <w:rPr>
                <w:rFonts w:ascii="Century Gothic" w:hAnsi="Century Gothic"/>
              </w:rPr>
              <w:t>innovación</w:t>
            </w:r>
            <w:r>
              <w:rPr>
                <w:rFonts w:ascii="Century Gothic" w:hAnsi="Century Gothic"/>
              </w:rPr>
              <w:t>, t</w:t>
            </w:r>
            <w:r w:rsidRPr="00D35536">
              <w:rPr>
                <w:rFonts w:ascii="Century Gothic" w:hAnsi="Century Gothic"/>
              </w:rPr>
              <w:t>ecnología educativa</w:t>
            </w:r>
            <w:r>
              <w:rPr>
                <w:rFonts w:ascii="Century Gothic" w:hAnsi="Century Gothic"/>
              </w:rPr>
              <w:t xml:space="preserve">, </w:t>
            </w:r>
            <w:r w:rsidRPr="00D35536">
              <w:rPr>
                <w:rFonts w:ascii="Century Gothic" w:hAnsi="Century Gothic"/>
              </w:rPr>
              <w:t>TIC</w:t>
            </w:r>
          </w:p>
        </w:tc>
      </w:tr>
      <w:tr w:rsidR="007F4562" w:rsidRPr="004C77BF" w14:paraId="16A511BF" w14:textId="77777777" w:rsidTr="00536857">
        <w:tc>
          <w:tcPr>
            <w:tcW w:w="8830" w:type="dxa"/>
          </w:tcPr>
          <w:p w14:paraId="459C4237" w14:textId="77777777" w:rsidR="007F4562" w:rsidRPr="004C77BF" w:rsidRDefault="007F4562" w:rsidP="00536857">
            <w:pPr>
              <w:pStyle w:val="Ttulo2"/>
              <w:rPr>
                <w:rFonts w:ascii="Century Gothic" w:hAnsi="Century Gothic"/>
              </w:rPr>
            </w:pPr>
            <w:r w:rsidRPr="004C77BF">
              <w:rPr>
                <w:rFonts w:ascii="Century Gothic" w:hAnsi="Century Gothic"/>
              </w:rPr>
              <w:t>Objetivos del Estudio:</w:t>
            </w:r>
          </w:p>
        </w:tc>
      </w:tr>
      <w:tr w:rsidR="007F4562" w:rsidRPr="004C77BF" w14:paraId="72FF2ADD" w14:textId="77777777" w:rsidTr="00536857">
        <w:trPr>
          <w:trHeight w:val="371"/>
        </w:trPr>
        <w:tc>
          <w:tcPr>
            <w:tcW w:w="8830" w:type="dxa"/>
          </w:tcPr>
          <w:p w14:paraId="55A69717" w14:textId="3693160D" w:rsidR="007F4562" w:rsidRPr="004C77BF" w:rsidRDefault="00D35536" w:rsidP="00536857">
            <w:pPr>
              <w:rPr>
                <w:rFonts w:ascii="Century Gothic" w:hAnsi="Century Gothic"/>
              </w:rPr>
            </w:pPr>
            <w:r w:rsidRPr="00D35536">
              <w:rPr>
                <w:rFonts w:ascii="Century Gothic" w:hAnsi="Century Gothic"/>
              </w:rPr>
              <w:t>Analizar la importancia de las tecnologías digitales en la educación y su impacto en los procesos de enseñanza y aprendizaje.</w:t>
            </w:r>
          </w:p>
        </w:tc>
      </w:tr>
      <w:tr w:rsidR="007F4562" w:rsidRPr="004C77BF" w14:paraId="53E281D9" w14:textId="77777777" w:rsidTr="00536857">
        <w:tc>
          <w:tcPr>
            <w:tcW w:w="8830" w:type="dxa"/>
          </w:tcPr>
          <w:p w14:paraId="421C5480" w14:textId="77777777" w:rsidR="007F4562" w:rsidRPr="004C77BF" w:rsidRDefault="007F4562" w:rsidP="00536857">
            <w:pPr>
              <w:pStyle w:val="Ttulo2"/>
              <w:rPr>
                <w:rFonts w:ascii="Century Gothic" w:hAnsi="Century Gothic"/>
              </w:rPr>
            </w:pPr>
            <w:r w:rsidRPr="004C77BF">
              <w:rPr>
                <w:rFonts w:ascii="Century Gothic" w:hAnsi="Century Gothic"/>
              </w:rPr>
              <w:t>Metodología:</w:t>
            </w:r>
          </w:p>
        </w:tc>
      </w:tr>
      <w:tr w:rsidR="007F4562" w:rsidRPr="004C77BF" w14:paraId="0DB80F7E" w14:textId="77777777" w:rsidTr="00536857">
        <w:tc>
          <w:tcPr>
            <w:tcW w:w="8830" w:type="dxa"/>
          </w:tcPr>
          <w:p w14:paraId="339C4962" w14:textId="5A9AA01F" w:rsidR="007F4562" w:rsidRPr="004C20E8" w:rsidRDefault="00D35536" w:rsidP="00536857">
            <w:pPr>
              <w:rPr>
                <w:rFonts w:ascii="Century Gothic" w:hAnsi="Century Gothic"/>
              </w:rPr>
            </w:pPr>
            <w:r w:rsidRPr="00D35536">
              <w:rPr>
                <w:rFonts w:ascii="Century Gothic" w:hAnsi="Century Gothic"/>
              </w:rPr>
              <w:t>El estudio se basa en un enfoque teórico y analítico, apoyado en revisión de literatura sobre tecnología educativa (Area, 2010).</w:t>
            </w:r>
          </w:p>
        </w:tc>
      </w:tr>
      <w:tr w:rsidR="007F4562" w:rsidRPr="004C77BF" w14:paraId="012A1B12" w14:textId="77777777" w:rsidTr="00536857">
        <w:tc>
          <w:tcPr>
            <w:tcW w:w="8830" w:type="dxa"/>
          </w:tcPr>
          <w:p w14:paraId="693714E9" w14:textId="77777777" w:rsidR="007F4562" w:rsidRPr="004C77BF" w:rsidRDefault="007F4562" w:rsidP="00536857">
            <w:pPr>
              <w:pStyle w:val="Ttulo2"/>
              <w:rPr>
                <w:rFonts w:ascii="Century Gothic" w:hAnsi="Century Gothic"/>
              </w:rPr>
            </w:pPr>
            <w:r w:rsidRPr="004C77BF">
              <w:rPr>
                <w:rFonts w:ascii="Century Gothic" w:hAnsi="Century Gothic"/>
              </w:rPr>
              <w:t>Resultados:</w:t>
            </w:r>
          </w:p>
        </w:tc>
      </w:tr>
      <w:tr w:rsidR="007F4562" w:rsidRPr="004C77BF" w14:paraId="5CD3571E" w14:textId="77777777" w:rsidTr="00536857">
        <w:tc>
          <w:tcPr>
            <w:tcW w:w="8830" w:type="dxa"/>
          </w:tcPr>
          <w:p w14:paraId="475D2EA5" w14:textId="1E0918FC" w:rsidR="007F4562" w:rsidRPr="004C77BF" w:rsidRDefault="00D35536" w:rsidP="00536857">
            <w:pPr>
              <w:rPr>
                <w:rFonts w:ascii="Century Gothic" w:hAnsi="Century Gothic"/>
              </w:rPr>
            </w:pPr>
            <w:r w:rsidRPr="00D35536">
              <w:rPr>
                <w:rFonts w:ascii="Century Gothic" w:hAnsi="Century Gothic"/>
              </w:rPr>
              <w:t>Se evidencia que las TIC favorecen la creación de entornos interactivos, mejoran el acceso a la información y promueven el aprendizaje autónomo.</w:t>
            </w:r>
          </w:p>
        </w:tc>
      </w:tr>
      <w:tr w:rsidR="007F4562" w:rsidRPr="004C77BF" w14:paraId="58178FA8" w14:textId="77777777" w:rsidTr="00536857">
        <w:tc>
          <w:tcPr>
            <w:tcW w:w="8830" w:type="dxa"/>
          </w:tcPr>
          <w:p w14:paraId="32C203C6" w14:textId="77777777" w:rsidR="007F4562" w:rsidRPr="004C77BF" w:rsidRDefault="007F4562" w:rsidP="00536857">
            <w:pPr>
              <w:pStyle w:val="Ttulo2"/>
              <w:rPr>
                <w:rFonts w:ascii="Century Gothic" w:hAnsi="Century Gothic"/>
              </w:rPr>
            </w:pPr>
            <w:r w:rsidRPr="004C77BF">
              <w:rPr>
                <w:rFonts w:ascii="Century Gothic" w:hAnsi="Century Gothic"/>
              </w:rPr>
              <w:t>Conclusiones:</w:t>
            </w:r>
          </w:p>
        </w:tc>
      </w:tr>
      <w:tr w:rsidR="007F4562" w:rsidRPr="004C77BF" w14:paraId="5CF4B1AF" w14:textId="77777777" w:rsidTr="00536857">
        <w:tc>
          <w:tcPr>
            <w:tcW w:w="8830" w:type="dxa"/>
          </w:tcPr>
          <w:p w14:paraId="1AEEF9DF" w14:textId="3363D698" w:rsidR="007F4562" w:rsidRPr="004C77BF" w:rsidRDefault="00D35536" w:rsidP="00536857">
            <w:pPr>
              <w:rPr>
                <w:rFonts w:ascii="Century Gothic" w:hAnsi="Century Gothic"/>
              </w:rPr>
            </w:pPr>
            <w:r w:rsidRPr="00D35536">
              <w:rPr>
                <w:rFonts w:ascii="Century Gothic" w:hAnsi="Century Gothic"/>
              </w:rPr>
              <w:t>Las tecnologías digitales son fundamentales en la educación actual, siempre que su uso esté orientado pedagógicamente y contribuya al desarrollo de competencias digitales (Area, 2010).</w:t>
            </w:r>
          </w:p>
        </w:tc>
      </w:tr>
      <w:tr w:rsidR="007F4562" w:rsidRPr="004C77BF" w14:paraId="76DB54F4" w14:textId="77777777" w:rsidTr="00536857">
        <w:tc>
          <w:tcPr>
            <w:tcW w:w="8830" w:type="dxa"/>
          </w:tcPr>
          <w:p w14:paraId="32515FF7" w14:textId="77777777" w:rsidR="007F4562" w:rsidRPr="004C77BF" w:rsidRDefault="007F4562" w:rsidP="00536857">
            <w:pPr>
              <w:pStyle w:val="Ttulo2"/>
              <w:rPr>
                <w:rFonts w:ascii="Century Gothic" w:hAnsi="Century Gothic"/>
              </w:rPr>
            </w:pPr>
            <w:r w:rsidRPr="004C77BF">
              <w:rPr>
                <w:rFonts w:ascii="Century Gothic" w:hAnsi="Century Gothic"/>
              </w:rPr>
              <w:lastRenderedPageBreak/>
              <w:t>Implicaciones y Recomendaciones:</w:t>
            </w:r>
          </w:p>
        </w:tc>
      </w:tr>
      <w:tr w:rsidR="007F4562" w:rsidRPr="004C77BF" w14:paraId="40AB0C87" w14:textId="77777777" w:rsidTr="00536857">
        <w:tc>
          <w:tcPr>
            <w:tcW w:w="8830" w:type="dxa"/>
          </w:tcPr>
          <w:p w14:paraId="575706C1" w14:textId="63A6A681" w:rsidR="007F4562" w:rsidRPr="004C77BF" w:rsidRDefault="00D35536" w:rsidP="00D35536">
            <w:pPr>
              <w:rPr>
                <w:rFonts w:ascii="Century Gothic" w:hAnsi="Century Gothic"/>
              </w:rPr>
            </w:pPr>
            <w:r w:rsidRPr="00D35536">
              <w:rPr>
                <w:rFonts w:ascii="Century Gothic" w:hAnsi="Century Gothic"/>
              </w:rPr>
              <w:t>Se recomienda capacitar tanto a docentes como estudiantes en competencias digitales. Además, es importante reducir la brecha digital mediante el acceso a recursos tecnológicos. También se sugiere integrar las TIC de forma pedagógica y no solo instrumental.</w:t>
            </w:r>
          </w:p>
        </w:tc>
      </w:tr>
      <w:tr w:rsidR="007F4562" w:rsidRPr="004C77BF" w14:paraId="636CE796" w14:textId="77777777" w:rsidTr="00536857">
        <w:tc>
          <w:tcPr>
            <w:tcW w:w="8830" w:type="dxa"/>
          </w:tcPr>
          <w:p w14:paraId="7D0C7EE4" w14:textId="77777777" w:rsidR="007F4562" w:rsidRPr="004C77BF" w:rsidRDefault="007F4562" w:rsidP="00536857">
            <w:pPr>
              <w:pStyle w:val="Ttulo2"/>
              <w:rPr>
                <w:rFonts w:ascii="Century Gothic" w:hAnsi="Century Gothic"/>
              </w:rPr>
            </w:pPr>
            <w:r w:rsidRPr="004C77BF">
              <w:rPr>
                <w:rFonts w:ascii="Century Gothic" w:hAnsi="Century Gothic"/>
              </w:rPr>
              <w:t>Citas Relevantes:</w:t>
            </w:r>
          </w:p>
        </w:tc>
      </w:tr>
      <w:tr w:rsidR="007F4562" w:rsidRPr="004C77BF" w14:paraId="0AA375CE" w14:textId="77777777" w:rsidTr="00536857">
        <w:tc>
          <w:tcPr>
            <w:tcW w:w="8830" w:type="dxa"/>
          </w:tcPr>
          <w:p w14:paraId="63FD61F2" w14:textId="03DC7609" w:rsidR="007F4562" w:rsidRPr="004C77BF" w:rsidRDefault="00D35536" w:rsidP="00536857">
            <w:pPr>
              <w:rPr>
                <w:rFonts w:ascii="Century Gothic" w:hAnsi="Century Gothic"/>
              </w:rPr>
            </w:pPr>
            <w:r w:rsidRPr="00D35536">
              <w:rPr>
                <w:rFonts w:ascii="Century Gothic" w:hAnsi="Century Gothic"/>
              </w:rPr>
              <w:t>“Las tecnologías digitales permiten crear nuevos escenarios de aprendizaje más flexibles e interactivos” (Area, 2010).</w:t>
            </w:r>
          </w:p>
        </w:tc>
      </w:tr>
      <w:tr w:rsidR="007F4562" w:rsidRPr="004C77BF" w14:paraId="46619DF0" w14:textId="77777777" w:rsidTr="00536857">
        <w:tc>
          <w:tcPr>
            <w:tcW w:w="8830" w:type="dxa"/>
          </w:tcPr>
          <w:p w14:paraId="3BEB2119" w14:textId="77777777" w:rsidR="007F4562" w:rsidRPr="004C77BF" w:rsidRDefault="007F4562" w:rsidP="00536857">
            <w:pPr>
              <w:pStyle w:val="Ttulo2"/>
              <w:rPr>
                <w:rFonts w:ascii="Century Gothic" w:hAnsi="Century Gothic"/>
              </w:rPr>
            </w:pPr>
            <w:r w:rsidRPr="004C77BF">
              <w:rPr>
                <w:rFonts w:ascii="Century Gothic" w:hAnsi="Century Gothic"/>
              </w:rPr>
              <w:t>Comentario Crítico:</w:t>
            </w:r>
          </w:p>
        </w:tc>
      </w:tr>
      <w:tr w:rsidR="007F4562" w:rsidRPr="004C77BF" w14:paraId="32A4C179" w14:textId="77777777" w:rsidTr="00536857">
        <w:tc>
          <w:tcPr>
            <w:tcW w:w="8830" w:type="dxa"/>
          </w:tcPr>
          <w:p w14:paraId="29F4E292" w14:textId="3BE12E74" w:rsidR="007F4562" w:rsidRPr="007F4562" w:rsidRDefault="00D35536" w:rsidP="00536857">
            <w:pPr>
              <w:rPr>
                <w:rFonts w:ascii="Century Gothic" w:hAnsi="Century Gothic"/>
                <w:color w:val="FF0000"/>
              </w:rPr>
            </w:pPr>
            <w:r w:rsidRPr="00D35536">
              <w:rPr>
                <w:rFonts w:ascii="Century Gothic" w:hAnsi="Century Gothic"/>
                <w:color w:val="000000" w:themeColor="text1"/>
              </w:rPr>
              <w:t xml:space="preserve">El texto destaca como fortaleza la importancia de las TIC en la transformación educativa. Una debilidad es la poca profundización en contextos con limitaciones tecnológicas. Su enfoque teórico es útil para fundamentar investigaciones educativas. Aporta elementos aplicables como el aprendizaje autónomo y entornos digitales. </w:t>
            </w:r>
            <w:r w:rsidR="002549E1">
              <w:rPr>
                <w:rFonts w:ascii="Century Gothic" w:hAnsi="Century Gothic"/>
                <w:color w:val="000000" w:themeColor="text1"/>
              </w:rPr>
              <w:t>Esto sirve como base para proyectos educativos.</w:t>
            </w:r>
          </w:p>
        </w:tc>
      </w:tr>
      <w:tr w:rsidR="007F4562" w:rsidRPr="004C77BF" w14:paraId="720BACD9" w14:textId="77777777" w:rsidTr="00536857">
        <w:tc>
          <w:tcPr>
            <w:tcW w:w="8830" w:type="dxa"/>
          </w:tcPr>
          <w:p w14:paraId="759F0EE7" w14:textId="77777777" w:rsidR="007F4562" w:rsidRPr="004C77BF" w:rsidRDefault="007F4562" w:rsidP="00536857">
            <w:pPr>
              <w:pStyle w:val="Ttulo2"/>
              <w:rPr>
                <w:rFonts w:ascii="Century Gothic" w:hAnsi="Century Gothic"/>
              </w:rPr>
            </w:pPr>
            <w:r w:rsidRPr="004C77BF">
              <w:rPr>
                <w:rFonts w:ascii="Century Gothic" w:hAnsi="Century Gothic"/>
              </w:rPr>
              <w:t>Referencias:</w:t>
            </w:r>
          </w:p>
        </w:tc>
      </w:tr>
      <w:tr w:rsidR="007F4562" w:rsidRPr="004C77BF" w14:paraId="3A787CA3" w14:textId="77777777" w:rsidTr="00536857">
        <w:tc>
          <w:tcPr>
            <w:tcW w:w="8830" w:type="dxa"/>
          </w:tcPr>
          <w:p w14:paraId="44F307A1" w14:textId="233DE4F7" w:rsidR="007F4562" w:rsidRPr="004C77BF" w:rsidRDefault="00D35536" w:rsidP="00536857">
            <w:pPr>
              <w:rPr>
                <w:rFonts w:ascii="Century Gothic" w:hAnsi="Century Gothic"/>
              </w:rPr>
            </w:pPr>
            <w:r w:rsidRPr="00D35536">
              <w:rPr>
                <w:rFonts w:ascii="Century Gothic" w:hAnsi="Century Gothic"/>
              </w:rPr>
              <w:t>Area Moreira, M. (2010). Tecnologías de la información y comunicación en educación. Síntesis.</w:t>
            </w:r>
          </w:p>
        </w:tc>
      </w:tr>
    </w:tbl>
    <w:p w14:paraId="22007F38" w14:textId="77777777" w:rsidR="007F4562" w:rsidRDefault="007F4562"/>
    <w:tbl>
      <w:tblPr>
        <w:tblStyle w:val="Tablaconcuadrcula"/>
        <w:tblW w:w="0" w:type="auto"/>
        <w:tblLook w:val="04A0" w:firstRow="1" w:lastRow="0" w:firstColumn="1" w:lastColumn="0" w:noHBand="0" w:noVBand="1"/>
      </w:tblPr>
      <w:tblGrid>
        <w:gridCol w:w="8830"/>
      </w:tblGrid>
      <w:tr w:rsidR="00D35536" w:rsidRPr="004C77BF" w14:paraId="4B67F780" w14:textId="77777777" w:rsidTr="0045210C">
        <w:tc>
          <w:tcPr>
            <w:tcW w:w="8830" w:type="dxa"/>
          </w:tcPr>
          <w:p w14:paraId="249035AD" w14:textId="58285864" w:rsidR="00D35536" w:rsidRPr="004C77BF" w:rsidRDefault="00D35536" w:rsidP="0045210C">
            <w:pPr>
              <w:rPr>
                <w:rFonts w:ascii="Century Gothic" w:hAnsi="Century Gothic"/>
                <w:b/>
                <w:bCs/>
                <w:lang w:val="es-CO"/>
              </w:rPr>
            </w:pPr>
            <w:r w:rsidRPr="004C77BF">
              <w:rPr>
                <w:rFonts w:ascii="Century Gothic" w:hAnsi="Century Gothic"/>
                <w:b/>
                <w:bCs/>
                <w:lang w:val="es-CO"/>
              </w:rPr>
              <w:t xml:space="preserve">ID </w:t>
            </w:r>
            <w:r>
              <w:rPr>
                <w:rFonts w:ascii="Century Gothic" w:hAnsi="Century Gothic"/>
                <w:b/>
                <w:bCs/>
                <w:lang w:val="es-CO"/>
              </w:rPr>
              <w:t>12</w:t>
            </w:r>
          </w:p>
        </w:tc>
      </w:tr>
      <w:tr w:rsidR="00D35536" w:rsidRPr="004C77BF" w14:paraId="79162DAD" w14:textId="77777777" w:rsidTr="0045210C">
        <w:tc>
          <w:tcPr>
            <w:tcW w:w="8830" w:type="dxa"/>
          </w:tcPr>
          <w:p w14:paraId="6E8ED88B" w14:textId="77777777" w:rsidR="00D35536" w:rsidRPr="004C77BF" w:rsidRDefault="00D35536" w:rsidP="0045210C">
            <w:pPr>
              <w:pStyle w:val="Ttulo2"/>
              <w:rPr>
                <w:rFonts w:ascii="Century Gothic" w:hAnsi="Century Gothic"/>
              </w:rPr>
            </w:pPr>
            <w:r w:rsidRPr="004C77BF">
              <w:rPr>
                <w:rFonts w:ascii="Century Gothic" w:hAnsi="Century Gothic"/>
              </w:rPr>
              <w:t>Título del Artículo/Trabajo:</w:t>
            </w:r>
          </w:p>
        </w:tc>
      </w:tr>
      <w:tr w:rsidR="00D35536" w:rsidRPr="004C77BF" w14:paraId="41A78DA1" w14:textId="77777777" w:rsidTr="0045210C">
        <w:tc>
          <w:tcPr>
            <w:tcW w:w="8830" w:type="dxa"/>
          </w:tcPr>
          <w:p w14:paraId="62E33650" w14:textId="05316946" w:rsidR="00D35536" w:rsidRPr="004C77BF" w:rsidRDefault="00D35536" w:rsidP="0045210C">
            <w:pPr>
              <w:rPr>
                <w:rFonts w:ascii="Century Gothic" w:hAnsi="Century Gothic"/>
              </w:rPr>
            </w:pPr>
            <w:r w:rsidRPr="00D35536">
              <w:rPr>
                <w:rFonts w:ascii="Century Gothic" w:hAnsi="Century Gothic"/>
              </w:rPr>
              <w:t>El software educativo como herramienta de aprendizaje en la educación básica</w:t>
            </w:r>
          </w:p>
        </w:tc>
      </w:tr>
      <w:tr w:rsidR="00D35536" w:rsidRPr="004C77BF" w14:paraId="65BB6129" w14:textId="77777777" w:rsidTr="0045210C">
        <w:tc>
          <w:tcPr>
            <w:tcW w:w="8830" w:type="dxa"/>
          </w:tcPr>
          <w:p w14:paraId="53F128E9" w14:textId="77777777" w:rsidR="00D35536" w:rsidRPr="004C77BF" w:rsidRDefault="00D35536" w:rsidP="0045210C">
            <w:pPr>
              <w:pStyle w:val="Ttulo2"/>
              <w:rPr>
                <w:rFonts w:ascii="Century Gothic" w:hAnsi="Century Gothic"/>
              </w:rPr>
            </w:pPr>
            <w:r w:rsidRPr="004C77BF">
              <w:rPr>
                <w:rFonts w:ascii="Century Gothic" w:hAnsi="Century Gothic"/>
              </w:rPr>
              <w:t>Autor(es):</w:t>
            </w:r>
          </w:p>
        </w:tc>
      </w:tr>
      <w:tr w:rsidR="00D35536" w:rsidRPr="004C77BF" w14:paraId="5DC9500E" w14:textId="77777777" w:rsidTr="0045210C">
        <w:tc>
          <w:tcPr>
            <w:tcW w:w="8830" w:type="dxa"/>
          </w:tcPr>
          <w:p w14:paraId="608B5F06" w14:textId="753448DA" w:rsidR="00D35536" w:rsidRPr="004C77BF" w:rsidRDefault="00D35536" w:rsidP="0045210C">
            <w:pPr>
              <w:rPr>
                <w:rFonts w:ascii="Century Gothic" w:hAnsi="Century Gothic"/>
              </w:rPr>
            </w:pPr>
            <w:r w:rsidRPr="00D35536">
              <w:rPr>
                <w:rFonts w:ascii="Century Gothic" w:hAnsi="Century Gothic"/>
              </w:rPr>
              <w:t>Marqués Graells, P.</w:t>
            </w:r>
          </w:p>
        </w:tc>
      </w:tr>
      <w:tr w:rsidR="00D35536" w:rsidRPr="004C77BF" w14:paraId="1CEBD5C7" w14:textId="77777777" w:rsidTr="0045210C">
        <w:tc>
          <w:tcPr>
            <w:tcW w:w="8830" w:type="dxa"/>
          </w:tcPr>
          <w:p w14:paraId="0F1111FD" w14:textId="77777777" w:rsidR="00D35536" w:rsidRPr="004C77BF" w:rsidRDefault="00D35536" w:rsidP="0045210C">
            <w:pPr>
              <w:pStyle w:val="Ttulo2"/>
              <w:rPr>
                <w:rFonts w:ascii="Century Gothic" w:hAnsi="Century Gothic"/>
              </w:rPr>
            </w:pPr>
            <w:r w:rsidRPr="004C77BF">
              <w:rPr>
                <w:rFonts w:ascii="Century Gothic" w:hAnsi="Century Gothic"/>
              </w:rPr>
              <w:t>Fecha de Publicación:</w:t>
            </w:r>
          </w:p>
        </w:tc>
      </w:tr>
      <w:tr w:rsidR="00D35536" w:rsidRPr="004C77BF" w14:paraId="080D6AFD" w14:textId="77777777" w:rsidTr="0045210C">
        <w:tc>
          <w:tcPr>
            <w:tcW w:w="8830" w:type="dxa"/>
          </w:tcPr>
          <w:p w14:paraId="1E74F5FB" w14:textId="5E45F55D" w:rsidR="00D35536" w:rsidRPr="004C77BF" w:rsidRDefault="00D35536" w:rsidP="0045210C">
            <w:pPr>
              <w:rPr>
                <w:rFonts w:ascii="Century Gothic" w:hAnsi="Century Gothic"/>
              </w:rPr>
            </w:pPr>
            <w:r w:rsidRPr="00DF21C0">
              <w:rPr>
                <w:rFonts w:ascii="Century Gothic" w:hAnsi="Century Gothic"/>
              </w:rPr>
              <w:t>20</w:t>
            </w:r>
            <w:r>
              <w:rPr>
                <w:rFonts w:ascii="Century Gothic" w:hAnsi="Century Gothic"/>
              </w:rPr>
              <w:t>00</w:t>
            </w:r>
          </w:p>
        </w:tc>
      </w:tr>
      <w:tr w:rsidR="00D35536" w:rsidRPr="004C77BF" w14:paraId="50A23E9C" w14:textId="77777777" w:rsidTr="0045210C">
        <w:tc>
          <w:tcPr>
            <w:tcW w:w="8830" w:type="dxa"/>
          </w:tcPr>
          <w:p w14:paraId="05CE265C" w14:textId="77777777" w:rsidR="00D35536" w:rsidRPr="004C77BF" w:rsidRDefault="00D35536" w:rsidP="0045210C">
            <w:pPr>
              <w:pStyle w:val="Ttulo2"/>
              <w:rPr>
                <w:rFonts w:ascii="Century Gothic" w:hAnsi="Century Gothic"/>
              </w:rPr>
            </w:pPr>
            <w:r w:rsidRPr="004C77BF">
              <w:rPr>
                <w:rFonts w:ascii="Century Gothic" w:hAnsi="Century Gothic"/>
              </w:rPr>
              <w:t>Fuente:</w:t>
            </w:r>
          </w:p>
        </w:tc>
      </w:tr>
      <w:tr w:rsidR="00D35536" w:rsidRPr="004C77BF" w14:paraId="310B5364" w14:textId="77777777" w:rsidTr="0045210C">
        <w:tc>
          <w:tcPr>
            <w:tcW w:w="8830" w:type="dxa"/>
          </w:tcPr>
          <w:p w14:paraId="7B48C06F" w14:textId="6C1A0D8F" w:rsidR="00D35536" w:rsidRPr="004C77BF" w:rsidRDefault="00D35536" w:rsidP="0045210C">
            <w:pPr>
              <w:rPr>
                <w:rFonts w:ascii="Century Gothic" w:hAnsi="Century Gothic"/>
              </w:rPr>
            </w:pPr>
            <w:r w:rsidRPr="00D35536">
              <w:rPr>
                <w:rFonts w:ascii="Century Gothic" w:hAnsi="Century Gothic"/>
              </w:rPr>
              <w:t xml:space="preserve">Artículo publicado en la revista impresa </w:t>
            </w:r>
            <w:proofErr w:type="gramStart"/>
            <w:r w:rsidRPr="00D35536">
              <w:rPr>
                <w:rFonts w:ascii="Century Gothic" w:hAnsi="Century Gothic"/>
              </w:rPr>
              <w:t>Pixel</w:t>
            </w:r>
            <w:proofErr w:type="gramEnd"/>
            <w:r w:rsidRPr="00D35536">
              <w:rPr>
                <w:rFonts w:ascii="Century Gothic" w:hAnsi="Century Gothic"/>
              </w:rPr>
              <w:t>-Bit. Revista de Medios y Educación</w:t>
            </w:r>
          </w:p>
        </w:tc>
      </w:tr>
      <w:tr w:rsidR="00D35536" w:rsidRPr="004C77BF" w14:paraId="61AEE5D3" w14:textId="77777777" w:rsidTr="0045210C">
        <w:tc>
          <w:tcPr>
            <w:tcW w:w="8830" w:type="dxa"/>
          </w:tcPr>
          <w:p w14:paraId="1A8B00EB" w14:textId="77777777" w:rsidR="00D35536" w:rsidRPr="004C77BF" w:rsidRDefault="00D35536" w:rsidP="0045210C">
            <w:pPr>
              <w:pStyle w:val="Ttulo2"/>
              <w:rPr>
                <w:rFonts w:ascii="Century Gothic" w:hAnsi="Century Gothic"/>
              </w:rPr>
            </w:pPr>
            <w:r w:rsidRPr="004C77BF">
              <w:rPr>
                <w:rFonts w:ascii="Century Gothic" w:hAnsi="Century Gothic"/>
              </w:rPr>
              <w:t>Resumen:</w:t>
            </w:r>
          </w:p>
        </w:tc>
      </w:tr>
      <w:tr w:rsidR="00D35536" w:rsidRPr="004C77BF" w14:paraId="44066F94" w14:textId="77777777" w:rsidTr="0045210C">
        <w:tc>
          <w:tcPr>
            <w:tcW w:w="8830" w:type="dxa"/>
          </w:tcPr>
          <w:p w14:paraId="0DB3C12C" w14:textId="61AFDF54" w:rsidR="00D35536" w:rsidRPr="004C77BF" w:rsidRDefault="00D35536" w:rsidP="0045210C">
            <w:pPr>
              <w:rPr>
                <w:rFonts w:ascii="Century Gothic" w:hAnsi="Century Gothic"/>
              </w:rPr>
            </w:pPr>
            <w:r w:rsidRPr="00D35536">
              <w:rPr>
                <w:rFonts w:ascii="Century Gothic" w:hAnsi="Century Gothic"/>
              </w:rPr>
              <w:t>El artículo analiza el papel del software educativo como herramienta de apoyo en los procesos de enseñanza-aprendizaje en la educación básica</w:t>
            </w:r>
            <w:r w:rsidR="002549E1">
              <w:rPr>
                <w:rFonts w:ascii="Century Gothic" w:hAnsi="Century Gothic"/>
              </w:rPr>
              <w:t xml:space="preserve"> de </w:t>
            </w:r>
            <w:r w:rsidR="00794889">
              <w:rPr>
                <w:rFonts w:ascii="Century Gothic" w:hAnsi="Century Gothic"/>
              </w:rPr>
              <w:t>los niños</w:t>
            </w:r>
            <w:r w:rsidRPr="00D35536">
              <w:rPr>
                <w:rFonts w:ascii="Century Gothic" w:hAnsi="Century Gothic"/>
              </w:rPr>
              <w:t>. El autor plantea que este tipo de software permite desarrollar habilidades cognitivas, fomentar la autonomía del estudiante</w:t>
            </w:r>
            <w:r w:rsidR="00794889">
              <w:rPr>
                <w:rFonts w:ascii="Century Gothic" w:hAnsi="Century Gothic"/>
              </w:rPr>
              <w:t xml:space="preserve"> para el aprendizaje</w:t>
            </w:r>
            <w:r w:rsidRPr="00D35536">
              <w:rPr>
                <w:rFonts w:ascii="Century Gothic" w:hAnsi="Century Gothic"/>
              </w:rPr>
              <w:t xml:space="preserve"> y facilitar la comprensión de contenidos mediante recursos interactivos (Marqués Graells, 2000). A través de un enfoque teórico, se describen las principales características que debe tener un software educativo eficaz, como la interactividad, la retroalimentación inmediata y la adaptación al ritmo de aprendizaje del estudiante. Asimismo, se destaca la importancia del rol del docente en la selección e implementación de estas herramientas dentro del aula</w:t>
            </w:r>
            <w:r w:rsidR="00794889">
              <w:rPr>
                <w:rFonts w:ascii="Century Gothic" w:hAnsi="Century Gothic"/>
              </w:rPr>
              <w:t xml:space="preserve"> pues los docentes deben de conocer esta herramienta antes de la implementación</w:t>
            </w:r>
            <w:r w:rsidRPr="00D35536">
              <w:rPr>
                <w:rFonts w:ascii="Century Gothic" w:hAnsi="Century Gothic"/>
              </w:rPr>
              <w:t>. El estudio concluye que el software educativo puede mejorar significativamente la calidad del aprendizaje si se utiliza de manera adecuada, integrándolo con estrategias pedagógicas y objetivos claros, permitiendo así una experiencia educativa más dinámica y significativa para los estudiantes.</w:t>
            </w:r>
          </w:p>
        </w:tc>
      </w:tr>
      <w:tr w:rsidR="00D35536" w:rsidRPr="004C77BF" w14:paraId="2426FB23" w14:textId="77777777" w:rsidTr="0045210C">
        <w:tc>
          <w:tcPr>
            <w:tcW w:w="8830" w:type="dxa"/>
          </w:tcPr>
          <w:p w14:paraId="45F35C41" w14:textId="77777777" w:rsidR="00D35536" w:rsidRPr="004C77BF" w:rsidRDefault="00D35536" w:rsidP="0045210C">
            <w:pPr>
              <w:pStyle w:val="Ttulo2"/>
              <w:rPr>
                <w:rFonts w:ascii="Century Gothic" w:hAnsi="Century Gothic"/>
              </w:rPr>
            </w:pPr>
            <w:r w:rsidRPr="004C77BF">
              <w:rPr>
                <w:rFonts w:ascii="Century Gothic" w:hAnsi="Century Gothic"/>
              </w:rPr>
              <w:lastRenderedPageBreak/>
              <w:t>Palabras Clave:</w:t>
            </w:r>
          </w:p>
        </w:tc>
      </w:tr>
      <w:tr w:rsidR="00D35536" w:rsidRPr="004C77BF" w14:paraId="0D06FD17" w14:textId="77777777" w:rsidTr="0045210C">
        <w:tc>
          <w:tcPr>
            <w:tcW w:w="8830" w:type="dxa"/>
          </w:tcPr>
          <w:p w14:paraId="067D392C" w14:textId="47E75C02" w:rsidR="00D35536" w:rsidRPr="004C77BF" w:rsidRDefault="00D35536" w:rsidP="0045210C">
            <w:pPr>
              <w:rPr>
                <w:rFonts w:ascii="Century Gothic" w:hAnsi="Century Gothic"/>
              </w:rPr>
            </w:pPr>
            <w:r w:rsidRPr="00D35536">
              <w:rPr>
                <w:rFonts w:ascii="Century Gothic" w:hAnsi="Century Gothic"/>
              </w:rPr>
              <w:t>Aprendizaje digital, educación básica, enseñanza, software educativo, tecnologías educativas</w:t>
            </w:r>
          </w:p>
        </w:tc>
      </w:tr>
      <w:tr w:rsidR="00D35536" w:rsidRPr="004C77BF" w14:paraId="7F546A70" w14:textId="77777777" w:rsidTr="0045210C">
        <w:tc>
          <w:tcPr>
            <w:tcW w:w="8830" w:type="dxa"/>
          </w:tcPr>
          <w:p w14:paraId="6028265B" w14:textId="77777777" w:rsidR="00D35536" w:rsidRPr="004C77BF" w:rsidRDefault="00D35536" w:rsidP="0045210C">
            <w:pPr>
              <w:pStyle w:val="Ttulo2"/>
              <w:rPr>
                <w:rFonts w:ascii="Century Gothic" w:hAnsi="Century Gothic"/>
              </w:rPr>
            </w:pPr>
            <w:r w:rsidRPr="004C77BF">
              <w:rPr>
                <w:rFonts w:ascii="Century Gothic" w:hAnsi="Century Gothic"/>
              </w:rPr>
              <w:t>Objetivos del Estudio:</w:t>
            </w:r>
          </w:p>
        </w:tc>
      </w:tr>
      <w:tr w:rsidR="00D35536" w:rsidRPr="004C77BF" w14:paraId="43B54D81" w14:textId="77777777" w:rsidTr="0045210C">
        <w:trPr>
          <w:trHeight w:val="371"/>
        </w:trPr>
        <w:tc>
          <w:tcPr>
            <w:tcW w:w="8830" w:type="dxa"/>
          </w:tcPr>
          <w:p w14:paraId="648454C7" w14:textId="398A7FA7" w:rsidR="00D35536" w:rsidRPr="004C77BF" w:rsidRDefault="00D35536" w:rsidP="0045210C">
            <w:pPr>
              <w:rPr>
                <w:rFonts w:ascii="Century Gothic" w:hAnsi="Century Gothic"/>
              </w:rPr>
            </w:pPr>
            <w:r w:rsidRPr="00D35536">
              <w:rPr>
                <w:rFonts w:ascii="Century Gothic" w:hAnsi="Century Gothic"/>
              </w:rPr>
              <w:t>Analizar el uso del software educativo como herramienta de apoyo en el proceso de enseñanza-aprendizaje.</w:t>
            </w:r>
          </w:p>
        </w:tc>
      </w:tr>
      <w:tr w:rsidR="00D35536" w:rsidRPr="004C77BF" w14:paraId="32D096B6" w14:textId="77777777" w:rsidTr="0045210C">
        <w:tc>
          <w:tcPr>
            <w:tcW w:w="8830" w:type="dxa"/>
          </w:tcPr>
          <w:p w14:paraId="1D6B2755" w14:textId="77777777" w:rsidR="00D35536" w:rsidRPr="004C77BF" w:rsidRDefault="00D35536" w:rsidP="0045210C">
            <w:pPr>
              <w:pStyle w:val="Ttulo2"/>
              <w:rPr>
                <w:rFonts w:ascii="Century Gothic" w:hAnsi="Century Gothic"/>
              </w:rPr>
            </w:pPr>
            <w:r w:rsidRPr="004C77BF">
              <w:rPr>
                <w:rFonts w:ascii="Century Gothic" w:hAnsi="Century Gothic"/>
              </w:rPr>
              <w:t>Metodología:</w:t>
            </w:r>
          </w:p>
        </w:tc>
      </w:tr>
      <w:tr w:rsidR="00D35536" w:rsidRPr="004C77BF" w14:paraId="3928111A" w14:textId="77777777" w:rsidTr="0045210C">
        <w:tc>
          <w:tcPr>
            <w:tcW w:w="8830" w:type="dxa"/>
          </w:tcPr>
          <w:p w14:paraId="07328BC1" w14:textId="3B33BA9B" w:rsidR="00D35536" w:rsidRPr="004C20E8" w:rsidRDefault="00EB6856" w:rsidP="0045210C">
            <w:pPr>
              <w:rPr>
                <w:rFonts w:ascii="Century Gothic" w:hAnsi="Century Gothic"/>
              </w:rPr>
            </w:pPr>
            <w:r w:rsidRPr="00EB6856">
              <w:rPr>
                <w:rFonts w:ascii="Century Gothic" w:hAnsi="Century Gothic"/>
              </w:rPr>
              <w:t>El estudio se basa en un análisis teórico sobre el uso del software educativo, evaluando sus características, beneficios y aplicación en contextos educativos (Marqués Graells, 2000)</w:t>
            </w:r>
          </w:p>
        </w:tc>
      </w:tr>
      <w:tr w:rsidR="00D35536" w:rsidRPr="004C77BF" w14:paraId="1110981E" w14:textId="77777777" w:rsidTr="0045210C">
        <w:tc>
          <w:tcPr>
            <w:tcW w:w="8830" w:type="dxa"/>
          </w:tcPr>
          <w:p w14:paraId="5124EFCE" w14:textId="77777777" w:rsidR="00D35536" w:rsidRPr="004C77BF" w:rsidRDefault="00D35536" w:rsidP="0045210C">
            <w:pPr>
              <w:pStyle w:val="Ttulo2"/>
              <w:rPr>
                <w:rFonts w:ascii="Century Gothic" w:hAnsi="Century Gothic"/>
              </w:rPr>
            </w:pPr>
            <w:r w:rsidRPr="004C77BF">
              <w:rPr>
                <w:rFonts w:ascii="Century Gothic" w:hAnsi="Century Gothic"/>
              </w:rPr>
              <w:t>Resultados:</w:t>
            </w:r>
          </w:p>
        </w:tc>
      </w:tr>
      <w:tr w:rsidR="00D35536" w:rsidRPr="004C77BF" w14:paraId="0BAC9A8F" w14:textId="77777777" w:rsidTr="0045210C">
        <w:tc>
          <w:tcPr>
            <w:tcW w:w="8830" w:type="dxa"/>
          </w:tcPr>
          <w:p w14:paraId="44A8680D" w14:textId="106CF12D" w:rsidR="00D35536" w:rsidRPr="004C77BF" w:rsidRDefault="00EB6856" w:rsidP="0045210C">
            <w:pPr>
              <w:rPr>
                <w:rFonts w:ascii="Century Gothic" w:hAnsi="Century Gothic"/>
              </w:rPr>
            </w:pPr>
            <w:r w:rsidRPr="00EB6856">
              <w:rPr>
                <w:rFonts w:ascii="Century Gothic" w:hAnsi="Century Gothic"/>
              </w:rPr>
              <w:t>Se evidencia que el software educativo mejora la comprensión de los contenidos, la motivación y la participación de los estudiantes (Marqués Graells, 2000).</w:t>
            </w:r>
          </w:p>
        </w:tc>
      </w:tr>
      <w:tr w:rsidR="00D35536" w:rsidRPr="004C77BF" w14:paraId="07749931" w14:textId="77777777" w:rsidTr="0045210C">
        <w:tc>
          <w:tcPr>
            <w:tcW w:w="8830" w:type="dxa"/>
          </w:tcPr>
          <w:p w14:paraId="77B21FA3" w14:textId="77777777" w:rsidR="00D35536" w:rsidRPr="004C77BF" w:rsidRDefault="00D35536" w:rsidP="0045210C">
            <w:pPr>
              <w:pStyle w:val="Ttulo2"/>
              <w:rPr>
                <w:rFonts w:ascii="Century Gothic" w:hAnsi="Century Gothic"/>
              </w:rPr>
            </w:pPr>
            <w:r w:rsidRPr="004C77BF">
              <w:rPr>
                <w:rFonts w:ascii="Century Gothic" w:hAnsi="Century Gothic"/>
              </w:rPr>
              <w:t>Conclusiones:</w:t>
            </w:r>
          </w:p>
        </w:tc>
      </w:tr>
      <w:tr w:rsidR="00D35536" w:rsidRPr="004C77BF" w14:paraId="0445B5A8" w14:textId="77777777" w:rsidTr="0045210C">
        <w:tc>
          <w:tcPr>
            <w:tcW w:w="8830" w:type="dxa"/>
          </w:tcPr>
          <w:p w14:paraId="1F25B2B6" w14:textId="296F09EF" w:rsidR="00D35536" w:rsidRPr="004C77BF" w:rsidRDefault="00EB6856" w:rsidP="0045210C">
            <w:pPr>
              <w:rPr>
                <w:rFonts w:ascii="Century Gothic" w:hAnsi="Century Gothic"/>
              </w:rPr>
            </w:pPr>
            <w:r w:rsidRPr="00EB6856">
              <w:rPr>
                <w:rFonts w:ascii="Century Gothic" w:hAnsi="Century Gothic"/>
              </w:rPr>
              <w:t>El software educativo es una herramienta eficaz para mejorar el aprendizaje, siempre que se utilice con una adecuada planificación pedagógica (Marqués Graells, 2000).</w:t>
            </w:r>
          </w:p>
        </w:tc>
      </w:tr>
      <w:tr w:rsidR="00D35536" w:rsidRPr="004C77BF" w14:paraId="70FAE6DD" w14:textId="77777777" w:rsidTr="0045210C">
        <w:tc>
          <w:tcPr>
            <w:tcW w:w="8830" w:type="dxa"/>
          </w:tcPr>
          <w:p w14:paraId="015690BA" w14:textId="77777777" w:rsidR="00D35536" w:rsidRPr="004C77BF" w:rsidRDefault="00D35536" w:rsidP="0045210C">
            <w:pPr>
              <w:pStyle w:val="Ttulo2"/>
              <w:rPr>
                <w:rFonts w:ascii="Century Gothic" w:hAnsi="Century Gothic"/>
              </w:rPr>
            </w:pPr>
            <w:r w:rsidRPr="004C77BF">
              <w:rPr>
                <w:rFonts w:ascii="Century Gothic" w:hAnsi="Century Gothic"/>
              </w:rPr>
              <w:t>Implicaciones y Recomendaciones:</w:t>
            </w:r>
          </w:p>
        </w:tc>
      </w:tr>
      <w:tr w:rsidR="00D35536" w:rsidRPr="004C77BF" w14:paraId="5E6BD155" w14:textId="77777777" w:rsidTr="0045210C">
        <w:tc>
          <w:tcPr>
            <w:tcW w:w="8830" w:type="dxa"/>
          </w:tcPr>
          <w:p w14:paraId="6477AE6F" w14:textId="12AA16AF" w:rsidR="00D35536" w:rsidRPr="004C77BF" w:rsidRDefault="00EB6856" w:rsidP="0045210C">
            <w:pPr>
              <w:rPr>
                <w:rFonts w:ascii="Century Gothic" w:hAnsi="Century Gothic"/>
              </w:rPr>
            </w:pPr>
            <w:r w:rsidRPr="00EB6856">
              <w:rPr>
                <w:rFonts w:ascii="Century Gothic" w:hAnsi="Century Gothic"/>
              </w:rPr>
              <w:t>Se recomienda integrar software educativo en el aula, asegurando su calidad pedagógica y su adaptación a las necesidades de los estudiantes.</w:t>
            </w:r>
          </w:p>
        </w:tc>
      </w:tr>
      <w:tr w:rsidR="00D35536" w:rsidRPr="004C77BF" w14:paraId="6CAE845D" w14:textId="77777777" w:rsidTr="0045210C">
        <w:tc>
          <w:tcPr>
            <w:tcW w:w="8830" w:type="dxa"/>
          </w:tcPr>
          <w:p w14:paraId="694A9121" w14:textId="77777777" w:rsidR="00D35536" w:rsidRPr="004C77BF" w:rsidRDefault="00D35536" w:rsidP="0045210C">
            <w:pPr>
              <w:pStyle w:val="Ttulo2"/>
              <w:rPr>
                <w:rFonts w:ascii="Century Gothic" w:hAnsi="Century Gothic"/>
              </w:rPr>
            </w:pPr>
            <w:r w:rsidRPr="004C77BF">
              <w:rPr>
                <w:rFonts w:ascii="Century Gothic" w:hAnsi="Century Gothic"/>
              </w:rPr>
              <w:t>Citas Relevantes:</w:t>
            </w:r>
          </w:p>
        </w:tc>
      </w:tr>
      <w:tr w:rsidR="00D35536" w:rsidRPr="004C77BF" w14:paraId="1A8DA27E" w14:textId="77777777" w:rsidTr="0045210C">
        <w:tc>
          <w:tcPr>
            <w:tcW w:w="8830" w:type="dxa"/>
          </w:tcPr>
          <w:p w14:paraId="7E18DAC5" w14:textId="5EBA49A7" w:rsidR="00D35536" w:rsidRPr="004C77BF" w:rsidRDefault="00EB6856" w:rsidP="0045210C">
            <w:pPr>
              <w:rPr>
                <w:rFonts w:ascii="Century Gothic" w:hAnsi="Century Gothic"/>
              </w:rPr>
            </w:pPr>
            <w:r w:rsidRPr="00EB6856">
              <w:rPr>
                <w:rFonts w:ascii="Century Gothic" w:hAnsi="Century Gothic"/>
              </w:rPr>
              <w:t>“El software educativo favorece el aprendizaje autónomo del estudiante” (Marqués Graells, 2000).</w:t>
            </w:r>
          </w:p>
        </w:tc>
      </w:tr>
      <w:tr w:rsidR="00D35536" w:rsidRPr="004C77BF" w14:paraId="6EA6AE78" w14:textId="77777777" w:rsidTr="0045210C">
        <w:tc>
          <w:tcPr>
            <w:tcW w:w="8830" w:type="dxa"/>
          </w:tcPr>
          <w:p w14:paraId="469F770B" w14:textId="77777777" w:rsidR="00D35536" w:rsidRPr="004C77BF" w:rsidRDefault="00D35536" w:rsidP="0045210C">
            <w:pPr>
              <w:pStyle w:val="Ttulo2"/>
              <w:rPr>
                <w:rFonts w:ascii="Century Gothic" w:hAnsi="Century Gothic"/>
              </w:rPr>
            </w:pPr>
            <w:r w:rsidRPr="004C77BF">
              <w:rPr>
                <w:rFonts w:ascii="Century Gothic" w:hAnsi="Century Gothic"/>
              </w:rPr>
              <w:t>Comentario Crítico:</w:t>
            </w:r>
          </w:p>
        </w:tc>
      </w:tr>
      <w:tr w:rsidR="00D35536" w:rsidRPr="004C77BF" w14:paraId="4EF4FD03" w14:textId="77777777" w:rsidTr="0045210C">
        <w:tc>
          <w:tcPr>
            <w:tcW w:w="8830" w:type="dxa"/>
          </w:tcPr>
          <w:p w14:paraId="0B802AC2" w14:textId="2E398242" w:rsidR="00D35536" w:rsidRPr="007F4562" w:rsidRDefault="00EB6856" w:rsidP="0045210C">
            <w:pPr>
              <w:rPr>
                <w:rFonts w:ascii="Century Gothic" w:hAnsi="Century Gothic"/>
                <w:color w:val="FF0000"/>
              </w:rPr>
            </w:pPr>
            <w:r w:rsidRPr="00EB6856">
              <w:rPr>
                <w:rFonts w:ascii="Century Gothic" w:hAnsi="Century Gothic"/>
                <w:color w:val="000000" w:themeColor="text1"/>
              </w:rPr>
              <w:t xml:space="preserve">El artículo es altamente relevante para el proyecto </w:t>
            </w:r>
            <w:proofErr w:type="spellStart"/>
            <w:r w:rsidRPr="00EB6856">
              <w:rPr>
                <w:rFonts w:ascii="Century Gothic" w:hAnsi="Century Gothic"/>
                <w:color w:val="000000" w:themeColor="text1"/>
              </w:rPr>
              <w:t>Gulugulu</w:t>
            </w:r>
            <w:proofErr w:type="spellEnd"/>
            <w:r w:rsidRPr="00EB6856">
              <w:rPr>
                <w:rFonts w:ascii="Century Gothic" w:hAnsi="Century Gothic"/>
                <w:color w:val="000000" w:themeColor="text1"/>
              </w:rPr>
              <w:t>, ya que aborda directamente el uso de software educativo. Su principal fortaleza es la explicación de características clave del software. Sin embargo, no incluye ejemplos modernos. Aun así, ofrece bases fundamentales. Es útil para sustentar el desarrollo del sistema.</w:t>
            </w:r>
          </w:p>
        </w:tc>
      </w:tr>
      <w:tr w:rsidR="00D35536" w:rsidRPr="004C77BF" w14:paraId="09FA8B6B" w14:textId="77777777" w:rsidTr="0045210C">
        <w:tc>
          <w:tcPr>
            <w:tcW w:w="8830" w:type="dxa"/>
          </w:tcPr>
          <w:p w14:paraId="279B4032" w14:textId="77777777" w:rsidR="00D35536" w:rsidRPr="004C77BF" w:rsidRDefault="00D35536" w:rsidP="0045210C">
            <w:pPr>
              <w:pStyle w:val="Ttulo2"/>
              <w:rPr>
                <w:rFonts w:ascii="Century Gothic" w:hAnsi="Century Gothic"/>
              </w:rPr>
            </w:pPr>
            <w:r w:rsidRPr="004C77BF">
              <w:rPr>
                <w:rFonts w:ascii="Century Gothic" w:hAnsi="Century Gothic"/>
              </w:rPr>
              <w:t>Referencias:</w:t>
            </w:r>
          </w:p>
        </w:tc>
      </w:tr>
      <w:tr w:rsidR="00D35536" w:rsidRPr="004C77BF" w14:paraId="3D582507" w14:textId="77777777" w:rsidTr="0045210C">
        <w:tc>
          <w:tcPr>
            <w:tcW w:w="8830" w:type="dxa"/>
          </w:tcPr>
          <w:p w14:paraId="6BC345C2" w14:textId="45CEB0A0" w:rsidR="00D35536" w:rsidRPr="004C77BF" w:rsidRDefault="00EB6856" w:rsidP="0045210C">
            <w:pPr>
              <w:rPr>
                <w:rFonts w:ascii="Century Gothic" w:hAnsi="Century Gothic"/>
              </w:rPr>
            </w:pPr>
            <w:r w:rsidRPr="00EB6856">
              <w:rPr>
                <w:rFonts w:ascii="Century Gothic" w:hAnsi="Century Gothic"/>
              </w:rPr>
              <w:t xml:space="preserve">Marqués Graells, P. (2000). El software educativo como herramienta de aprendizaje en la educación básica. </w:t>
            </w:r>
            <w:proofErr w:type="gramStart"/>
            <w:r w:rsidRPr="00EB6856">
              <w:rPr>
                <w:rFonts w:ascii="Century Gothic" w:hAnsi="Century Gothic"/>
              </w:rPr>
              <w:t>Pixel</w:t>
            </w:r>
            <w:proofErr w:type="gramEnd"/>
            <w:r w:rsidRPr="00EB6856">
              <w:rPr>
                <w:rFonts w:ascii="Century Gothic" w:hAnsi="Century Gothic"/>
              </w:rPr>
              <w:t>-Bit. Revista de Medios y Educación, (15), 23–36.</w:t>
            </w:r>
          </w:p>
        </w:tc>
      </w:tr>
    </w:tbl>
    <w:p w14:paraId="678CEDEB" w14:textId="77777777" w:rsidR="00D35536" w:rsidRDefault="00D35536"/>
    <w:tbl>
      <w:tblPr>
        <w:tblStyle w:val="Tablaconcuadrcula"/>
        <w:tblW w:w="0" w:type="auto"/>
        <w:tblLook w:val="04A0" w:firstRow="1" w:lastRow="0" w:firstColumn="1" w:lastColumn="0" w:noHBand="0" w:noVBand="1"/>
      </w:tblPr>
      <w:tblGrid>
        <w:gridCol w:w="8830"/>
      </w:tblGrid>
      <w:tr w:rsidR="00EB6856" w:rsidRPr="004C77BF" w14:paraId="4F4E8B06" w14:textId="77777777" w:rsidTr="0045210C">
        <w:tc>
          <w:tcPr>
            <w:tcW w:w="8830" w:type="dxa"/>
          </w:tcPr>
          <w:p w14:paraId="7504AC2F" w14:textId="2AFD55F4" w:rsidR="00EB6856" w:rsidRPr="004C77BF" w:rsidRDefault="00EB6856" w:rsidP="0045210C">
            <w:pPr>
              <w:rPr>
                <w:rFonts w:ascii="Century Gothic" w:hAnsi="Century Gothic"/>
                <w:b/>
                <w:bCs/>
                <w:lang w:val="es-CO"/>
              </w:rPr>
            </w:pPr>
            <w:r w:rsidRPr="004C77BF">
              <w:rPr>
                <w:rFonts w:ascii="Century Gothic" w:hAnsi="Century Gothic"/>
                <w:b/>
                <w:bCs/>
                <w:lang w:val="es-CO"/>
              </w:rPr>
              <w:t xml:space="preserve">ID </w:t>
            </w:r>
            <w:r>
              <w:rPr>
                <w:rFonts w:ascii="Century Gothic" w:hAnsi="Century Gothic"/>
                <w:b/>
                <w:bCs/>
                <w:lang w:val="es-CO"/>
              </w:rPr>
              <w:t>13</w:t>
            </w:r>
          </w:p>
        </w:tc>
      </w:tr>
      <w:tr w:rsidR="00EB6856" w:rsidRPr="004C77BF" w14:paraId="6F18BD05" w14:textId="77777777" w:rsidTr="0045210C">
        <w:tc>
          <w:tcPr>
            <w:tcW w:w="8830" w:type="dxa"/>
          </w:tcPr>
          <w:p w14:paraId="13383A14" w14:textId="77777777" w:rsidR="00EB6856" w:rsidRPr="004C77BF" w:rsidRDefault="00EB6856" w:rsidP="0045210C">
            <w:pPr>
              <w:pStyle w:val="Ttulo2"/>
              <w:rPr>
                <w:rFonts w:ascii="Century Gothic" w:hAnsi="Century Gothic"/>
              </w:rPr>
            </w:pPr>
            <w:r w:rsidRPr="004C77BF">
              <w:rPr>
                <w:rFonts w:ascii="Century Gothic" w:hAnsi="Century Gothic"/>
              </w:rPr>
              <w:t>Título del Artículo/Trabajo:</w:t>
            </w:r>
          </w:p>
        </w:tc>
      </w:tr>
      <w:tr w:rsidR="00EB6856" w:rsidRPr="004C77BF" w14:paraId="7AF4B163" w14:textId="77777777" w:rsidTr="0045210C">
        <w:tc>
          <w:tcPr>
            <w:tcW w:w="8830" w:type="dxa"/>
          </w:tcPr>
          <w:p w14:paraId="23186C05" w14:textId="6E54FF57" w:rsidR="00EB6856" w:rsidRPr="004C77BF" w:rsidRDefault="00EB6856" w:rsidP="0045210C">
            <w:pPr>
              <w:rPr>
                <w:rFonts w:ascii="Century Gothic" w:hAnsi="Century Gothic"/>
              </w:rPr>
            </w:pPr>
            <w:r w:rsidRPr="00EB6856">
              <w:rPr>
                <w:rFonts w:ascii="Century Gothic" w:hAnsi="Century Gothic"/>
              </w:rPr>
              <w:t>Entornos virtuales de aprendizaje y su impacto en la educación</w:t>
            </w:r>
          </w:p>
        </w:tc>
      </w:tr>
      <w:tr w:rsidR="00EB6856" w:rsidRPr="004C77BF" w14:paraId="550522D9" w14:textId="77777777" w:rsidTr="0045210C">
        <w:tc>
          <w:tcPr>
            <w:tcW w:w="8830" w:type="dxa"/>
          </w:tcPr>
          <w:p w14:paraId="18461E4D" w14:textId="77777777" w:rsidR="00EB6856" w:rsidRPr="004C77BF" w:rsidRDefault="00EB6856" w:rsidP="0045210C">
            <w:pPr>
              <w:pStyle w:val="Ttulo2"/>
              <w:rPr>
                <w:rFonts w:ascii="Century Gothic" w:hAnsi="Century Gothic"/>
              </w:rPr>
            </w:pPr>
            <w:r w:rsidRPr="004C77BF">
              <w:rPr>
                <w:rFonts w:ascii="Century Gothic" w:hAnsi="Century Gothic"/>
              </w:rPr>
              <w:t>Autor(es):</w:t>
            </w:r>
          </w:p>
        </w:tc>
      </w:tr>
      <w:tr w:rsidR="00EB6856" w:rsidRPr="004C77BF" w14:paraId="21A2FA0B" w14:textId="77777777" w:rsidTr="0045210C">
        <w:tc>
          <w:tcPr>
            <w:tcW w:w="8830" w:type="dxa"/>
          </w:tcPr>
          <w:p w14:paraId="4116C57C" w14:textId="05210584" w:rsidR="00EB6856" w:rsidRPr="004C77BF" w:rsidRDefault="00EB6856" w:rsidP="0045210C">
            <w:pPr>
              <w:rPr>
                <w:rFonts w:ascii="Century Gothic" w:hAnsi="Century Gothic"/>
              </w:rPr>
            </w:pPr>
            <w:r w:rsidRPr="00EB6856">
              <w:rPr>
                <w:rFonts w:ascii="Century Gothic" w:hAnsi="Century Gothic"/>
              </w:rPr>
              <w:t>Salinas, J.</w:t>
            </w:r>
          </w:p>
        </w:tc>
      </w:tr>
      <w:tr w:rsidR="00EB6856" w:rsidRPr="004C77BF" w14:paraId="55A2C9A2" w14:textId="77777777" w:rsidTr="0045210C">
        <w:tc>
          <w:tcPr>
            <w:tcW w:w="8830" w:type="dxa"/>
          </w:tcPr>
          <w:p w14:paraId="045F433A" w14:textId="77777777" w:rsidR="00EB6856" w:rsidRPr="004C77BF" w:rsidRDefault="00EB6856" w:rsidP="0045210C">
            <w:pPr>
              <w:pStyle w:val="Ttulo2"/>
              <w:rPr>
                <w:rFonts w:ascii="Century Gothic" w:hAnsi="Century Gothic"/>
              </w:rPr>
            </w:pPr>
            <w:r w:rsidRPr="004C77BF">
              <w:rPr>
                <w:rFonts w:ascii="Century Gothic" w:hAnsi="Century Gothic"/>
              </w:rPr>
              <w:t>Fecha de Publicación:</w:t>
            </w:r>
          </w:p>
        </w:tc>
      </w:tr>
      <w:tr w:rsidR="00EB6856" w:rsidRPr="004C77BF" w14:paraId="5C39ED3D" w14:textId="77777777" w:rsidTr="0045210C">
        <w:tc>
          <w:tcPr>
            <w:tcW w:w="8830" w:type="dxa"/>
          </w:tcPr>
          <w:p w14:paraId="611E2337" w14:textId="6C147AC2" w:rsidR="00EB6856" w:rsidRPr="004C77BF" w:rsidRDefault="00EB6856" w:rsidP="0045210C">
            <w:pPr>
              <w:rPr>
                <w:rFonts w:ascii="Century Gothic" w:hAnsi="Century Gothic"/>
              </w:rPr>
            </w:pPr>
            <w:r w:rsidRPr="00DF21C0">
              <w:rPr>
                <w:rFonts w:ascii="Century Gothic" w:hAnsi="Century Gothic"/>
              </w:rPr>
              <w:t>20</w:t>
            </w:r>
            <w:r>
              <w:rPr>
                <w:rFonts w:ascii="Century Gothic" w:hAnsi="Century Gothic"/>
              </w:rPr>
              <w:t>04</w:t>
            </w:r>
          </w:p>
        </w:tc>
      </w:tr>
      <w:tr w:rsidR="00EB6856" w:rsidRPr="004C77BF" w14:paraId="3942E95E" w14:textId="77777777" w:rsidTr="0045210C">
        <w:tc>
          <w:tcPr>
            <w:tcW w:w="8830" w:type="dxa"/>
          </w:tcPr>
          <w:p w14:paraId="354F2B75" w14:textId="77777777" w:rsidR="00EB6856" w:rsidRPr="004C77BF" w:rsidRDefault="00EB6856" w:rsidP="0045210C">
            <w:pPr>
              <w:pStyle w:val="Ttulo2"/>
              <w:rPr>
                <w:rFonts w:ascii="Century Gothic" w:hAnsi="Century Gothic"/>
              </w:rPr>
            </w:pPr>
            <w:r w:rsidRPr="004C77BF">
              <w:rPr>
                <w:rFonts w:ascii="Century Gothic" w:hAnsi="Century Gothic"/>
              </w:rPr>
              <w:lastRenderedPageBreak/>
              <w:t>Fuente:</w:t>
            </w:r>
          </w:p>
        </w:tc>
      </w:tr>
      <w:tr w:rsidR="00EB6856" w:rsidRPr="004C77BF" w14:paraId="241235F5" w14:textId="77777777" w:rsidTr="0045210C">
        <w:tc>
          <w:tcPr>
            <w:tcW w:w="8830" w:type="dxa"/>
          </w:tcPr>
          <w:p w14:paraId="56FF8806" w14:textId="05ACE6FA" w:rsidR="00EB6856" w:rsidRPr="004C77BF" w:rsidRDefault="00EB6856" w:rsidP="0045210C">
            <w:pPr>
              <w:rPr>
                <w:rFonts w:ascii="Century Gothic" w:hAnsi="Century Gothic"/>
              </w:rPr>
            </w:pPr>
            <w:r w:rsidRPr="00EB6856">
              <w:rPr>
                <w:rFonts w:ascii="Century Gothic" w:hAnsi="Century Gothic"/>
              </w:rPr>
              <w:t>Artículo publicado en la revista impresa Revista Universidad y Sociedad del Conocimiento</w:t>
            </w:r>
          </w:p>
        </w:tc>
      </w:tr>
      <w:tr w:rsidR="00EB6856" w:rsidRPr="004C77BF" w14:paraId="23859977" w14:textId="77777777" w:rsidTr="0045210C">
        <w:tc>
          <w:tcPr>
            <w:tcW w:w="8830" w:type="dxa"/>
          </w:tcPr>
          <w:p w14:paraId="69ACC16E" w14:textId="77777777" w:rsidR="00EB6856" w:rsidRPr="004C77BF" w:rsidRDefault="00EB6856" w:rsidP="0045210C">
            <w:pPr>
              <w:pStyle w:val="Ttulo2"/>
              <w:rPr>
                <w:rFonts w:ascii="Century Gothic" w:hAnsi="Century Gothic"/>
              </w:rPr>
            </w:pPr>
            <w:r w:rsidRPr="004C77BF">
              <w:rPr>
                <w:rFonts w:ascii="Century Gothic" w:hAnsi="Century Gothic"/>
              </w:rPr>
              <w:t>Resumen:</w:t>
            </w:r>
          </w:p>
        </w:tc>
      </w:tr>
      <w:tr w:rsidR="00EB6856" w:rsidRPr="004C77BF" w14:paraId="2D3D786A" w14:textId="77777777" w:rsidTr="0045210C">
        <w:tc>
          <w:tcPr>
            <w:tcW w:w="8830" w:type="dxa"/>
          </w:tcPr>
          <w:p w14:paraId="575D3169" w14:textId="3DB112EE" w:rsidR="00EB6856" w:rsidRPr="004C77BF" w:rsidRDefault="00EB6856" w:rsidP="0045210C">
            <w:pPr>
              <w:rPr>
                <w:rFonts w:ascii="Century Gothic" w:hAnsi="Century Gothic"/>
              </w:rPr>
            </w:pPr>
            <w:r w:rsidRPr="00EB6856">
              <w:rPr>
                <w:rFonts w:ascii="Century Gothic" w:hAnsi="Century Gothic"/>
              </w:rPr>
              <w:t xml:space="preserve">El artículo analiza el impacto de los entornos virtuales de aprendizaje en los procesos educativos, destacando su importancia en el desarrollo de nuevas formas de enseñanza. El autor plantea que estos entornos permiten una mayor flexibilidad en </w:t>
            </w:r>
            <w:r w:rsidR="00794889">
              <w:rPr>
                <w:rFonts w:ascii="Century Gothic" w:hAnsi="Century Gothic"/>
              </w:rPr>
              <w:t>cada uno de los entornos de</w:t>
            </w:r>
            <w:r w:rsidRPr="00EB6856">
              <w:rPr>
                <w:rFonts w:ascii="Century Gothic" w:hAnsi="Century Gothic"/>
              </w:rPr>
              <w:t xml:space="preserve"> aprendizaje, facilitando el acceso a recursos educativos y promoviendo la autonomía del estudiante (Salinas, 2004). A través de un enfoque teórico, se examinan las características principales de estos entornos, como la interactividad, la comunicación y el acceso a contenidos digitales. Asimismo, se resalta el papel del docente como mediador en el proceso educativo, orientando el uso de estas herramientas. El estudio también destaca que los entornos virtuales pueden mejorar la motivación y participación de los estudiantes cuando se utilizan adecuadamente. Finalmente, se concluye que estos sistemas representan una alternativa efectiva para fortalecer el aprendizaje, siempre que se integren con estrategias pedagógicas claras y adaptadas a las necesidades del contexto educativo.</w:t>
            </w:r>
          </w:p>
        </w:tc>
      </w:tr>
      <w:tr w:rsidR="00EB6856" w:rsidRPr="004C77BF" w14:paraId="25C99D77" w14:textId="77777777" w:rsidTr="0045210C">
        <w:tc>
          <w:tcPr>
            <w:tcW w:w="8830" w:type="dxa"/>
          </w:tcPr>
          <w:p w14:paraId="2A414A3C" w14:textId="77777777" w:rsidR="00EB6856" w:rsidRPr="004C77BF" w:rsidRDefault="00EB6856" w:rsidP="0045210C">
            <w:pPr>
              <w:pStyle w:val="Ttulo2"/>
              <w:rPr>
                <w:rFonts w:ascii="Century Gothic" w:hAnsi="Century Gothic"/>
              </w:rPr>
            </w:pPr>
            <w:r w:rsidRPr="004C77BF">
              <w:rPr>
                <w:rFonts w:ascii="Century Gothic" w:hAnsi="Century Gothic"/>
              </w:rPr>
              <w:t>Palabras Clave:</w:t>
            </w:r>
          </w:p>
        </w:tc>
      </w:tr>
      <w:tr w:rsidR="00EB6856" w:rsidRPr="004C77BF" w14:paraId="27761DF7" w14:textId="77777777" w:rsidTr="0045210C">
        <w:tc>
          <w:tcPr>
            <w:tcW w:w="8830" w:type="dxa"/>
          </w:tcPr>
          <w:p w14:paraId="42AAA483" w14:textId="365DC547" w:rsidR="00EB6856" w:rsidRPr="004C77BF" w:rsidRDefault="00EB6856" w:rsidP="0045210C">
            <w:pPr>
              <w:rPr>
                <w:rFonts w:ascii="Century Gothic" w:hAnsi="Century Gothic"/>
              </w:rPr>
            </w:pPr>
            <w:r w:rsidRPr="00EB6856">
              <w:rPr>
                <w:rFonts w:ascii="Century Gothic" w:hAnsi="Century Gothic"/>
              </w:rPr>
              <w:t>Aprendizaje autónomo, educación digital, entornos virtuales, enseñanza, tecnologías educativas</w:t>
            </w:r>
          </w:p>
        </w:tc>
      </w:tr>
      <w:tr w:rsidR="00EB6856" w:rsidRPr="004C77BF" w14:paraId="35591F08" w14:textId="77777777" w:rsidTr="0045210C">
        <w:tc>
          <w:tcPr>
            <w:tcW w:w="8830" w:type="dxa"/>
          </w:tcPr>
          <w:p w14:paraId="7968678A" w14:textId="77777777" w:rsidR="00EB6856" w:rsidRPr="004C77BF" w:rsidRDefault="00EB6856" w:rsidP="0045210C">
            <w:pPr>
              <w:pStyle w:val="Ttulo2"/>
              <w:rPr>
                <w:rFonts w:ascii="Century Gothic" w:hAnsi="Century Gothic"/>
              </w:rPr>
            </w:pPr>
            <w:r w:rsidRPr="004C77BF">
              <w:rPr>
                <w:rFonts w:ascii="Century Gothic" w:hAnsi="Century Gothic"/>
              </w:rPr>
              <w:t>Objetivos del Estudio:</w:t>
            </w:r>
          </w:p>
        </w:tc>
      </w:tr>
      <w:tr w:rsidR="00EB6856" w:rsidRPr="004C77BF" w14:paraId="52923EF5" w14:textId="77777777" w:rsidTr="0045210C">
        <w:trPr>
          <w:trHeight w:val="371"/>
        </w:trPr>
        <w:tc>
          <w:tcPr>
            <w:tcW w:w="8830" w:type="dxa"/>
          </w:tcPr>
          <w:p w14:paraId="37084029" w14:textId="66664A03" w:rsidR="00EB6856" w:rsidRPr="004C77BF" w:rsidRDefault="00EB6856" w:rsidP="0045210C">
            <w:pPr>
              <w:rPr>
                <w:rFonts w:ascii="Century Gothic" w:hAnsi="Century Gothic"/>
              </w:rPr>
            </w:pPr>
            <w:r w:rsidRPr="00EB6856">
              <w:rPr>
                <w:rFonts w:ascii="Century Gothic" w:hAnsi="Century Gothic"/>
              </w:rPr>
              <w:t>Analizar el impacto de los entornos virtuales de aprendizaje en los procesos educativos.</w:t>
            </w:r>
          </w:p>
        </w:tc>
      </w:tr>
      <w:tr w:rsidR="00EB6856" w:rsidRPr="004C77BF" w14:paraId="680FD827" w14:textId="77777777" w:rsidTr="0045210C">
        <w:tc>
          <w:tcPr>
            <w:tcW w:w="8830" w:type="dxa"/>
          </w:tcPr>
          <w:p w14:paraId="4F862395" w14:textId="77777777" w:rsidR="00EB6856" w:rsidRPr="004C77BF" w:rsidRDefault="00EB6856" w:rsidP="0045210C">
            <w:pPr>
              <w:pStyle w:val="Ttulo2"/>
              <w:rPr>
                <w:rFonts w:ascii="Century Gothic" w:hAnsi="Century Gothic"/>
              </w:rPr>
            </w:pPr>
            <w:r w:rsidRPr="004C77BF">
              <w:rPr>
                <w:rFonts w:ascii="Century Gothic" w:hAnsi="Century Gothic"/>
              </w:rPr>
              <w:t>Metodología:</w:t>
            </w:r>
          </w:p>
        </w:tc>
      </w:tr>
      <w:tr w:rsidR="00EB6856" w:rsidRPr="004C77BF" w14:paraId="4A59B04A" w14:textId="77777777" w:rsidTr="0045210C">
        <w:tc>
          <w:tcPr>
            <w:tcW w:w="8830" w:type="dxa"/>
          </w:tcPr>
          <w:p w14:paraId="42E445E1" w14:textId="2F5AD4F7" w:rsidR="00EB6856" w:rsidRPr="004C20E8" w:rsidRDefault="00EB6856" w:rsidP="0045210C">
            <w:pPr>
              <w:rPr>
                <w:rFonts w:ascii="Century Gothic" w:hAnsi="Century Gothic"/>
              </w:rPr>
            </w:pPr>
            <w:r w:rsidRPr="00EB6856">
              <w:rPr>
                <w:rFonts w:ascii="Century Gothic" w:hAnsi="Century Gothic"/>
              </w:rPr>
              <w:t>El estudio se basa en un análisis teórico sobre los entornos virtuales de aprendizaje, evaluando sus características y su aplicación en la educación (Salinas, 2004).</w:t>
            </w:r>
          </w:p>
        </w:tc>
      </w:tr>
      <w:tr w:rsidR="00EB6856" w:rsidRPr="004C77BF" w14:paraId="67FE2911" w14:textId="77777777" w:rsidTr="0045210C">
        <w:tc>
          <w:tcPr>
            <w:tcW w:w="8830" w:type="dxa"/>
          </w:tcPr>
          <w:p w14:paraId="6DCCE1C5" w14:textId="77777777" w:rsidR="00EB6856" w:rsidRPr="004C77BF" w:rsidRDefault="00EB6856" w:rsidP="0045210C">
            <w:pPr>
              <w:pStyle w:val="Ttulo2"/>
              <w:rPr>
                <w:rFonts w:ascii="Century Gothic" w:hAnsi="Century Gothic"/>
              </w:rPr>
            </w:pPr>
            <w:r w:rsidRPr="004C77BF">
              <w:rPr>
                <w:rFonts w:ascii="Century Gothic" w:hAnsi="Century Gothic"/>
              </w:rPr>
              <w:t>Resultados:</w:t>
            </w:r>
          </w:p>
        </w:tc>
      </w:tr>
      <w:tr w:rsidR="00EB6856" w:rsidRPr="004C77BF" w14:paraId="1D658A0E" w14:textId="77777777" w:rsidTr="0045210C">
        <w:tc>
          <w:tcPr>
            <w:tcW w:w="8830" w:type="dxa"/>
          </w:tcPr>
          <w:p w14:paraId="1C7A5D99" w14:textId="5C8E0447" w:rsidR="00EB6856" w:rsidRPr="004C77BF" w:rsidRDefault="00EB6856" w:rsidP="0045210C">
            <w:pPr>
              <w:rPr>
                <w:rFonts w:ascii="Century Gothic" w:hAnsi="Century Gothic"/>
              </w:rPr>
            </w:pPr>
            <w:r w:rsidRPr="00EB6856">
              <w:rPr>
                <w:rFonts w:ascii="Century Gothic" w:hAnsi="Century Gothic"/>
              </w:rPr>
              <w:t>Se evidencia que los entornos virtuales favorecen la autonomía, la motivación y el acceso a recursos educativos (Salinas, 2004).</w:t>
            </w:r>
          </w:p>
        </w:tc>
      </w:tr>
      <w:tr w:rsidR="00EB6856" w:rsidRPr="004C77BF" w14:paraId="256584F7" w14:textId="77777777" w:rsidTr="0045210C">
        <w:tc>
          <w:tcPr>
            <w:tcW w:w="8830" w:type="dxa"/>
          </w:tcPr>
          <w:p w14:paraId="5B6DFBE6" w14:textId="77777777" w:rsidR="00EB6856" w:rsidRPr="004C77BF" w:rsidRDefault="00EB6856" w:rsidP="0045210C">
            <w:pPr>
              <w:pStyle w:val="Ttulo2"/>
              <w:rPr>
                <w:rFonts w:ascii="Century Gothic" w:hAnsi="Century Gothic"/>
              </w:rPr>
            </w:pPr>
            <w:r w:rsidRPr="004C77BF">
              <w:rPr>
                <w:rFonts w:ascii="Century Gothic" w:hAnsi="Century Gothic"/>
              </w:rPr>
              <w:t>Conclusiones:</w:t>
            </w:r>
          </w:p>
        </w:tc>
      </w:tr>
      <w:tr w:rsidR="00EB6856" w:rsidRPr="004C77BF" w14:paraId="2D732882" w14:textId="77777777" w:rsidTr="0045210C">
        <w:tc>
          <w:tcPr>
            <w:tcW w:w="8830" w:type="dxa"/>
          </w:tcPr>
          <w:p w14:paraId="42AACC79" w14:textId="4BB6743D" w:rsidR="00EB6856" w:rsidRPr="004C77BF" w:rsidRDefault="00EB6856" w:rsidP="0045210C">
            <w:pPr>
              <w:rPr>
                <w:rFonts w:ascii="Century Gothic" w:hAnsi="Century Gothic"/>
              </w:rPr>
            </w:pPr>
            <w:r w:rsidRPr="00EB6856">
              <w:rPr>
                <w:rFonts w:ascii="Century Gothic" w:hAnsi="Century Gothic"/>
              </w:rPr>
              <w:t>Los entornos virtuales son herramientas efectivas para mejorar el aprendizaje, siempre que se utilicen con una adecuada planificación pedagógica (Salinas, 2004).</w:t>
            </w:r>
          </w:p>
        </w:tc>
      </w:tr>
      <w:tr w:rsidR="00EB6856" w:rsidRPr="004C77BF" w14:paraId="4A4E15AA" w14:textId="77777777" w:rsidTr="0045210C">
        <w:tc>
          <w:tcPr>
            <w:tcW w:w="8830" w:type="dxa"/>
          </w:tcPr>
          <w:p w14:paraId="35E5C1F1" w14:textId="77777777" w:rsidR="00EB6856" w:rsidRPr="004C77BF" w:rsidRDefault="00EB6856" w:rsidP="0045210C">
            <w:pPr>
              <w:pStyle w:val="Ttulo2"/>
              <w:rPr>
                <w:rFonts w:ascii="Century Gothic" w:hAnsi="Century Gothic"/>
              </w:rPr>
            </w:pPr>
            <w:r w:rsidRPr="004C77BF">
              <w:rPr>
                <w:rFonts w:ascii="Century Gothic" w:hAnsi="Century Gothic"/>
              </w:rPr>
              <w:t>Implicaciones y Recomendaciones:</w:t>
            </w:r>
          </w:p>
        </w:tc>
      </w:tr>
      <w:tr w:rsidR="00EB6856" w:rsidRPr="004C77BF" w14:paraId="4F796B88" w14:textId="77777777" w:rsidTr="0045210C">
        <w:tc>
          <w:tcPr>
            <w:tcW w:w="8830" w:type="dxa"/>
          </w:tcPr>
          <w:p w14:paraId="30A1EFCD" w14:textId="07634214" w:rsidR="00EB6856" w:rsidRPr="004C77BF" w:rsidRDefault="00EB6856" w:rsidP="0045210C">
            <w:pPr>
              <w:rPr>
                <w:rFonts w:ascii="Century Gothic" w:hAnsi="Century Gothic"/>
              </w:rPr>
            </w:pPr>
            <w:r w:rsidRPr="00EB6856">
              <w:rPr>
                <w:rFonts w:ascii="Century Gothic" w:hAnsi="Century Gothic"/>
              </w:rPr>
              <w:t>Se recomienda integrar entornos virtuales en la educación, promoviendo su uso pedagógico y adaptándolos a las necesidades de los estudiantes.</w:t>
            </w:r>
          </w:p>
        </w:tc>
      </w:tr>
      <w:tr w:rsidR="00EB6856" w:rsidRPr="004C77BF" w14:paraId="43757D9D" w14:textId="77777777" w:rsidTr="0045210C">
        <w:tc>
          <w:tcPr>
            <w:tcW w:w="8830" w:type="dxa"/>
          </w:tcPr>
          <w:p w14:paraId="001F1501" w14:textId="77777777" w:rsidR="00EB6856" w:rsidRPr="004C77BF" w:rsidRDefault="00EB6856" w:rsidP="0045210C">
            <w:pPr>
              <w:pStyle w:val="Ttulo2"/>
              <w:rPr>
                <w:rFonts w:ascii="Century Gothic" w:hAnsi="Century Gothic"/>
              </w:rPr>
            </w:pPr>
            <w:r w:rsidRPr="004C77BF">
              <w:rPr>
                <w:rFonts w:ascii="Century Gothic" w:hAnsi="Century Gothic"/>
              </w:rPr>
              <w:t>Citas Relevantes:</w:t>
            </w:r>
          </w:p>
        </w:tc>
      </w:tr>
      <w:tr w:rsidR="00EB6856" w:rsidRPr="004C77BF" w14:paraId="52591706" w14:textId="77777777" w:rsidTr="0045210C">
        <w:tc>
          <w:tcPr>
            <w:tcW w:w="8830" w:type="dxa"/>
          </w:tcPr>
          <w:p w14:paraId="0D60B6FF" w14:textId="58E1F6F4" w:rsidR="00EB6856" w:rsidRPr="004C77BF" w:rsidRDefault="00EB6856" w:rsidP="0045210C">
            <w:pPr>
              <w:rPr>
                <w:rFonts w:ascii="Century Gothic" w:hAnsi="Century Gothic"/>
              </w:rPr>
            </w:pPr>
            <w:r w:rsidRPr="00EB6856">
              <w:rPr>
                <w:rFonts w:ascii="Century Gothic" w:hAnsi="Century Gothic"/>
              </w:rPr>
              <w:t>“Los entornos virtuales favorecen el aprendizaje autónomo del estudiante” (Salinas, 2004).</w:t>
            </w:r>
          </w:p>
        </w:tc>
      </w:tr>
      <w:tr w:rsidR="00EB6856" w:rsidRPr="004C77BF" w14:paraId="1018A4E3" w14:textId="77777777" w:rsidTr="0045210C">
        <w:tc>
          <w:tcPr>
            <w:tcW w:w="8830" w:type="dxa"/>
          </w:tcPr>
          <w:p w14:paraId="3ED51879" w14:textId="77777777" w:rsidR="00EB6856" w:rsidRPr="004C77BF" w:rsidRDefault="00EB6856" w:rsidP="0045210C">
            <w:pPr>
              <w:pStyle w:val="Ttulo2"/>
              <w:rPr>
                <w:rFonts w:ascii="Century Gothic" w:hAnsi="Century Gothic"/>
              </w:rPr>
            </w:pPr>
            <w:r w:rsidRPr="004C77BF">
              <w:rPr>
                <w:rFonts w:ascii="Century Gothic" w:hAnsi="Century Gothic"/>
              </w:rPr>
              <w:t>Comentario Crítico:</w:t>
            </w:r>
          </w:p>
        </w:tc>
      </w:tr>
      <w:tr w:rsidR="00EB6856" w:rsidRPr="004C77BF" w14:paraId="1E6F03CE" w14:textId="77777777" w:rsidTr="0045210C">
        <w:tc>
          <w:tcPr>
            <w:tcW w:w="8830" w:type="dxa"/>
          </w:tcPr>
          <w:p w14:paraId="1C7A6485" w14:textId="5EDEAF33" w:rsidR="00EB6856" w:rsidRPr="007F4562" w:rsidRDefault="00EB6856" w:rsidP="0045210C">
            <w:pPr>
              <w:rPr>
                <w:rFonts w:ascii="Century Gothic" w:hAnsi="Century Gothic"/>
                <w:color w:val="FF0000"/>
              </w:rPr>
            </w:pPr>
            <w:r w:rsidRPr="00EB6856">
              <w:rPr>
                <w:rFonts w:ascii="Century Gothic" w:hAnsi="Century Gothic"/>
                <w:color w:val="000000" w:themeColor="text1"/>
              </w:rPr>
              <w:t xml:space="preserve">El artículo es relevante para el proyecto </w:t>
            </w:r>
            <w:proofErr w:type="spellStart"/>
            <w:r w:rsidRPr="00EB6856">
              <w:rPr>
                <w:rFonts w:ascii="Century Gothic" w:hAnsi="Century Gothic"/>
                <w:color w:val="000000" w:themeColor="text1"/>
              </w:rPr>
              <w:t>Gulugulu</w:t>
            </w:r>
            <w:proofErr w:type="spellEnd"/>
            <w:r w:rsidRPr="00EB6856">
              <w:rPr>
                <w:rFonts w:ascii="Century Gothic" w:hAnsi="Century Gothic"/>
                <w:color w:val="000000" w:themeColor="text1"/>
              </w:rPr>
              <w:t xml:space="preserve">, ya que aborda el uso de entornos digitales en el aprendizaje. Su principal fortaleza es el enfoque en la autonomía del estudiante. Sin embargo, se centra en entornos con </w:t>
            </w:r>
            <w:r w:rsidRPr="00EB6856">
              <w:rPr>
                <w:rFonts w:ascii="Century Gothic" w:hAnsi="Century Gothic"/>
                <w:color w:val="000000" w:themeColor="text1"/>
              </w:rPr>
              <w:lastRenderedPageBreak/>
              <w:t>conectividad. Aun así, sus principios pueden adaptarse a sistemas offline. Es útil para sustentar el diseño del proyecto.</w:t>
            </w:r>
          </w:p>
        </w:tc>
      </w:tr>
      <w:tr w:rsidR="00EB6856" w:rsidRPr="004C77BF" w14:paraId="0D4EC1D1" w14:textId="77777777" w:rsidTr="0045210C">
        <w:tc>
          <w:tcPr>
            <w:tcW w:w="8830" w:type="dxa"/>
          </w:tcPr>
          <w:p w14:paraId="23F1C63C" w14:textId="77777777" w:rsidR="00EB6856" w:rsidRPr="004C77BF" w:rsidRDefault="00EB6856" w:rsidP="0045210C">
            <w:pPr>
              <w:pStyle w:val="Ttulo2"/>
              <w:rPr>
                <w:rFonts w:ascii="Century Gothic" w:hAnsi="Century Gothic"/>
              </w:rPr>
            </w:pPr>
            <w:r w:rsidRPr="004C77BF">
              <w:rPr>
                <w:rFonts w:ascii="Century Gothic" w:hAnsi="Century Gothic"/>
              </w:rPr>
              <w:t>Referencias:</w:t>
            </w:r>
          </w:p>
        </w:tc>
      </w:tr>
      <w:tr w:rsidR="00EB6856" w:rsidRPr="004C77BF" w14:paraId="1C2CF86F" w14:textId="77777777" w:rsidTr="0045210C">
        <w:tc>
          <w:tcPr>
            <w:tcW w:w="8830" w:type="dxa"/>
          </w:tcPr>
          <w:p w14:paraId="216E367C" w14:textId="7F32F3FB" w:rsidR="00EB6856" w:rsidRPr="004C77BF" w:rsidRDefault="00EB6856" w:rsidP="0045210C">
            <w:pPr>
              <w:rPr>
                <w:rFonts w:ascii="Century Gothic" w:hAnsi="Century Gothic"/>
              </w:rPr>
            </w:pPr>
            <w:r w:rsidRPr="00EB6856">
              <w:rPr>
                <w:rFonts w:ascii="Century Gothic" w:hAnsi="Century Gothic"/>
              </w:rPr>
              <w:t>Salinas, J. (2004). Entornos virtuales de aprendizaje y su impacto en la educación. Revista Universidad y Sociedad del Conocimiento, 1(1), 1–10.</w:t>
            </w:r>
          </w:p>
        </w:tc>
      </w:tr>
    </w:tbl>
    <w:p w14:paraId="79DED7AB" w14:textId="77777777" w:rsidR="00EB6856" w:rsidRDefault="00EB6856"/>
    <w:tbl>
      <w:tblPr>
        <w:tblStyle w:val="Tablaconcuadrcula"/>
        <w:tblW w:w="0" w:type="auto"/>
        <w:tblLook w:val="04A0" w:firstRow="1" w:lastRow="0" w:firstColumn="1" w:lastColumn="0" w:noHBand="0" w:noVBand="1"/>
      </w:tblPr>
      <w:tblGrid>
        <w:gridCol w:w="8830"/>
      </w:tblGrid>
      <w:tr w:rsidR="00EB6856" w:rsidRPr="004C77BF" w14:paraId="79751731" w14:textId="77777777" w:rsidTr="0045210C">
        <w:tc>
          <w:tcPr>
            <w:tcW w:w="8830" w:type="dxa"/>
          </w:tcPr>
          <w:p w14:paraId="0C357278" w14:textId="35DA8C94" w:rsidR="00EB6856" w:rsidRPr="004C77BF" w:rsidRDefault="00EB6856" w:rsidP="0045210C">
            <w:pPr>
              <w:rPr>
                <w:rFonts w:ascii="Century Gothic" w:hAnsi="Century Gothic"/>
                <w:b/>
                <w:bCs/>
                <w:lang w:val="es-CO"/>
              </w:rPr>
            </w:pPr>
            <w:r w:rsidRPr="004C77BF">
              <w:rPr>
                <w:rFonts w:ascii="Century Gothic" w:hAnsi="Century Gothic"/>
                <w:b/>
                <w:bCs/>
                <w:lang w:val="es-CO"/>
              </w:rPr>
              <w:t xml:space="preserve">ID </w:t>
            </w:r>
            <w:r>
              <w:rPr>
                <w:rFonts w:ascii="Century Gothic" w:hAnsi="Century Gothic"/>
                <w:b/>
                <w:bCs/>
                <w:lang w:val="es-CO"/>
              </w:rPr>
              <w:t>14</w:t>
            </w:r>
          </w:p>
        </w:tc>
      </w:tr>
      <w:tr w:rsidR="00EB6856" w:rsidRPr="004C77BF" w14:paraId="6FD52ED0" w14:textId="77777777" w:rsidTr="0045210C">
        <w:tc>
          <w:tcPr>
            <w:tcW w:w="8830" w:type="dxa"/>
          </w:tcPr>
          <w:p w14:paraId="1C07BC72" w14:textId="77777777" w:rsidR="00EB6856" w:rsidRPr="004C77BF" w:rsidRDefault="00EB6856" w:rsidP="0045210C">
            <w:pPr>
              <w:pStyle w:val="Ttulo2"/>
              <w:rPr>
                <w:rFonts w:ascii="Century Gothic" w:hAnsi="Century Gothic"/>
              </w:rPr>
            </w:pPr>
            <w:r w:rsidRPr="004C77BF">
              <w:rPr>
                <w:rFonts w:ascii="Century Gothic" w:hAnsi="Century Gothic"/>
              </w:rPr>
              <w:t>Título del Artículo/Trabajo:</w:t>
            </w:r>
          </w:p>
        </w:tc>
      </w:tr>
      <w:tr w:rsidR="00EB6856" w:rsidRPr="004C77BF" w14:paraId="09D56610" w14:textId="77777777" w:rsidTr="0045210C">
        <w:tc>
          <w:tcPr>
            <w:tcW w:w="8830" w:type="dxa"/>
          </w:tcPr>
          <w:p w14:paraId="6071D3C0" w14:textId="4BFB80A6" w:rsidR="00EB6856" w:rsidRPr="004C77BF" w:rsidRDefault="00EB6856" w:rsidP="0045210C">
            <w:pPr>
              <w:rPr>
                <w:rFonts w:ascii="Century Gothic" w:hAnsi="Century Gothic"/>
              </w:rPr>
            </w:pPr>
            <w:r w:rsidRPr="00EB6856">
              <w:rPr>
                <w:rFonts w:ascii="Century Gothic" w:hAnsi="Century Gothic"/>
              </w:rPr>
              <w:t>Las TIC en la educación: oportunidades y desafíos</w:t>
            </w:r>
          </w:p>
        </w:tc>
      </w:tr>
      <w:tr w:rsidR="00EB6856" w:rsidRPr="004C77BF" w14:paraId="0C952E84" w14:textId="77777777" w:rsidTr="0045210C">
        <w:tc>
          <w:tcPr>
            <w:tcW w:w="8830" w:type="dxa"/>
          </w:tcPr>
          <w:p w14:paraId="5AB92A36" w14:textId="77777777" w:rsidR="00EB6856" w:rsidRPr="004C77BF" w:rsidRDefault="00EB6856" w:rsidP="0045210C">
            <w:pPr>
              <w:pStyle w:val="Ttulo2"/>
              <w:rPr>
                <w:rFonts w:ascii="Century Gothic" w:hAnsi="Century Gothic"/>
              </w:rPr>
            </w:pPr>
            <w:r w:rsidRPr="004C77BF">
              <w:rPr>
                <w:rFonts w:ascii="Century Gothic" w:hAnsi="Century Gothic"/>
              </w:rPr>
              <w:t>Autor(es):</w:t>
            </w:r>
          </w:p>
        </w:tc>
      </w:tr>
      <w:tr w:rsidR="00EB6856" w:rsidRPr="004C77BF" w14:paraId="1D1B07F5" w14:textId="77777777" w:rsidTr="0045210C">
        <w:tc>
          <w:tcPr>
            <w:tcW w:w="8830" w:type="dxa"/>
          </w:tcPr>
          <w:p w14:paraId="522629B6" w14:textId="2BDBA1D6" w:rsidR="00EB6856" w:rsidRPr="004C77BF" w:rsidRDefault="00EB6856" w:rsidP="0045210C">
            <w:pPr>
              <w:rPr>
                <w:rFonts w:ascii="Century Gothic" w:hAnsi="Century Gothic"/>
              </w:rPr>
            </w:pPr>
            <w:r w:rsidRPr="00EB6856">
              <w:rPr>
                <w:rFonts w:ascii="Century Gothic" w:hAnsi="Century Gothic"/>
              </w:rPr>
              <w:t>Coll, C.; Monereo, C.</w:t>
            </w:r>
          </w:p>
        </w:tc>
      </w:tr>
      <w:tr w:rsidR="00EB6856" w:rsidRPr="004C77BF" w14:paraId="597FDDDD" w14:textId="77777777" w:rsidTr="0045210C">
        <w:tc>
          <w:tcPr>
            <w:tcW w:w="8830" w:type="dxa"/>
          </w:tcPr>
          <w:p w14:paraId="310CF781" w14:textId="77777777" w:rsidR="00EB6856" w:rsidRPr="004C77BF" w:rsidRDefault="00EB6856" w:rsidP="0045210C">
            <w:pPr>
              <w:pStyle w:val="Ttulo2"/>
              <w:rPr>
                <w:rFonts w:ascii="Century Gothic" w:hAnsi="Century Gothic"/>
              </w:rPr>
            </w:pPr>
            <w:r w:rsidRPr="004C77BF">
              <w:rPr>
                <w:rFonts w:ascii="Century Gothic" w:hAnsi="Century Gothic"/>
              </w:rPr>
              <w:t>Fecha de Publicación:</w:t>
            </w:r>
          </w:p>
        </w:tc>
      </w:tr>
      <w:tr w:rsidR="00EB6856" w:rsidRPr="004C77BF" w14:paraId="5CA3947A" w14:textId="77777777" w:rsidTr="0045210C">
        <w:tc>
          <w:tcPr>
            <w:tcW w:w="8830" w:type="dxa"/>
          </w:tcPr>
          <w:p w14:paraId="196F4480" w14:textId="5557FF55" w:rsidR="00EB6856" w:rsidRPr="004C77BF" w:rsidRDefault="00EB6856" w:rsidP="0045210C">
            <w:pPr>
              <w:rPr>
                <w:rFonts w:ascii="Century Gothic" w:hAnsi="Century Gothic"/>
              </w:rPr>
            </w:pPr>
            <w:r w:rsidRPr="00DF21C0">
              <w:rPr>
                <w:rFonts w:ascii="Century Gothic" w:hAnsi="Century Gothic"/>
              </w:rPr>
              <w:t>20</w:t>
            </w:r>
            <w:r>
              <w:rPr>
                <w:rFonts w:ascii="Century Gothic" w:hAnsi="Century Gothic"/>
              </w:rPr>
              <w:t>08</w:t>
            </w:r>
          </w:p>
        </w:tc>
      </w:tr>
      <w:tr w:rsidR="00EB6856" w:rsidRPr="004C77BF" w14:paraId="02049A5B" w14:textId="77777777" w:rsidTr="0045210C">
        <w:tc>
          <w:tcPr>
            <w:tcW w:w="8830" w:type="dxa"/>
          </w:tcPr>
          <w:p w14:paraId="0A83EC15" w14:textId="77777777" w:rsidR="00EB6856" w:rsidRPr="004C77BF" w:rsidRDefault="00EB6856" w:rsidP="0045210C">
            <w:pPr>
              <w:pStyle w:val="Ttulo2"/>
              <w:rPr>
                <w:rFonts w:ascii="Century Gothic" w:hAnsi="Century Gothic"/>
              </w:rPr>
            </w:pPr>
            <w:r w:rsidRPr="004C77BF">
              <w:rPr>
                <w:rFonts w:ascii="Century Gothic" w:hAnsi="Century Gothic"/>
              </w:rPr>
              <w:t>Fuente:</w:t>
            </w:r>
          </w:p>
        </w:tc>
      </w:tr>
      <w:tr w:rsidR="00EB6856" w:rsidRPr="004C77BF" w14:paraId="3AE8826C" w14:textId="77777777" w:rsidTr="0045210C">
        <w:tc>
          <w:tcPr>
            <w:tcW w:w="8830" w:type="dxa"/>
          </w:tcPr>
          <w:p w14:paraId="05A2356E" w14:textId="0772438E" w:rsidR="00EB6856" w:rsidRPr="004C77BF" w:rsidRDefault="00EB6856" w:rsidP="0045210C">
            <w:pPr>
              <w:rPr>
                <w:rFonts w:ascii="Century Gothic" w:hAnsi="Century Gothic"/>
              </w:rPr>
            </w:pPr>
            <w:r w:rsidRPr="00EB6856">
              <w:rPr>
                <w:rFonts w:ascii="Century Gothic" w:hAnsi="Century Gothic"/>
              </w:rPr>
              <w:t>Libro publicado por la editorial Morata.</w:t>
            </w:r>
          </w:p>
        </w:tc>
      </w:tr>
      <w:tr w:rsidR="00EB6856" w:rsidRPr="004C77BF" w14:paraId="2A5CE6DB" w14:textId="77777777" w:rsidTr="0045210C">
        <w:tc>
          <w:tcPr>
            <w:tcW w:w="8830" w:type="dxa"/>
          </w:tcPr>
          <w:p w14:paraId="04E04252" w14:textId="77777777" w:rsidR="00EB6856" w:rsidRPr="004C77BF" w:rsidRDefault="00EB6856" w:rsidP="0045210C">
            <w:pPr>
              <w:pStyle w:val="Ttulo2"/>
              <w:rPr>
                <w:rFonts w:ascii="Century Gothic" w:hAnsi="Century Gothic"/>
              </w:rPr>
            </w:pPr>
            <w:r w:rsidRPr="004C77BF">
              <w:rPr>
                <w:rFonts w:ascii="Century Gothic" w:hAnsi="Century Gothic"/>
              </w:rPr>
              <w:t>Resumen:</w:t>
            </w:r>
          </w:p>
        </w:tc>
      </w:tr>
      <w:tr w:rsidR="00EB6856" w:rsidRPr="004C77BF" w14:paraId="34DF4F36" w14:textId="77777777" w:rsidTr="0045210C">
        <w:tc>
          <w:tcPr>
            <w:tcW w:w="8830" w:type="dxa"/>
          </w:tcPr>
          <w:p w14:paraId="491139B2" w14:textId="1DF144BA" w:rsidR="00EB6856" w:rsidRPr="004C77BF" w:rsidRDefault="00EB6856" w:rsidP="00EB6856">
            <w:pPr>
              <w:rPr>
                <w:rFonts w:ascii="Century Gothic" w:hAnsi="Century Gothic"/>
              </w:rPr>
            </w:pPr>
            <w:r w:rsidRPr="00EB6856">
              <w:rPr>
                <w:rFonts w:ascii="Century Gothic" w:hAnsi="Century Gothic"/>
              </w:rPr>
              <w:t>El texto analiza el papel de las Tecnologías de la Información y la Comunicación (TIC) en la educación, destacando tanto sus oportunidades como los desafíos que implican su implementación. Los autores plantean que las TIC no solo facilitan el acceso a la información, sino que también transforman las formas de enseñar y aprender, promoviendo entornos educativos más interactivos y centrados en el estudiante (Coll &amp; Monereo, 2008).</w:t>
            </w:r>
            <w:r>
              <w:rPr>
                <w:rFonts w:ascii="Century Gothic" w:hAnsi="Century Gothic"/>
              </w:rPr>
              <w:t xml:space="preserve"> </w:t>
            </w:r>
            <w:r w:rsidRPr="00EB6856">
              <w:rPr>
                <w:rFonts w:ascii="Century Gothic" w:hAnsi="Century Gothic"/>
              </w:rPr>
              <w:t>Asimismo, se resalta que el uso de estas tecnologías permite el desarrollo de habilidades como el pensamiento crítico, la autonomía y el aprendizaje colaborativo. Se enfatiza la necesidad de que los docentes adopten un rol activo en la integración de las TIC, orientando su uso hacia objetivos pedagógicos claros.</w:t>
            </w:r>
            <w:r>
              <w:rPr>
                <w:rFonts w:ascii="Century Gothic" w:hAnsi="Century Gothic"/>
              </w:rPr>
              <w:t xml:space="preserve"> </w:t>
            </w:r>
            <w:r w:rsidRPr="00EB6856">
              <w:rPr>
                <w:rFonts w:ascii="Century Gothic" w:hAnsi="Century Gothic"/>
              </w:rPr>
              <w:t>Por otra parte, se abordan limitaciones como la falta de formación docente, la resistencia al cambio y la desigualdad en el acceso a recursos tecnológicos. Finalmente, se concluye que las TIC representan una oportunidad significativa para innovar en la educación, siempre que su implementación sea planificada y contextualizada.</w:t>
            </w:r>
          </w:p>
        </w:tc>
      </w:tr>
      <w:tr w:rsidR="00EB6856" w:rsidRPr="004C77BF" w14:paraId="5C9E4B67" w14:textId="77777777" w:rsidTr="0045210C">
        <w:tc>
          <w:tcPr>
            <w:tcW w:w="8830" w:type="dxa"/>
          </w:tcPr>
          <w:p w14:paraId="75EE9385" w14:textId="77777777" w:rsidR="00EB6856" w:rsidRPr="004C77BF" w:rsidRDefault="00EB6856" w:rsidP="0045210C">
            <w:pPr>
              <w:pStyle w:val="Ttulo2"/>
              <w:rPr>
                <w:rFonts w:ascii="Century Gothic" w:hAnsi="Century Gothic"/>
              </w:rPr>
            </w:pPr>
            <w:r w:rsidRPr="004C77BF">
              <w:rPr>
                <w:rFonts w:ascii="Century Gothic" w:hAnsi="Century Gothic"/>
              </w:rPr>
              <w:t>Palabras Clave:</w:t>
            </w:r>
          </w:p>
        </w:tc>
      </w:tr>
      <w:tr w:rsidR="00EB6856" w:rsidRPr="004C77BF" w14:paraId="33620C10" w14:textId="77777777" w:rsidTr="0045210C">
        <w:tc>
          <w:tcPr>
            <w:tcW w:w="8830" w:type="dxa"/>
          </w:tcPr>
          <w:p w14:paraId="3FBF9273" w14:textId="5A4958B5" w:rsidR="00EB6856" w:rsidRPr="004C77BF" w:rsidRDefault="00EB6856" w:rsidP="0045210C">
            <w:pPr>
              <w:rPr>
                <w:rFonts w:ascii="Century Gothic" w:hAnsi="Century Gothic"/>
              </w:rPr>
            </w:pPr>
            <w:r>
              <w:rPr>
                <w:rFonts w:ascii="Century Gothic" w:hAnsi="Century Gothic"/>
              </w:rPr>
              <w:t>A</w:t>
            </w:r>
            <w:r w:rsidRPr="00EB6856">
              <w:rPr>
                <w:rFonts w:ascii="Century Gothic" w:hAnsi="Century Gothic"/>
              </w:rPr>
              <w:t>prendizaje digital</w:t>
            </w:r>
            <w:r>
              <w:rPr>
                <w:rFonts w:ascii="Century Gothic" w:hAnsi="Century Gothic"/>
              </w:rPr>
              <w:t xml:space="preserve">, </w:t>
            </w:r>
            <w:r w:rsidRPr="00EB6856">
              <w:rPr>
                <w:rFonts w:ascii="Century Gothic" w:hAnsi="Century Gothic"/>
              </w:rPr>
              <w:t>educación</w:t>
            </w:r>
            <w:r>
              <w:rPr>
                <w:rFonts w:ascii="Century Gothic" w:hAnsi="Century Gothic"/>
              </w:rPr>
              <w:t xml:space="preserve">, </w:t>
            </w:r>
            <w:r w:rsidRPr="00EB6856">
              <w:rPr>
                <w:rFonts w:ascii="Century Gothic" w:hAnsi="Century Gothic"/>
              </w:rPr>
              <w:t>innovación</w:t>
            </w:r>
            <w:r>
              <w:rPr>
                <w:rFonts w:ascii="Century Gothic" w:hAnsi="Century Gothic"/>
              </w:rPr>
              <w:t xml:space="preserve">, </w:t>
            </w:r>
            <w:r w:rsidRPr="00EB6856">
              <w:rPr>
                <w:rFonts w:ascii="Century Gothic" w:hAnsi="Century Gothic"/>
              </w:rPr>
              <w:t>tecnología educativa</w:t>
            </w:r>
            <w:r>
              <w:rPr>
                <w:rFonts w:ascii="Century Gothic" w:hAnsi="Century Gothic"/>
              </w:rPr>
              <w:t xml:space="preserve">, </w:t>
            </w:r>
            <w:r w:rsidRPr="00EB6856">
              <w:rPr>
                <w:rFonts w:ascii="Century Gothic" w:hAnsi="Century Gothic"/>
              </w:rPr>
              <w:t>TIC</w:t>
            </w:r>
          </w:p>
        </w:tc>
      </w:tr>
      <w:tr w:rsidR="00EB6856" w:rsidRPr="004C77BF" w14:paraId="5E4F1077" w14:textId="77777777" w:rsidTr="0045210C">
        <w:tc>
          <w:tcPr>
            <w:tcW w:w="8830" w:type="dxa"/>
          </w:tcPr>
          <w:p w14:paraId="537583D3" w14:textId="77777777" w:rsidR="00EB6856" w:rsidRPr="004C77BF" w:rsidRDefault="00EB6856" w:rsidP="0045210C">
            <w:pPr>
              <w:pStyle w:val="Ttulo2"/>
              <w:rPr>
                <w:rFonts w:ascii="Century Gothic" w:hAnsi="Century Gothic"/>
              </w:rPr>
            </w:pPr>
            <w:r w:rsidRPr="004C77BF">
              <w:rPr>
                <w:rFonts w:ascii="Century Gothic" w:hAnsi="Century Gothic"/>
              </w:rPr>
              <w:t>Objetivos del Estudio:</w:t>
            </w:r>
          </w:p>
        </w:tc>
      </w:tr>
      <w:tr w:rsidR="00EB6856" w:rsidRPr="004C77BF" w14:paraId="5EED1D61" w14:textId="77777777" w:rsidTr="0045210C">
        <w:trPr>
          <w:trHeight w:val="371"/>
        </w:trPr>
        <w:tc>
          <w:tcPr>
            <w:tcW w:w="8830" w:type="dxa"/>
          </w:tcPr>
          <w:p w14:paraId="1A3784C4" w14:textId="769351F2" w:rsidR="00EB6856" w:rsidRPr="004C77BF" w:rsidRDefault="00EB6856" w:rsidP="0045210C">
            <w:pPr>
              <w:rPr>
                <w:rFonts w:ascii="Century Gothic" w:hAnsi="Century Gothic"/>
              </w:rPr>
            </w:pPr>
            <w:r w:rsidRPr="00EB6856">
              <w:rPr>
                <w:rFonts w:ascii="Century Gothic" w:hAnsi="Century Gothic"/>
              </w:rPr>
              <w:t>Analizar las oportunidades y desafíos de la integración de las TIC en los procesos educativos.</w:t>
            </w:r>
          </w:p>
        </w:tc>
      </w:tr>
      <w:tr w:rsidR="00EB6856" w:rsidRPr="004C77BF" w14:paraId="4306965D" w14:textId="77777777" w:rsidTr="0045210C">
        <w:tc>
          <w:tcPr>
            <w:tcW w:w="8830" w:type="dxa"/>
          </w:tcPr>
          <w:p w14:paraId="498D0BB2" w14:textId="77777777" w:rsidR="00EB6856" w:rsidRPr="004C77BF" w:rsidRDefault="00EB6856" w:rsidP="0045210C">
            <w:pPr>
              <w:pStyle w:val="Ttulo2"/>
              <w:rPr>
                <w:rFonts w:ascii="Century Gothic" w:hAnsi="Century Gothic"/>
              </w:rPr>
            </w:pPr>
            <w:r w:rsidRPr="004C77BF">
              <w:rPr>
                <w:rFonts w:ascii="Century Gothic" w:hAnsi="Century Gothic"/>
              </w:rPr>
              <w:t>Metodología:</w:t>
            </w:r>
          </w:p>
        </w:tc>
      </w:tr>
      <w:tr w:rsidR="00EB6856" w:rsidRPr="004C77BF" w14:paraId="52A5AD8F" w14:textId="77777777" w:rsidTr="0045210C">
        <w:tc>
          <w:tcPr>
            <w:tcW w:w="8830" w:type="dxa"/>
          </w:tcPr>
          <w:p w14:paraId="6EC33A6F" w14:textId="471324C6" w:rsidR="00EB6856" w:rsidRPr="004C20E8" w:rsidRDefault="00EB6856" w:rsidP="0045210C">
            <w:pPr>
              <w:rPr>
                <w:rFonts w:ascii="Century Gothic" w:hAnsi="Century Gothic"/>
              </w:rPr>
            </w:pPr>
            <w:r w:rsidRPr="00EB6856">
              <w:rPr>
                <w:rFonts w:ascii="Century Gothic" w:hAnsi="Century Gothic"/>
              </w:rPr>
              <w:t>El estudio se basa en un enfoque teórico y reflexivo, sustentado en la revisión de investigaciones sobre tecnología educativa</w:t>
            </w:r>
            <w:r w:rsidR="00320327">
              <w:rPr>
                <w:rFonts w:ascii="Century Gothic" w:hAnsi="Century Gothic"/>
              </w:rPr>
              <w:t>.</w:t>
            </w:r>
          </w:p>
        </w:tc>
      </w:tr>
      <w:tr w:rsidR="00EB6856" w:rsidRPr="004C77BF" w14:paraId="54613DC7" w14:textId="77777777" w:rsidTr="0045210C">
        <w:tc>
          <w:tcPr>
            <w:tcW w:w="8830" w:type="dxa"/>
          </w:tcPr>
          <w:p w14:paraId="39001CE5" w14:textId="77777777" w:rsidR="00EB6856" w:rsidRPr="004C77BF" w:rsidRDefault="00EB6856" w:rsidP="0045210C">
            <w:pPr>
              <w:pStyle w:val="Ttulo2"/>
              <w:rPr>
                <w:rFonts w:ascii="Century Gothic" w:hAnsi="Century Gothic"/>
              </w:rPr>
            </w:pPr>
            <w:r w:rsidRPr="004C77BF">
              <w:rPr>
                <w:rFonts w:ascii="Century Gothic" w:hAnsi="Century Gothic"/>
              </w:rPr>
              <w:t>Resultados:</w:t>
            </w:r>
          </w:p>
        </w:tc>
      </w:tr>
      <w:tr w:rsidR="00EB6856" w:rsidRPr="004C77BF" w14:paraId="5FC96500" w14:textId="77777777" w:rsidTr="0045210C">
        <w:tc>
          <w:tcPr>
            <w:tcW w:w="8830" w:type="dxa"/>
          </w:tcPr>
          <w:p w14:paraId="318BEB2A" w14:textId="7B1BE3B7" w:rsidR="00EB6856" w:rsidRPr="004C77BF" w:rsidRDefault="00320327" w:rsidP="0045210C">
            <w:pPr>
              <w:rPr>
                <w:rFonts w:ascii="Century Gothic" w:hAnsi="Century Gothic"/>
              </w:rPr>
            </w:pPr>
            <w:r w:rsidRPr="00320327">
              <w:rPr>
                <w:rFonts w:ascii="Century Gothic" w:hAnsi="Century Gothic"/>
              </w:rPr>
              <w:t>Se evidencia que las TIC favorecen la interacción, el aprendizaje colaborativo, el acceso a la información y el desarrollo de competencias digitales.</w:t>
            </w:r>
          </w:p>
        </w:tc>
      </w:tr>
      <w:tr w:rsidR="00EB6856" w:rsidRPr="004C77BF" w14:paraId="191510E1" w14:textId="77777777" w:rsidTr="0045210C">
        <w:tc>
          <w:tcPr>
            <w:tcW w:w="8830" w:type="dxa"/>
          </w:tcPr>
          <w:p w14:paraId="4C349A6C" w14:textId="77777777" w:rsidR="00EB6856" w:rsidRPr="004C77BF" w:rsidRDefault="00EB6856" w:rsidP="0045210C">
            <w:pPr>
              <w:pStyle w:val="Ttulo2"/>
              <w:rPr>
                <w:rFonts w:ascii="Century Gothic" w:hAnsi="Century Gothic"/>
              </w:rPr>
            </w:pPr>
            <w:r w:rsidRPr="004C77BF">
              <w:rPr>
                <w:rFonts w:ascii="Century Gothic" w:hAnsi="Century Gothic"/>
              </w:rPr>
              <w:lastRenderedPageBreak/>
              <w:t>Conclusiones:</w:t>
            </w:r>
          </w:p>
        </w:tc>
      </w:tr>
      <w:tr w:rsidR="00EB6856" w:rsidRPr="004C77BF" w14:paraId="10E213FA" w14:textId="77777777" w:rsidTr="0045210C">
        <w:tc>
          <w:tcPr>
            <w:tcW w:w="8830" w:type="dxa"/>
          </w:tcPr>
          <w:p w14:paraId="583553F0" w14:textId="3EDCF20E" w:rsidR="00EB6856" w:rsidRPr="004C77BF" w:rsidRDefault="00320327" w:rsidP="0045210C">
            <w:pPr>
              <w:rPr>
                <w:rFonts w:ascii="Century Gothic" w:hAnsi="Century Gothic"/>
              </w:rPr>
            </w:pPr>
            <w:r w:rsidRPr="00320327">
              <w:rPr>
                <w:rFonts w:ascii="Century Gothic" w:hAnsi="Century Gothic"/>
              </w:rPr>
              <w:t>Las TIC son una herramienta clave en la innovación educativa, pero su efectividad depende de su adecuada integración pedagógica y del contexto en el que se implementan (Coll &amp; Monereo, 2008).</w:t>
            </w:r>
          </w:p>
        </w:tc>
      </w:tr>
      <w:tr w:rsidR="00EB6856" w:rsidRPr="004C77BF" w14:paraId="482EBE96" w14:textId="77777777" w:rsidTr="0045210C">
        <w:tc>
          <w:tcPr>
            <w:tcW w:w="8830" w:type="dxa"/>
          </w:tcPr>
          <w:p w14:paraId="4C2525FA" w14:textId="77777777" w:rsidR="00EB6856" w:rsidRPr="004C77BF" w:rsidRDefault="00EB6856" w:rsidP="0045210C">
            <w:pPr>
              <w:pStyle w:val="Ttulo2"/>
              <w:rPr>
                <w:rFonts w:ascii="Century Gothic" w:hAnsi="Century Gothic"/>
              </w:rPr>
            </w:pPr>
            <w:r w:rsidRPr="004C77BF">
              <w:rPr>
                <w:rFonts w:ascii="Century Gothic" w:hAnsi="Century Gothic"/>
              </w:rPr>
              <w:t>Implicaciones y Recomendaciones:</w:t>
            </w:r>
          </w:p>
        </w:tc>
      </w:tr>
      <w:tr w:rsidR="00EB6856" w:rsidRPr="004C77BF" w14:paraId="28546A0D" w14:textId="77777777" w:rsidTr="0045210C">
        <w:tc>
          <w:tcPr>
            <w:tcW w:w="8830" w:type="dxa"/>
          </w:tcPr>
          <w:p w14:paraId="4452675E" w14:textId="23C95D8E" w:rsidR="00EB6856" w:rsidRPr="004C77BF" w:rsidRDefault="00320327" w:rsidP="00320327">
            <w:pPr>
              <w:rPr>
                <w:rFonts w:ascii="Century Gothic" w:hAnsi="Century Gothic"/>
              </w:rPr>
            </w:pPr>
            <w:r w:rsidRPr="00320327">
              <w:rPr>
                <w:rFonts w:ascii="Century Gothic" w:hAnsi="Century Gothic"/>
              </w:rPr>
              <w:t>Se recomienda fortalecer la formación docente en el uso de TIC, promover el acceso equitativo a la tecnología y diseñar contenidos educativos adecuados. Además, es importante integrar estas herramientas de forma planificada y contextualizada.</w:t>
            </w:r>
          </w:p>
        </w:tc>
      </w:tr>
      <w:tr w:rsidR="00EB6856" w:rsidRPr="004C77BF" w14:paraId="3048EA8B" w14:textId="77777777" w:rsidTr="0045210C">
        <w:tc>
          <w:tcPr>
            <w:tcW w:w="8830" w:type="dxa"/>
          </w:tcPr>
          <w:p w14:paraId="49753396" w14:textId="77777777" w:rsidR="00EB6856" w:rsidRPr="004C77BF" w:rsidRDefault="00EB6856" w:rsidP="0045210C">
            <w:pPr>
              <w:pStyle w:val="Ttulo2"/>
              <w:rPr>
                <w:rFonts w:ascii="Century Gothic" w:hAnsi="Century Gothic"/>
              </w:rPr>
            </w:pPr>
            <w:r w:rsidRPr="004C77BF">
              <w:rPr>
                <w:rFonts w:ascii="Century Gothic" w:hAnsi="Century Gothic"/>
              </w:rPr>
              <w:t>Citas Relevantes:</w:t>
            </w:r>
          </w:p>
        </w:tc>
      </w:tr>
      <w:tr w:rsidR="00EB6856" w:rsidRPr="004C77BF" w14:paraId="48377B6B" w14:textId="77777777" w:rsidTr="0045210C">
        <w:tc>
          <w:tcPr>
            <w:tcW w:w="8830" w:type="dxa"/>
          </w:tcPr>
          <w:p w14:paraId="785AA34B" w14:textId="7374F8C1" w:rsidR="00EB6856" w:rsidRPr="004C77BF" w:rsidRDefault="00320327" w:rsidP="0045210C">
            <w:pPr>
              <w:rPr>
                <w:rFonts w:ascii="Century Gothic" w:hAnsi="Century Gothic"/>
              </w:rPr>
            </w:pPr>
            <w:r w:rsidRPr="00320327">
              <w:rPr>
                <w:rFonts w:ascii="Century Gothic" w:hAnsi="Century Gothic"/>
              </w:rPr>
              <w:t>“Las TIC transforman las prácticas educativas y abren nuevas posibilidades para el aprendizaje” (Coll &amp; Monereo, 2008).</w:t>
            </w:r>
          </w:p>
        </w:tc>
      </w:tr>
      <w:tr w:rsidR="00EB6856" w:rsidRPr="004C77BF" w14:paraId="2AB95A00" w14:textId="77777777" w:rsidTr="0045210C">
        <w:tc>
          <w:tcPr>
            <w:tcW w:w="8830" w:type="dxa"/>
          </w:tcPr>
          <w:p w14:paraId="1386856D" w14:textId="77777777" w:rsidR="00EB6856" w:rsidRPr="004C77BF" w:rsidRDefault="00EB6856" w:rsidP="0045210C">
            <w:pPr>
              <w:pStyle w:val="Ttulo2"/>
              <w:rPr>
                <w:rFonts w:ascii="Century Gothic" w:hAnsi="Century Gothic"/>
              </w:rPr>
            </w:pPr>
            <w:r w:rsidRPr="004C77BF">
              <w:rPr>
                <w:rFonts w:ascii="Century Gothic" w:hAnsi="Century Gothic"/>
              </w:rPr>
              <w:t>Comentario Crítico:</w:t>
            </w:r>
          </w:p>
        </w:tc>
      </w:tr>
      <w:tr w:rsidR="00EB6856" w:rsidRPr="004C77BF" w14:paraId="5DC2E2E6" w14:textId="77777777" w:rsidTr="0045210C">
        <w:tc>
          <w:tcPr>
            <w:tcW w:w="8830" w:type="dxa"/>
          </w:tcPr>
          <w:p w14:paraId="23BE7CB5" w14:textId="45EFD12F" w:rsidR="00EB6856" w:rsidRPr="007F4562" w:rsidRDefault="00320327" w:rsidP="0045210C">
            <w:pPr>
              <w:rPr>
                <w:rFonts w:ascii="Century Gothic" w:hAnsi="Century Gothic"/>
                <w:color w:val="FF0000"/>
              </w:rPr>
            </w:pPr>
            <w:r w:rsidRPr="00320327">
              <w:rPr>
                <w:rFonts w:ascii="Century Gothic" w:hAnsi="Century Gothic"/>
                <w:color w:val="000000" w:themeColor="text1"/>
              </w:rPr>
              <w:t xml:space="preserve">El texto destaca como fortaleza el análisis de las oportunidades de las TIC en la educación. Sin embargo, presenta como debilidad la poca profundización en contextos con limitaciones tecnológicas. Su enfoque teórico es útil para investigaciones en educación digital. Además, aporta elementos aplicables como el aprendizaje colaborativo. </w:t>
            </w:r>
          </w:p>
        </w:tc>
      </w:tr>
      <w:tr w:rsidR="00EB6856" w:rsidRPr="004C77BF" w14:paraId="2223A5D8" w14:textId="77777777" w:rsidTr="0045210C">
        <w:tc>
          <w:tcPr>
            <w:tcW w:w="8830" w:type="dxa"/>
          </w:tcPr>
          <w:p w14:paraId="188785C5" w14:textId="77777777" w:rsidR="00EB6856" w:rsidRPr="004C77BF" w:rsidRDefault="00EB6856" w:rsidP="0045210C">
            <w:pPr>
              <w:pStyle w:val="Ttulo2"/>
              <w:rPr>
                <w:rFonts w:ascii="Century Gothic" w:hAnsi="Century Gothic"/>
              </w:rPr>
            </w:pPr>
            <w:r w:rsidRPr="004C77BF">
              <w:rPr>
                <w:rFonts w:ascii="Century Gothic" w:hAnsi="Century Gothic"/>
              </w:rPr>
              <w:t>Referencias:</w:t>
            </w:r>
          </w:p>
        </w:tc>
      </w:tr>
      <w:tr w:rsidR="00EB6856" w:rsidRPr="004C77BF" w14:paraId="65E683F2" w14:textId="77777777" w:rsidTr="0045210C">
        <w:tc>
          <w:tcPr>
            <w:tcW w:w="8830" w:type="dxa"/>
          </w:tcPr>
          <w:p w14:paraId="4C9E09B0" w14:textId="362F1102" w:rsidR="00EB6856" w:rsidRPr="004C77BF" w:rsidRDefault="00320327" w:rsidP="0045210C">
            <w:pPr>
              <w:rPr>
                <w:rFonts w:ascii="Century Gothic" w:hAnsi="Century Gothic"/>
              </w:rPr>
            </w:pPr>
            <w:r w:rsidRPr="00320327">
              <w:rPr>
                <w:rFonts w:ascii="Century Gothic" w:hAnsi="Century Gothic"/>
              </w:rPr>
              <w:t>Coll, C., &amp; Monereo, C. (2008). Psicología de la educación virtual: aprender y enseñar con las tecnologías de la información y la comunicación. Morata.</w:t>
            </w:r>
          </w:p>
        </w:tc>
      </w:tr>
    </w:tbl>
    <w:p w14:paraId="65FF3F8A" w14:textId="77777777" w:rsidR="00EB6856" w:rsidRDefault="00EB6856"/>
    <w:tbl>
      <w:tblPr>
        <w:tblStyle w:val="Tablaconcuadrcula"/>
        <w:tblW w:w="0" w:type="auto"/>
        <w:tblLook w:val="04A0" w:firstRow="1" w:lastRow="0" w:firstColumn="1" w:lastColumn="0" w:noHBand="0" w:noVBand="1"/>
      </w:tblPr>
      <w:tblGrid>
        <w:gridCol w:w="8830"/>
      </w:tblGrid>
      <w:tr w:rsidR="00320327" w:rsidRPr="004C77BF" w14:paraId="132833FB" w14:textId="77777777" w:rsidTr="0045210C">
        <w:tc>
          <w:tcPr>
            <w:tcW w:w="8830" w:type="dxa"/>
          </w:tcPr>
          <w:p w14:paraId="40A849E9" w14:textId="3FB96CD4" w:rsidR="00320327" w:rsidRPr="004C77BF" w:rsidRDefault="00320327" w:rsidP="0045210C">
            <w:pPr>
              <w:rPr>
                <w:rFonts w:ascii="Century Gothic" w:hAnsi="Century Gothic"/>
                <w:b/>
                <w:bCs/>
                <w:lang w:val="es-CO"/>
              </w:rPr>
            </w:pPr>
            <w:r w:rsidRPr="004C77BF">
              <w:rPr>
                <w:rFonts w:ascii="Century Gothic" w:hAnsi="Century Gothic"/>
                <w:b/>
                <w:bCs/>
                <w:lang w:val="es-CO"/>
              </w:rPr>
              <w:t xml:space="preserve">ID </w:t>
            </w:r>
            <w:r>
              <w:rPr>
                <w:rFonts w:ascii="Century Gothic" w:hAnsi="Century Gothic"/>
                <w:b/>
                <w:bCs/>
                <w:lang w:val="es-CO"/>
              </w:rPr>
              <w:t>15</w:t>
            </w:r>
          </w:p>
        </w:tc>
      </w:tr>
      <w:tr w:rsidR="00320327" w:rsidRPr="004C77BF" w14:paraId="3D4A149D" w14:textId="77777777" w:rsidTr="0045210C">
        <w:tc>
          <w:tcPr>
            <w:tcW w:w="8830" w:type="dxa"/>
          </w:tcPr>
          <w:p w14:paraId="085EF0D7" w14:textId="77777777" w:rsidR="00320327" w:rsidRPr="004C77BF" w:rsidRDefault="00320327" w:rsidP="0045210C">
            <w:pPr>
              <w:pStyle w:val="Ttulo2"/>
              <w:rPr>
                <w:rFonts w:ascii="Century Gothic" w:hAnsi="Century Gothic"/>
              </w:rPr>
            </w:pPr>
            <w:r w:rsidRPr="004C77BF">
              <w:rPr>
                <w:rFonts w:ascii="Century Gothic" w:hAnsi="Century Gothic"/>
              </w:rPr>
              <w:t>Título del Artículo/Trabajo:</w:t>
            </w:r>
          </w:p>
        </w:tc>
      </w:tr>
      <w:tr w:rsidR="00320327" w:rsidRPr="004C77BF" w14:paraId="18F7BE08" w14:textId="77777777" w:rsidTr="0045210C">
        <w:tc>
          <w:tcPr>
            <w:tcW w:w="8830" w:type="dxa"/>
          </w:tcPr>
          <w:p w14:paraId="5E05A0D4" w14:textId="18023A06" w:rsidR="00320327" w:rsidRPr="004C77BF" w:rsidRDefault="00320327" w:rsidP="0045210C">
            <w:pPr>
              <w:rPr>
                <w:rFonts w:ascii="Century Gothic" w:hAnsi="Century Gothic"/>
              </w:rPr>
            </w:pPr>
            <w:r w:rsidRPr="00320327">
              <w:rPr>
                <w:rFonts w:ascii="Century Gothic" w:hAnsi="Century Gothic"/>
              </w:rPr>
              <w:t>Implementación de redes de área local inalámbricas (WLAN) como alternativa para el acceso a contenidos educativos digitales en escuelas rurales sin conectividad a Internet</w:t>
            </w:r>
          </w:p>
        </w:tc>
      </w:tr>
      <w:tr w:rsidR="00320327" w:rsidRPr="004C77BF" w14:paraId="479F8907" w14:textId="77777777" w:rsidTr="0045210C">
        <w:tc>
          <w:tcPr>
            <w:tcW w:w="8830" w:type="dxa"/>
          </w:tcPr>
          <w:p w14:paraId="73420AA6" w14:textId="77777777" w:rsidR="00320327" w:rsidRPr="004C77BF" w:rsidRDefault="00320327" w:rsidP="0045210C">
            <w:pPr>
              <w:pStyle w:val="Ttulo2"/>
              <w:rPr>
                <w:rFonts w:ascii="Century Gothic" w:hAnsi="Century Gothic"/>
              </w:rPr>
            </w:pPr>
            <w:r w:rsidRPr="004C77BF">
              <w:rPr>
                <w:rFonts w:ascii="Century Gothic" w:hAnsi="Century Gothic"/>
              </w:rPr>
              <w:t>Autor(es):</w:t>
            </w:r>
          </w:p>
        </w:tc>
      </w:tr>
      <w:tr w:rsidR="00320327" w:rsidRPr="004C77BF" w14:paraId="385DBB2D" w14:textId="77777777" w:rsidTr="0045210C">
        <w:tc>
          <w:tcPr>
            <w:tcW w:w="8830" w:type="dxa"/>
          </w:tcPr>
          <w:p w14:paraId="4E589BCC" w14:textId="5B128761" w:rsidR="00320327" w:rsidRPr="004C77BF" w:rsidRDefault="00320327" w:rsidP="0045210C">
            <w:pPr>
              <w:rPr>
                <w:rFonts w:ascii="Century Gothic" w:hAnsi="Century Gothic"/>
              </w:rPr>
            </w:pPr>
            <w:r w:rsidRPr="00320327">
              <w:rPr>
                <w:rFonts w:ascii="Century Gothic" w:hAnsi="Century Gothic"/>
              </w:rPr>
              <w:t>Ramírez-Montoya, M. S. &amp; García-Peñalvo, F. J.</w:t>
            </w:r>
          </w:p>
        </w:tc>
      </w:tr>
      <w:tr w:rsidR="00320327" w:rsidRPr="004C77BF" w14:paraId="4F91FA57" w14:textId="77777777" w:rsidTr="0045210C">
        <w:tc>
          <w:tcPr>
            <w:tcW w:w="8830" w:type="dxa"/>
          </w:tcPr>
          <w:p w14:paraId="7EE26D8F" w14:textId="77777777" w:rsidR="00320327" w:rsidRPr="004C77BF" w:rsidRDefault="00320327" w:rsidP="0045210C">
            <w:pPr>
              <w:pStyle w:val="Ttulo2"/>
              <w:rPr>
                <w:rFonts w:ascii="Century Gothic" w:hAnsi="Century Gothic"/>
              </w:rPr>
            </w:pPr>
            <w:r w:rsidRPr="004C77BF">
              <w:rPr>
                <w:rFonts w:ascii="Century Gothic" w:hAnsi="Century Gothic"/>
              </w:rPr>
              <w:t>Fecha de Publicación:</w:t>
            </w:r>
          </w:p>
        </w:tc>
      </w:tr>
      <w:tr w:rsidR="00320327" w:rsidRPr="004C77BF" w14:paraId="0ED43A32" w14:textId="77777777" w:rsidTr="0045210C">
        <w:tc>
          <w:tcPr>
            <w:tcW w:w="8830" w:type="dxa"/>
          </w:tcPr>
          <w:p w14:paraId="2E3DAAF5" w14:textId="3C0A7D2B" w:rsidR="00320327" w:rsidRPr="004C77BF" w:rsidRDefault="00320327" w:rsidP="0045210C">
            <w:pPr>
              <w:rPr>
                <w:rFonts w:ascii="Century Gothic" w:hAnsi="Century Gothic"/>
              </w:rPr>
            </w:pPr>
            <w:r w:rsidRPr="00320327">
              <w:rPr>
                <w:rFonts w:ascii="Century Gothic" w:hAnsi="Century Gothic"/>
              </w:rPr>
              <w:t>2022</w:t>
            </w:r>
          </w:p>
        </w:tc>
      </w:tr>
      <w:tr w:rsidR="00320327" w:rsidRPr="004C77BF" w14:paraId="0A5CFA71" w14:textId="77777777" w:rsidTr="0045210C">
        <w:tc>
          <w:tcPr>
            <w:tcW w:w="8830" w:type="dxa"/>
          </w:tcPr>
          <w:p w14:paraId="7EC944AF" w14:textId="77777777" w:rsidR="00320327" w:rsidRPr="004C77BF" w:rsidRDefault="00320327" w:rsidP="0045210C">
            <w:pPr>
              <w:pStyle w:val="Ttulo2"/>
              <w:rPr>
                <w:rFonts w:ascii="Century Gothic" w:hAnsi="Century Gothic"/>
              </w:rPr>
            </w:pPr>
            <w:r w:rsidRPr="004C77BF">
              <w:rPr>
                <w:rFonts w:ascii="Century Gothic" w:hAnsi="Century Gothic"/>
              </w:rPr>
              <w:t>Fuente:</w:t>
            </w:r>
          </w:p>
        </w:tc>
      </w:tr>
      <w:tr w:rsidR="00320327" w:rsidRPr="004C77BF" w14:paraId="2B4C10A5" w14:textId="77777777" w:rsidTr="0045210C">
        <w:tc>
          <w:tcPr>
            <w:tcW w:w="8830" w:type="dxa"/>
          </w:tcPr>
          <w:p w14:paraId="2C00871C" w14:textId="49212E92" w:rsidR="00320327" w:rsidRPr="004C77BF" w:rsidRDefault="00320327" w:rsidP="00320327">
            <w:pPr>
              <w:rPr>
                <w:rFonts w:ascii="Century Gothic" w:hAnsi="Century Gothic"/>
              </w:rPr>
            </w:pPr>
            <w:r w:rsidRPr="00320327">
              <w:rPr>
                <w:rFonts w:ascii="Century Gothic" w:hAnsi="Century Gothic"/>
              </w:rPr>
              <w:t>Revista Iberoamericana de Educación a Distancia (RIED), Vol. 25, No. 2.</w:t>
            </w:r>
          </w:p>
        </w:tc>
      </w:tr>
      <w:tr w:rsidR="00320327" w:rsidRPr="004C77BF" w14:paraId="1E6BAC86" w14:textId="77777777" w:rsidTr="0045210C">
        <w:tc>
          <w:tcPr>
            <w:tcW w:w="8830" w:type="dxa"/>
          </w:tcPr>
          <w:p w14:paraId="20274AC2" w14:textId="77777777" w:rsidR="00320327" w:rsidRPr="004C77BF" w:rsidRDefault="00320327" w:rsidP="0045210C">
            <w:pPr>
              <w:pStyle w:val="Ttulo2"/>
              <w:rPr>
                <w:rFonts w:ascii="Century Gothic" w:hAnsi="Century Gothic"/>
              </w:rPr>
            </w:pPr>
            <w:r w:rsidRPr="004C77BF">
              <w:rPr>
                <w:rFonts w:ascii="Century Gothic" w:hAnsi="Century Gothic"/>
              </w:rPr>
              <w:t>Resumen:</w:t>
            </w:r>
          </w:p>
        </w:tc>
      </w:tr>
      <w:tr w:rsidR="00320327" w:rsidRPr="004C77BF" w14:paraId="0D2DCAC9" w14:textId="77777777" w:rsidTr="0045210C">
        <w:tc>
          <w:tcPr>
            <w:tcW w:w="8830" w:type="dxa"/>
          </w:tcPr>
          <w:p w14:paraId="23C6656D" w14:textId="341B7001" w:rsidR="00320327" w:rsidRPr="004C77BF" w:rsidRDefault="00320327" w:rsidP="00320327">
            <w:pPr>
              <w:rPr>
                <w:rFonts w:ascii="Century Gothic" w:hAnsi="Century Gothic"/>
              </w:rPr>
            </w:pPr>
            <w:r w:rsidRPr="00320327">
              <w:rPr>
                <w:rFonts w:ascii="Century Gothic" w:hAnsi="Century Gothic"/>
              </w:rPr>
              <w:t xml:space="preserve">Este estudio aborda la persistente problemática de la brecha digital en comunidades rurales de América Latina, donde la carencia de infraestructura de telecomunicaciones impide el aprovechamiento de recursos educativos abiertos (REA). La investigación se centra en la evaluación de servidores locales y redes intranet como soluciones de "última milla" para democratizar el acceso al conocimiento. El artículo expone cómo la configuración de una biblioteca digital offline, alojada en un servidor de bajo costo, permite que estudiantes y docentes interactúen con contenidos multimedia, simuladores y repositorios bibliográficos sin depender de un flujo de datos externo. El texto subraya que la tecnología, por sí sola, no cierra la brecha; se requiere una arquitectura de </w:t>
            </w:r>
            <w:r w:rsidRPr="00320327">
              <w:rPr>
                <w:rFonts w:ascii="Century Gothic" w:hAnsi="Century Gothic"/>
              </w:rPr>
              <w:lastRenderedPageBreak/>
              <w:t>información que facilite la navegabilidad y la búsqueda efectiva dentro de la red local. Los resultados indican que el uso de estas plataformas incrementa la motivación estudiantil y permite el desarrollo de competencias digitales básicas en entornos que, de otro modo, quedarían excluidos de la sociedad de la información. Finalmente, se concluye que las intranets educativas representan una estrategia de resistencia pedagógica y equidad técnica frente a la centralización del internet global, siendo una ruta viable para la innovación en contextos de vulnerabilidad extrema.</w:t>
            </w:r>
          </w:p>
        </w:tc>
      </w:tr>
      <w:tr w:rsidR="00320327" w:rsidRPr="004C77BF" w14:paraId="339EEA69" w14:textId="77777777" w:rsidTr="0045210C">
        <w:tc>
          <w:tcPr>
            <w:tcW w:w="8830" w:type="dxa"/>
          </w:tcPr>
          <w:p w14:paraId="30C93FBC" w14:textId="77777777" w:rsidR="00320327" w:rsidRPr="004C77BF" w:rsidRDefault="00320327" w:rsidP="0045210C">
            <w:pPr>
              <w:pStyle w:val="Ttulo2"/>
              <w:rPr>
                <w:rFonts w:ascii="Century Gothic" w:hAnsi="Century Gothic"/>
              </w:rPr>
            </w:pPr>
            <w:r w:rsidRPr="004C77BF">
              <w:rPr>
                <w:rFonts w:ascii="Century Gothic" w:hAnsi="Century Gothic"/>
              </w:rPr>
              <w:t>Palabras Clave:</w:t>
            </w:r>
          </w:p>
        </w:tc>
      </w:tr>
      <w:tr w:rsidR="00320327" w:rsidRPr="004C77BF" w14:paraId="2282787F" w14:textId="77777777" w:rsidTr="0045210C">
        <w:tc>
          <w:tcPr>
            <w:tcW w:w="8830" w:type="dxa"/>
          </w:tcPr>
          <w:p w14:paraId="7293932F" w14:textId="474F4C7E" w:rsidR="00320327" w:rsidRPr="004C77BF" w:rsidRDefault="00710E41" w:rsidP="0045210C">
            <w:pPr>
              <w:rPr>
                <w:rFonts w:ascii="Century Gothic" w:hAnsi="Century Gothic"/>
              </w:rPr>
            </w:pPr>
            <w:r w:rsidRPr="00320327">
              <w:rPr>
                <w:rFonts w:ascii="Century Gothic" w:hAnsi="Century Gothic"/>
              </w:rPr>
              <w:t>Acceso offline, Brecha digital, Educación rural,</w:t>
            </w:r>
            <w:r>
              <w:rPr>
                <w:rFonts w:ascii="Century Gothic" w:hAnsi="Century Gothic"/>
              </w:rPr>
              <w:t xml:space="preserve"> </w:t>
            </w:r>
            <w:r w:rsidR="00320327" w:rsidRPr="00320327">
              <w:rPr>
                <w:rFonts w:ascii="Century Gothic" w:hAnsi="Century Gothic"/>
              </w:rPr>
              <w:t xml:space="preserve">Intranet educativa, </w:t>
            </w:r>
            <w:r w:rsidRPr="00320327">
              <w:rPr>
                <w:rFonts w:ascii="Century Gothic" w:hAnsi="Century Gothic"/>
              </w:rPr>
              <w:t>Recursos Educativos Abiertos (REA)</w:t>
            </w:r>
            <w:r>
              <w:rPr>
                <w:rFonts w:ascii="Century Gothic" w:hAnsi="Century Gothic"/>
              </w:rPr>
              <w:t xml:space="preserve">, </w:t>
            </w:r>
            <w:r w:rsidR="00320327" w:rsidRPr="00320327">
              <w:rPr>
                <w:rFonts w:ascii="Century Gothic" w:hAnsi="Century Gothic"/>
              </w:rPr>
              <w:t>Servidor local</w:t>
            </w:r>
            <w:r>
              <w:rPr>
                <w:rFonts w:ascii="Century Gothic" w:hAnsi="Century Gothic"/>
              </w:rPr>
              <w:t>.</w:t>
            </w:r>
          </w:p>
        </w:tc>
      </w:tr>
      <w:tr w:rsidR="00320327" w:rsidRPr="004C77BF" w14:paraId="2371C64A" w14:textId="77777777" w:rsidTr="0045210C">
        <w:tc>
          <w:tcPr>
            <w:tcW w:w="8830" w:type="dxa"/>
          </w:tcPr>
          <w:p w14:paraId="025574E2" w14:textId="77777777" w:rsidR="00320327" w:rsidRPr="004C77BF" w:rsidRDefault="00320327" w:rsidP="0045210C">
            <w:pPr>
              <w:pStyle w:val="Ttulo2"/>
              <w:rPr>
                <w:rFonts w:ascii="Century Gothic" w:hAnsi="Century Gothic"/>
              </w:rPr>
            </w:pPr>
            <w:r w:rsidRPr="004C77BF">
              <w:rPr>
                <w:rFonts w:ascii="Century Gothic" w:hAnsi="Century Gothic"/>
              </w:rPr>
              <w:t>Objetivos del Estudio:</w:t>
            </w:r>
          </w:p>
        </w:tc>
      </w:tr>
      <w:tr w:rsidR="00320327" w:rsidRPr="004C77BF" w14:paraId="09ECB6B4" w14:textId="77777777" w:rsidTr="0045210C">
        <w:trPr>
          <w:trHeight w:val="371"/>
        </w:trPr>
        <w:tc>
          <w:tcPr>
            <w:tcW w:w="8830" w:type="dxa"/>
          </w:tcPr>
          <w:p w14:paraId="5ED0C399" w14:textId="01541282" w:rsidR="00320327" w:rsidRPr="004C77BF" w:rsidRDefault="00320327" w:rsidP="0045210C">
            <w:pPr>
              <w:rPr>
                <w:rFonts w:ascii="Century Gothic" w:hAnsi="Century Gothic"/>
              </w:rPr>
            </w:pPr>
            <w:r w:rsidRPr="00320327">
              <w:rPr>
                <w:rFonts w:ascii="Century Gothic" w:hAnsi="Century Gothic"/>
              </w:rPr>
              <w:t>Evaluar la efectividad técnica y pedagógica de una red local inalámbrica para la distribución de contenidos educativos en escuelas rurales con nula conectividad a internet.</w:t>
            </w:r>
          </w:p>
        </w:tc>
      </w:tr>
      <w:tr w:rsidR="00320327" w:rsidRPr="004C77BF" w14:paraId="3144B03F" w14:textId="77777777" w:rsidTr="0045210C">
        <w:tc>
          <w:tcPr>
            <w:tcW w:w="8830" w:type="dxa"/>
          </w:tcPr>
          <w:p w14:paraId="5929BD01" w14:textId="77777777" w:rsidR="00320327" w:rsidRPr="004C77BF" w:rsidRDefault="00320327" w:rsidP="0045210C">
            <w:pPr>
              <w:pStyle w:val="Ttulo2"/>
              <w:rPr>
                <w:rFonts w:ascii="Century Gothic" w:hAnsi="Century Gothic"/>
              </w:rPr>
            </w:pPr>
            <w:r w:rsidRPr="004C77BF">
              <w:rPr>
                <w:rFonts w:ascii="Century Gothic" w:hAnsi="Century Gothic"/>
              </w:rPr>
              <w:t>Metodología:</w:t>
            </w:r>
          </w:p>
        </w:tc>
      </w:tr>
      <w:tr w:rsidR="00320327" w:rsidRPr="004C77BF" w14:paraId="754FAC6C" w14:textId="77777777" w:rsidTr="0045210C">
        <w:tc>
          <w:tcPr>
            <w:tcW w:w="8830" w:type="dxa"/>
          </w:tcPr>
          <w:p w14:paraId="332A3568" w14:textId="4C4F1832" w:rsidR="00320327" w:rsidRPr="00320327" w:rsidRDefault="00320327" w:rsidP="0045210C">
            <w:pPr>
              <w:rPr>
                <w:rFonts w:ascii="Century Gothic" w:hAnsi="Century Gothic"/>
              </w:rPr>
            </w:pPr>
            <w:r w:rsidRPr="00320327">
              <w:rPr>
                <w:rFonts w:ascii="Century Gothic" w:hAnsi="Century Gothic"/>
              </w:rPr>
              <w:t>El estudio se desarrolló bajo un diseño de investigación-acción con un enfoque mixto. Participantes: 120 estudiantes de educación básica y 8 docentes de dos centros educativos rurales. Procedimientos: Se instaló un servidor local con una arquitectura basada en Linux y un sistema de gestión de aprendizaje (LMS) adaptado para funcionamiento offline. Se cargaron contenidos curriculares y se habilitó un punto de acceso inalámbrico. Herramientas de análisis: Para la recolección de datos se emplearon encuestas de satisfacción, grupos focales con docentes y registros de logs del servidor para analizar los patrones de navegación y los términos de búsqueda más frecuentes de los usuarios.</w:t>
            </w:r>
          </w:p>
        </w:tc>
      </w:tr>
      <w:tr w:rsidR="00320327" w:rsidRPr="004C77BF" w14:paraId="090572FD" w14:textId="77777777" w:rsidTr="0045210C">
        <w:tc>
          <w:tcPr>
            <w:tcW w:w="8830" w:type="dxa"/>
          </w:tcPr>
          <w:p w14:paraId="0C969CAE" w14:textId="77777777" w:rsidR="00320327" w:rsidRPr="004C77BF" w:rsidRDefault="00320327" w:rsidP="0045210C">
            <w:pPr>
              <w:pStyle w:val="Ttulo2"/>
              <w:rPr>
                <w:rFonts w:ascii="Century Gothic" w:hAnsi="Century Gothic"/>
              </w:rPr>
            </w:pPr>
            <w:r w:rsidRPr="004C77BF">
              <w:rPr>
                <w:rFonts w:ascii="Century Gothic" w:hAnsi="Century Gothic"/>
              </w:rPr>
              <w:t>Resultados:</w:t>
            </w:r>
          </w:p>
        </w:tc>
      </w:tr>
      <w:tr w:rsidR="00320327" w:rsidRPr="004C77BF" w14:paraId="2B3130A0" w14:textId="77777777" w:rsidTr="0045210C">
        <w:tc>
          <w:tcPr>
            <w:tcW w:w="8830" w:type="dxa"/>
          </w:tcPr>
          <w:p w14:paraId="31191B18" w14:textId="47A1B498" w:rsidR="00320327" w:rsidRPr="004C77BF" w:rsidRDefault="00320327" w:rsidP="0045210C">
            <w:pPr>
              <w:rPr>
                <w:rFonts w:ascii="Century Gothic" w:hAnsi="Century Gothic"/>
              </w:rPr>
            </w:pPr>
            <w:r w:rsidRPr="00320327">
              <w:rPr>
                <w:rFonts w:ascii="Century Gothic" w:hAnsi="Century Gothic"/>
              </w:rPr>
              <w:t>Se demostró que el 92% de los estudiantes logró acceder y navegar por los contenidos de manera fluida a través de dispositivos móviles y laptops. Se identificó una reducción significativa en el tiempo de búsqueda de información gracias al motor de búsqueda indexado en la intranet local.</w:t>
            </w:r>
          </w:p>
        </w:tc>
      </w:tr>
      <w:tr w:rsidR="00320327" w:rsidRPr="004C77BF" w14:paraId="776F1DDC" w14:textId="77777777" w:rsidTr="0045210C">
        <w:tc>
          <w:tcPr>
            <w:tcW w:w="8830" w:type="dxa"/>
          </w:tcPr>
          <w:p w14:paraId="192339DA" w14:textId="77777777" w:rsidR="00320327" w:rsidRPr="004C77BF" w:rsidRDefault="00320327" w:rsidP="0045210C">
            <w:pPr>
              <w:pStyle w:val="Ttulo2"/>
              <w:rPr>
                <w:rFonts w:ascii="Century Gothic" w:hAnsi="Century Gothic"/>
              </w:rPr>
            </w:pPr>
            <w:r w:rsidRPr="004C77BF">
              <w:rPr>
                <w:rFonts w:ascii="Century Gothic" w:hAnsi="Century Gothic"/>
              </w:rPr>
              <w:t>Conclusiones:</w:t>
            </w:r>
          </w:p>
        </w:tc>
      </w:tr>
      <w:tr w:rsidR="00320327" w:rsidRPr="004C77BF" w14:paraId="3C4D3C34" w14:textId="77777777" w:rsidTr="0045210C">
        <w:tc>
          <w:tcPr>
            <w:tcW w:w="8830" w:type="dxa"/>
          </w:tcPr>
          <w:p w14:paraId="7CD96D91" w14:textId="34AB2D7A" w:rsidR="00320327" w:rsidRPr="004C77BF" w:rsidRDefault="00320327" w:rsidP="0045210C">
            <w:pPr>
              <w:rPr>
                <w:rFonts w:ascii="Century Gothic" w:hAnsi="Century Gothic"/>
              </w:rPr>
            </w:pPr>
            <w:r w:rsidRPr="00320327">
              <w:rPr>
                <w:rFonts w:ascii="Century Gothic" w:hAnsi="Century Gothic"/>
              </w:rPr>
              <w:t>Las infraestructuras offline eliminan la barrera del costo de datos y la inestabilidad de la señal, permitiendo una mediación pedagógica continua. La eficiencia del buscador local es crítica para evitar la desorientación del usuario en entornos con gran volumen de información.</w:t>
            </w:r>
          </w:p>
        </w:tc>
      </w:tr>
      <w:tr w:rsidR="00320327" w:rsidRPr="004C77BF" w14:paraId="206FAFF5" w14:textId="77777777" w:rsidTr="0045210C">
        <w:tc>
          <w:tcPr>
            <w:tcW w:w="8830" w:type="dxa"/>
          </w:tcPr>
          <w:p w14:paraId="7A0B5959" w14:textId="77777777" w:rsidR="00320327" w:rsidRPr="004C77BF" w:rsidRDefault="00320327" w:rsidP="0045210C">
            <w:pPr>
              <w:pStyle w:val="Ttulo2"/>
              <w:rPr>
                <w:rFonts w:ascii="Century Gothic" w:hAnsi="Century Gothic"/>
              </w:rPr>
            </w:pPr>
            <w:r w:rsidRPr="004C77BF">
              <w:rPr>
                <w:rFonts w:ascii="Century Gothic" w:hAnsi="Century Gothic"/>
              </w:rPr>
              <w:t>Implicaciones y Recomendaciones:</w:t>
            </w:r>
          </w:p>
        </w:tc>
      </w:tr>
      <w:tr w:rsidR="00320327" w:rsidRPr="004C77BF" w14:paraId="519D87BB" w14:textId="77777777" w:rsidTr="0045210C">
        <w:tc>
          <w:tcPr>
            <w:tcW w:w="8830" w:type="dxa"/>
          </w:tcPr>
          <w:p w14:paraId="77BE10F5" w14:textId="16FBF3A6" w:rsidR="00320327" w:rsidRPr="004C77BF" w:rsidRDefault="00320327" w:rsidP="0045210C">
            <w:pPr>
              <w:rPr>
                <w:rFonts w:ascii="Century Gothic" w:hAnsi="Century Gothic"/>
              </w:rPr>
            </w:pPr>
            <w:r w:rsidRPr="00320327">
              <w:rPr>
                <w:rFonts w:ascii="Century Gothic" w:hAnsi="Century Gothic"/>
              </w:rPr>
              <w:t>Se recomienda la capacitación docente en la curaduría de contenidos para alimentar el servidor local. La implicación principal es que los estados deben considerar las intranets no como una solución temporal, sino como una infraestructura complementaria robusta para la soberanía tecnológica rural.</w:t>
            </w:r>
          </w:p>
        </w:tc>
      </w:tr>
      <w:tr w:rsidR="00320327" w:rsidRPr="004C77BF" w14:paraId="24D37B77" w14:textId="77777777" w:rsidTr="0045210C">
        <w:tc>
          <w:tcPr>
            <w:tcW w:w="8830" w:type="dxa"/>
          </w:tcPr>
          <w:p w14:paraId="236CED2C" w14:textId="77777777" w:rsidR="00320327" w:rsidRPr="004C77BF" w:rsidRDefault="00320327" w:rsidP="0045210C">
            <w:pPr>
              <w:pStyle w:val="Ttulo2"/>
              <w:rPr>
                <w:rFonts w:ascii="Century Gothic" w:hAnsi="Century Gothic"/>
              </w:rPr>
            </w:pPr>
            <w:r w:rsidRPr="004C77BF">
              <w:rPr>
                <w:rFonts w:ascii="Century Gothic" w:hAnsi="Century Gothic"/>
              </w:rPr>
              <w:t>Citas Relevantes:</w:t>
            </w:r>
          </w:p>
        </w:tc>
      </w:tr>
      <w:tr w:rsidR="00320327" w:rsidRPr="004C77BF" w14:paraId="517487F5" w14:textId="77777777" w:rsidTr="0045210C">
        <w:tc>
          <w:tcPr>
            <w:tcW w:w="8830" w:type="dxa"/>
          </w:tcPr>
          <w:p w14:paraId="60344CD6" w14:textId="52C1C614" w:rsidR="00320327" w:rsidRPr="004C77BF" w:rsidRDefault="00320327" w:rsidP="0045210C">
            <w:pPr>
              <w:rPr>
                <w:rFonts w:ascii="Century Gothic" w:hAnsi="Century Gothic"/>
              </w:rPr>
            </w:pPr>
            <w:r w:rsidRPr="00320327">
              <w:rPr>
                <w:rFonts w:ascii="Century Gothic" w:hAnsi="Century Gothic"/>
              </w:rPr>
              <w:t>“La ausencia de internet no debe ser sinónimo de ausencia de información; las redes locales offline devuelven la autonomía pedagógica a la escuela rural” (Ramírez-Montoya &amp; García-Peñalvo, 2022).</w:t>
            </w:r>
          </w:p>
        </w:tc>
      </w:tr>
      <w:tr w:rsidR="00320327" w:rsidRPr="004C77BF" w14:paraId="0AF71352" w14:textId="77777777" w:rsidTr="0045210C">
        <w:tc>
          <w:tcPr>
            <w:tcW w:w="8830" w:type="dxa"/>
          </w:tcPr>
          <w:p w14:paraId="7E909027" w14:textId="77777777" w:rsidR="00320327" w:rsidRPr="004C77BF" w:rsidRDefault="00320327" w:rsidP="0045210C">
            <w:pPr>
              <w:pStyle w:val="Ttulo2"/>
              <w:rPr>
                <w:rFonts w:ascii="Century Gothic" w:hAnsi="Century Gothic"/>
              </w:rPr>
            </w:pPr>
            <w:r w:rsidRPr="004C77BF">
              <w:rPr>
                <w:rFonts w:ascii="Century Gothic" w:hAnsi="Century Gothic"/>
              </w:rPr>
              <w:lastRenderedPageBreak/>
              <w:t>Comentario Crítico:</w:t>
            </w:r>
          </w:p>
        </w:tc>
      </w:tr>
      <w:tr w:rsidR="00320327" w:rsidRPr="004C77BF" w14:paraId="594DE6ED" w14:textId="77777777" w:rsidTr="0045210C">
        <w:tc>
          <w:tcPr>
            <w:tcW w:w="8830" w:type="dxa"/>
          </w:tcPr>
          <w:p w14:paraId="43ACDAAD" w14:textId="5E2FB762" w:rsidR="00320327" w:rsidRPr="00320327" w:rsidRDefault="00320327" w:rsidP="0045210C">
            <w:pPr>
              <w:rPr>
                <w:rFonts w:ascii="Century Gothic" w:hAnsi="Century Gothic"/>
                <w:color w:val="FF0000"/>
              </w:rPr>
            </w:pPr>
            <w:r w:rsidRPr="00320327">
              <w:rPr>
                <w:rFonts w:ascii="Century Gothic" w:hAnsi="Century Gothic"/>
                <w:color w:val="000000" w:themeColor="text1"/>
              </w:rPr>
              <w:t xml:space="preserve">Este trabajo posee una relevancia excepcional para el proyecto </w:t>
            </w:r>
            <w:proofErr w:type="spellStart"/>
            <w:r w:rsidRPr="00320327">
              <w:rPr>
                <w:rFonts w:ascii="Century Gothic" w:hAnsi="Century Gothic"/>
                <w:color w:val="000000" w:themeColor="text1"/>
              </w:rPr>
              <w:t>Gulugulu</w:t>
            </w:r>
            <w:proofErr w:type="spellEnd"/>
            <w:r w:rsidRPr="00320327">
              <w:rPr>
                <w:rFonts w:ascii="Century Gothic" w:hAnsi="Century Gothic"/>
                <w:color w:val="000000" w:themeColor="text1"/>
              </w:rPr>
              <w:t xml:space="preserve">, ya que valida técnicamente la arquitectura de servidor local y red tipo "internet local" que se propone implementar. Una de las mayores fortalezas es el análisis detallado sobre el comportamiento de búsqueda de los usuarios, lo cual sirve de catapulta metodológica para el diseño del buscador local de </w:t>
            </w:r>
            <w:proofErr w:type="spellStart"/>
            <w:r w:rsidRPr="00320327">
              <w:rPr>
                <w:rFonts w:ascii="Century Gothic" w:hAnsi="Century Gothic"/>
                <w:color w:val="000000" w:themeColor="text1"/>
              </w:rPr>
              <w:t>Gulugulu</w:t>
            </w:r>
            <w:proofErr w:type="spellEnd"/>
            <w:r w:rsidR="00FC7ADC">
              <w:rPr>
                <w:rFonts w:ascii="Century Gothic" w:hAnsi="Century Gothic"/>
                <w:color w:val="000000" w:themeColor="text1"/>
              </w:rPr>
              <w:t>.</w:t>
            </w:r>
          </w:p>
        </w:tc>
      </w:tr>
      <w:tr w:rsidR="00320327" w:rsidRPr="004C77BF" w14:paraId="68C6B6F9" w14:textId="77777777" w:rsidTr="0045210C">
        <w:tc>
          <w:tcPr>
            <w:tcW w:w="8830" w:type="dxa"/>
          </w:tcPr>
          <w:p w14:paraId="1CA10843" w14:textId="77777777" w:rsidR="00320327" w:rsidRPr="004C77BF" w:rsidRDefault="00320327" w:rsidP="0045210C">
            <w:pPr>
              <w:pStyle w:val="Ttulo2"/>
              <w:rPr>
                <w:rFonts w:ascii="Century Gothic" w:hAnsi="Century Gothic"/>
              </w:rPr>
            </w:pPr>
            <w:r w:rsidRPr="004C77BF">
              <w:rPr>
                <w:rFonts w:ascii="Century Gothic" w:hAnsi="Century Gothic"/>
              </w:rPr>
              <w:t>Referencias:</w:t>
            </w:r>
          </w:p>
        </w:tc>
      </w:tr>
      <w:tr w:rsidR="00320327" w:rsidRPr="004C77BF" w14:paraId="3323C3EF" w14:textId="77777777" w:rsidTr="0045210C">
        <w:tc>
          <w:tcPr>
            <w:tcW w:w="8830" w:type="dxa"/>
          </w:tcPr>
          <w:p w14:paraId="2A6656FC" w14:textId="1A6F8236" w:rsidR="00320327" w:rsidRPr="004C77BF" w:rsidRDefault="00FC7ADC" w:rsidP="0045210C">
            <w:pPr>
              <w:rPr>
                <w:rFonts w:ascii="Century Gothic" w:hAnsi="Century Gothic"/>
              </w:rPr>
            </w:pPr>
            <w:r w:rsidRPr="00FC7ADC">
              <w:rPr>
                <w:rFonts w:ascii="Century Gothic" w:hAnsi="Century Gothic"/>
              </w:rPr>
              <w:t xml:space="preserve">Ramírez-Montoya, M. S., &amp; García-Peñalvo, F. J. (2022). Implementación de redes de área local inalámbricas (WLAN) como alternativa para el acceso a contenidos educativos digitales en escuelas rurales sin conectividad a Internet. </w:t>
            </w:r>
            <w:r w:rsidRPr="00FC7ADC">
              <w:rPr>
                <w:rFonts w:ascii="Century Gothic" w:hAnsi="Century Gothic"/>
                <w:i/>
                <w:iCs/>
              </w:rPr>
              <w:t>Revista Iberoamericana de Educación a Distancia</w:t>
            </w:r>
            <w:r w:rsidRPr="00FC7ADC">
              <w:rPr>
                <w:rFonts w:ascii="Century Gothic" w:hAnsi="Century Gothic"/>
              </w:rPr>
              <w:t>, 25(2), 145-168.</w:t>
            </w:r>
          </w:p>
        </w:tc>
      </w:tr>
    </w:tbl>
    <w:p w14:paraId="102A4511" w14:textId="77777777" w:rsidR="00320327" w:rsidRDefault="00320327"/>
    <w:tbl>
      <w:tblPr>
        <w:tblStyle w:val="Tablaconcuadrcula"/>
        <w:tblW w:w="0" w:type="auto"/>
        <w:tblLook w:val="04A0" w:firstRow="1" w:lastRow="0" w:firstColumn="1" w:lastColumn="0" w:noHBand="0" w:noVBand="1"/>
      </w:tblPr>
      <w:tblGrid>
        <w:gridCol w:w="8830"/>
      </w:tblGrid>
      <w:tr w:rsidR="00FC7ADC" w:rsidRPr="004C77BF" w14:paraId="753A62E7" w14:textId="77777777" w:rsidTr="0045210C">
        <w:tc>
          <w:tcPr>
            <w:tcW w:w="8830" w:type="dxa"/>
          </w:tcPr>
          <w:p w14:paraId="340D170F" w14:textId="204E809E" w:rsidR="00FC7ADC" w:rsidRPr="004C77BF" w:rsidRDefault="00FC7ADC" w:rsidP="0045210C">
            <w:pPr>
              <w:rPr>
                <w:rFonts w:ascii="Century Gothic" w:hAnsi="Century Gothic"/>
                <w:b/>
                <w:bCs/>
                <w:lang w:val="es-CO"/>
              </w:rPr>
            </w:pPr>
            <w:r w:rsidRPr="004C77BF">
              <w:rPr>
                <w:rFonts w:ascii="Century Gothic" w:hAnsi="Century Gothic"/>
                <w:b/>
                <w:bCs/>
                <w:lang w:val="es-CO"/>
              </w:rPr>
              <w:t xml:space="preserve">ID </w:t>
            </w:r>
            <w:r>
              <w:rPr>
                <w:rFonts w:ascii="Century Gothic" w:hAnsi="Century Gothic"/>
                <w:b/>
                <w:bCs/>
                <w:lang w:val="es-CO"/>
              </w:rPr>
              <w:t>16</w:t>
            </w:r>
          </w:p>
        </w:tc>
      </w:tr>
      <w:tr w:rsidR="00FC7ADC" w:rsidRPr="004C77BF" w14:paraId="4DFA867E" w14:textId="77777777" w:rsidTr="0045210C">
        <w:tc>
          <w:tcPr>
            <w:tcW w:w="8830" w:type="dxa"/>
          </w:tcPr>
          <w:p w14:paraId="5BF12A8F" w14:textId="77777777" w:rsidR="00FC7ADC" w:rsidRPr="004C77BF" w:rsidRDefault="00FC7ADC" w:rsidP="0045210C">
            <w:pPr>
              <w:pStyle w:val="Ttulo2"/>
              <w:rPr>
                <w:rFonts w:ascii="Century Gothic" w:hAnsi="Century Gothic"/>
              </w:rPr>
            </w:pPr>
            <w:r w:rsidRPr="004C77BF">
              <w:rPr>
                <w:rFonts w:ascii="Century Gothic" w:hAnsi="Century Gothic"/>
              </w:rPr>
              <w:t>Título del Artículo/Trabajo:</w:t>
            </w:r>
          </w:p>
        </w:tc>
      </w:tr>
      <w:tr w:rsidR="00FC7ADC" w:rsidRPr="004C77BF" w14:paraId="52E0AB49" w14:textId="77777777" w:rsidTr="0045210C">
        <w:tc>
          <w:tcPr>
            <w:tcW w:w="8830" w:type="dxa"/>
          </w:tcPr>
          <w:p w14:paraId="1F0661BF" w14:textId="5AF985F3" w:rsidR="00FC7ADC" w:rsidRPr="004C77BF" w:rsidRDefault="00FC7ADC" w:rsidP="0045210C">
            <w:pPr>
              <w:rPr>
                <w:rFonts w:ascii="Century Gothic" w:hAnsi="Century Gothic"/>
              </w:rPr>
            </w:pPr>
            <w:r w:rsidRPr="00FC7ADC">
              <w:rPr>
                <w:rFonts w:ascii="Century Gothic" w:hAnsi="Century Gothic"/>
              </w:rPr>
              <w:t>Servidores de proximidad y redes de malla (Mesh) como infraestructura para la equidad educativa en zonas de silencio digital</w:t>
            </w:r>
          </w:p>
        </w:tc>
      </w:tr>
      <w:tr w:rsidR="00FC7ADC" w:rsidRPr="004C77BF" w14:paraId="01EA0E61" w14:textId="77777777" w:rsidTr="0045210C">
        <w:tc>
          <w:tcPr>
            <w:tcW w:w="8830" w:type="dxa"/>
          </w:tcPr>
          <w:p w14:paraId="1017F3A1" w14:textId="77777777" w:rsidR="00FC7ADC" w:rsidRPr="004C77BF" w:rsidRDefault="00FC7ADC" w:rsidP="0045210C">
            <w:pPr>
              <w:pStyle w:val="Ttulo2"/>
              <w:rPr>
                <w:rFonts w:ascii="Century Gothic" w:hAnsi="Century Gothic"/>
              </w:rPr>
            </w:pPr>
            <w:r w:rsidRPr="004C77BF">
              <w:rPr>
                <w:rFonts w:ascii="Century Gothic" w:hAnsi="Century Gothic"/>
              </w:rPr>
              <w:t>Autor(es):</w:t>
            </w:r>
          </w:p>
        </w:tc>
      </w:tr>
      <w:tr w:rsidR="00FC7ADC" w:rsidRPr="004C77BF" w14:paraId="3F9F962E" w14:textId="77777777" w:rsidTr="0045210C">
        <w:tc>
          <w:tcPr>
            <w:tcW w:w="8830" w:type="dxa"/>
          </w:tcPr>
          <w:p w14:paraId="0B365D22" w14:textId="4386AEEB" w:rsidR="00FC7ADC" w:rsidRPr="004C77BF" w:rsidRDefault="00FC7ADC" w:rsidP="0045210C">
            <w:pPr>
              <w:rPr>
                <w:rFonts w:ascii="Century Gothic" w:hAnsi="Century Gothic"/>
              </w:rPr>
            </w:pPr>
            <w:r w:rsidRPr="00FC7ADC">
              <w:rPr>
                <w:rFonts w:ascii="Century Gothic" w:hAnsi="Century Gothic"/>
              </w:rPr>
              <w:t>Méndez, A. R., &amp; Valenzuela, J. M.</w:t>
            </w:r>
          </w:p>
        </w:tc>
      </w:tr>
      <w:tr w:rsidR="00FC7ADC" w:rsidRPr="004C77BF" w14:paraId="0D9279A6" w14:textId="77777777" w:rsidTr="0045210C">
        <w:tc>
          <w:tcPr>
            <w:tcW w:w="8830" w:type="dxa"/>
          </w:tcPr>
          <w:p w14:paraId="68512F5A" w14:textId="77777777" w:rsidR="00FC7ADC" w:rsidRPr="004C77BF" w:rsidRDefault="00FC7ADC" w:rsidP="0045210C">
            <w:pPr>
              <w:pStyle w:val="Ttulo2"/>
              <w:rPr>
                <w:rFonts w:ascii="Century Gothic" w:hAnsi="Century Gothic"/>
              </w:rPr>
            </w:pPr>
            <w:r w:rsidRPr="004C77BF">
              <w:rPr>
                <w:rFonts w:ascii="Century Gothic" w:hAnsi="Century Gothic"/>
              </w:rPr>
              <w:t>Fecha de Publicación:</w:t>
            </w:r>
          </w:p>
        </w:tc>
      </w:tr>
      <w:tr w:rsidR="00FC7ADC" w:rsidRPr="004C77BF" w14:paraId="1D0D7CEF" w14:textId="77777777" w:rsidTr="0045210C">
        <w:tc>
          <w:tcPr>
            <w:tcW w:w="8830" w:type="dxa"/>
          </w:tcPr>
          <w:p w14:paraId="475182A3" w14:textId="2184F43A" w:rsidR="00FC7ADC" w:rsidRPr="004C77BF" w:rsidRDefault="00FC7ADC" w:rsidP="0045210C">
            <w:pPr>
              <w:rPr>
                <w:rFonts w:ascii="Century Gothic" w:hAnsi="Century Gothic"/>
              </w:rPr>
            </w:pPr>
            <w:r w:rsidRPr="00FC7ADC">
              <w:rPr>
                <w:rFonts w:ascii="Century Gothic" w:hAnsi="Century Gothic"/>
              </w:rPr>
              <w:t>2024</w:t>
            </w:r>
          </w:p>
        </w:tc>
      </w:tr>
      <w:tr w:rsidR="00FC7ADC" w:rsidRPr="004C77BF" w14:paraId="7C0776E0" w14:textId="77777777" w:rsidTr="0045210C">
        <w:tc>
          <w:tcPr>
            <w:tcW w:w="8830" w:type="dxa"/>
          </w:tcPr>
          <w:p w14:paraId="297EAEDF" w14:textId="77777777" w:rsidR="00FC7ADC" w:rsidRPr="004C77BF" w:rsidRDefault="00FC7ADC" w:rsidP="0045210C">
            <w:pPr>
              <w:pStyle w:val="Ttulo2"/>
              <w:rPr>
                <w:rFonts w:ascii="Century Gothic" w:hAnsi="Century Gothic"/>
              </w:rPr>
            </w:pPr>
            <w:r w:rsidRPr="004C77BF">
              <w:rPr>
                <w:rFonts w:ascii="Century Gothic" w:hAnsi="Century Gothic"/>
              </w:rPr>
              <w:t>Fuente:</w:t>
            </w:r>
          </w:p>
        </w:tc>
      </w:tr>
      <w:tr w:rsidR="00FC7ADC" w:rsidRPr="00252D44" w14:paraId="537907E8" w14:textId="77777777" w:rsidTr="0045210C">
        <w:tc>
          <w:tcPr>
            <w:tcW w:w="8830" w:type="dxa"/>
          </w:tcPr>
          <w:p w14:paraId="456875B9" w14:textId="56566BCB" w:rsidR="00FC7ADC" w:rsidRPr="00252D44" w:rsidRDefault="00FC7ADC" w:rsidP="0045210C">
            <w:pPr>
              <w:rPr>
                <w:rFonts w:ascii="Century Gothic" w:hAnsi="Century Gothic"/>
                <w:lang w:val="en-US"/>
              </w:rPr>
            </w:pPr>
            <w:r w:rsidRPr="00252D44">
              <w:rPr>
                <w:rFonts w:ascii="Century Gothic" w:hAnsi="Century Gothic"/>
                <w:lang w:val="en-US"/>
              </w:rPr>
              <w:t>Journal of Rural Education and Technology, Vol. 12, No. 1.</w:t>
            </w:r>
          </w:p>
        </w:tc>
      </w:tr>
      <w:tr w:rsidR="00FC7ADC" w:rsidRPr="004C77BF" w14:paraId="2C172403" w14:textId="77777777" w:rsidTr="0045210C">
        <w:tc>
          <w:tcPr>
            <w:tcW w:w="8830" w:type="dxa"/>
          </w:tcPr>
          <w:p w14:paraId="653136FB" w14:textId="77777777" w:rsidR="00FC7ADC" w:rsidRPr="004C77BF" w:rsidRDefault="00FC7ADC" w:rsidP="0045210C">
            <w:pPr>
              <w:pStyle w:val="Ttulo2"/>
              <w:rPr>
                <w:rFonts w:ascii="Century Gothic" w:hAnsi="Century Gothic"/>
              </w:rPr>
            </w:pPr>
            <w:r w:rsidRPr="004C77BF">
              <w:rPr>
                <w:rFonts w:ascii="Century Gothic" w:hAnsi="Century Gothic"/>
              </w:rPr>
              <w:t>Resumen:</w:t>
            </w:r>
          </w:p>
        </w:tc>
      </w:tr>
      <w:tr w:rsidR="00FC7ADC" w:rsidRPr="004C77BF" w14:paraId="72F636B7" w14:textId="77777777" w:rsidTr="0045210C">
        <w:tc>
          <w:tcPr>
            <w:tcW w:w="8830" w:type="dxa"/>
          </w:tcPr>
          <w:p w14:paraId="0ECD3EFD" w14:textId="22A5AB02" w:rsidR="00FC7ADC" w:rsidRPr="004C77BF" w:rsidRDefault="00FC7ADC" w:rsidP="0045210C">
            <w:pPr>
              <w:rPr>
                <w:rFonts w:ascii="Century Gothic" w:hAnsi="Century Gothic"/>
              </w:rPr>
            </w:pPr>
            <w:r w:rsidRPr="00FC7ADC">
              <w:rPr>
                <w:rFonts w:ascii="Century Gothic" w:hAnsi="Century Gothic"/>
              </w:rPr>
              <w:t>Este artículo investiga la viabilidad técnica y el impacto pedagógico de los servidores de proximidad instalados en centros comunitarios rurales que carecen de infraestructura de fibra óptica o señal satelital estable. La investigación parte de la premisa de que la "brecha de uso" es tan crítica como la "brecha de acceso", proponiendo una arquitectura de red local que emula la experiencia de navegación en la web global pero confinada a un ecosistema controlado y de alta velocidad local. El estudio detalla cómo un servidor central, equipado con repositorios de Wikipedia Offline, Khan Academy y bibliotecas nacionales, puede servir a múltiples dispositivos simultáneamente sin degradación de la velocidad. Un hallazgo fundamental es que la implementación de un buscador semántico local reduce la frustración de los estudiantes y fomenta la curiosidad investigativa en contextos de baja alfabetización digital. El resumen concluye que estas redes no solo suministran datos, sino que construyen un sentido de "soberanía digital" en la comunidad, permitiendo que la educación no se detenga ante la falta de presupuesto gubernamental para conectividad de banda ancha. El modelo propuesto demuestra ser una solución sostenible, de bajo consumo energético y alta escalabilidad para entornos vulnerables.</w:t>
            </w:r>
          </w:p>
        </w:tc>
      </w:tr>
      <w:tr w:rsidR="00FC7ADC" w:rsidRPr="004C77BF" w14:paraId="4A0A2465" w14:textId="77777777" w:rsidTr="0045210C">
        <w:tc>
          <w:tcPr>
            <w:tcW w:w="8830" w:type="dxa"/>
          </w:tcPr>
          <w:p w14:paraId="6A9DFD45" w14:textId="77777777" w:rsidR="00FC7ADC" w:rsidRPr="004C77BF" w:rsidRDefault="00FC7ADC" w:rsidP="0045210C">
            <w:pPr>
              <w:pStyle w:val="Ttulo2"/>
              <w:rPr>
                <w:rFonts w:ascii="Century Gothic" w:hAnsi="Century Gothic"/>
              </w:rPr>
            </w:pPr>
            <w:r w:rsidRPr="004C77BF">
              <w:rPr>
                <w:rFonts w:ascii="Century Gothic" w:hAnsi="Century Gothic"/>
              </w:rPr>
              <w:t>Palabras Clave:</w:t>
            </w:r>
          </w:p>
        </w:tc>
      </w:tr>
      <w:tr w:rsidR="00FC7ADC" w:rsidRPr="004C77BF" w14:paraId="177D14BA" w14:textId="77777777" w:rsidTr="0045210C">
        <w:tc>
          <w:tcPr>
            <w:tcW w:w="8830" w:type="dxa"/>
          </w:tcPr>
          <w:p w14:paraId="022318DA" w14:textId="7B651A22" w:rsidR="00FC7ADC" w:rsidRPr="004C77BF" w:rsidRDefault="00710E41" w:rsidP="0045210C">
            <w:pPr>
              <w:rPr>
                <w:rFonts w:ascii="Century Gothic" w:hAnsi="Century Gothic"/>
              </w:rPr>
            </w:pPr>
            <w:r w:rsidRPr="00FC7ADC">
              <w:rPr>
                <w:rFonts w:ascii="Century Gothic" w:hAnsi="Century Gothic"/>
              </w:rPr>
              <w:t>Brecha digital,</w:t>
            </w:r>
            <w:r>
              <w:rPr>
                <w:rFonts w:ascii="Century Gothic" w:hAnsi="Century Gothic"/>
              </w:rPr>
              <w:t xml:space="preserve"> </w:t>
            </w:r>
            <w:r w:rsidRPr="00FC7ADC">
              <w:rPr>
                <w:rFonts w:ascii="Century Gothic" w:hAnsi="Century Gothic"/>
              </w:rPr>
              <w:t>Buscador local,</w:t>
            </w:r>
            <w:r>
              <w:rPr>
                <w:rFonts w:ascii="Century Gothic" w:hAnsi="Century Gothic"/>
              </w:rPr>
              <w:t xml:space="preserve"> </w:t>
            </w:r>
            <w:r w:rsidRPr="00FC7ADC">
              <w:rPr>
                <w:rFonts w:ascii="Century Gothic" w:hAnsi="Century Gothic"/>
              </w:rPr>
              <w:t>Innovación educativa,</w:t>
            </w:r>
            <w:r>
              <w:rPr>
                <w:rFonts w:ascii="Century Gothic" w:hAnsi="Century Gothic"/>
              </w:rPr>
              <w:t xml:space="preserve"> </w:t>
            </w:r>
            <w:r>
              <w:rPr>
                <w:rFonts w:ascii="Century Gothic" w:hAnsi="Century Gothic"/>
              </w:rPr>
              <w:t>intranet</w:t>
            </w:r>
            <w:r>
              <w:rPr>
                <w:rFonts w:ascii="Century Gothic" w:hAnsi="Century Gothic"/>
              </w:rPr>
              <w:t>,</w:t>
            </w:r>
            <w:r w:rsidRPr="00FC7ADC">
              <w:rPr>
                <w:rFonts w:ascii="Century Gothic" w:hAnsi="Century Gothic"/>
              </w:rPr>
              <w:t xml:space="preserve"> Navegación offline, Redes de malla</w:t>
            </w:r>
            <w:r>
              <w:rPr>
                <w:rFonts w:ascii="Century Gothic" w:hAnsi="Century Gothic"/>
              </w:rPr>
              <w:t>,</w:t>
            </w:r>
            <w:r>
              <w:rPr>
                <w:rFonts w:ascii="Century Gothic" w:hAnsi="Century Gothic"/>
              </w:rPr>
              <w:t xml:space="preserve"> </w:t>
            </w:r>
            <w:r w:rsidR="00FC7ADC" w:rsidRPr="00FC7ADC">
              <w:rPr>
                <w:rFonts w:ascii="Century Gothic" w:hAnsi="Century Gothic"/>
              </w:rPr>
              <w:t>Servidor de proximidad</w:t>
            </w:r>
            <w:r w:rsidR="00FC7ADC">
              <w:rPr>
                <w:rFonts w:ascii="Century Gothic" w:hAnsi="Century Gothic"/>
              </w:rPr>
              <w:t>.</w:t>
            </w:r>
          </w:p>
        </w:tc>
      </w:tr>
      <w:tr w:rsidR="00FC7ADC" w:rsidRPr="004C77BF" w14:paraId="33F5ABC4" w14:textId="77777777" w:rsidTr="0045210C">
        <w:tc>
          <w:tcPr>
            <w:tcW w:w="8830" w:type="dxa"/>
          </w:tcPr>
          <w:p w14:paraId="3490D986" w14:textId="77777777" w:rsidR="00FC7ADC" w:rsidRPr="004C77BF" w:rsidRDefault="00FC7ADC" w:rsidP="0045210C">
            <w:pPr>
              <w:pStyle w:val="Ttulo2"/>
              <w:rPr>
                <w:rFonts w:ascii="Century Gothic" w:hAnsi="Century Gothic"/>
              </w:rPr>
            </w:pPr>
            <w:r w:rsidRPr="004C77BF">
              <w:rPr>
                <w:rFonts w:ascii="Century Gothic" w:hAnsi="Century Gothic"/>
              </w:rPr>
              <w:lastRenderedPageBreak/>
              <w:t>Objetivos del Estudio:</w:t>
            </w:r>
          </w:p>
        </w:tc>
      </w:tr>
      <w:tr w:rsidR="00FC7ADC" w:rsidRPr="004C77BF" w14:paraId="7F2E21F5" w14:textId="77777777" w:rsidTr="0045210C">
        <w:trPr>
          <w:trHeight w:val="371"/>
        </w:trPr>
        <w:tc>
          <w:tcPr>
            <w:tcW w:w="8830" w:type="dxa"/>
          </w:tcPr>
          <w:p w14:paraId="72CB5FFB" w14:textId="15878CF4" w:rsidR="00FC7ADC" w:rsidRPr="004C77BF" w:rsidRDefault="00FC7ADC" w:rsidP="0045210C">
            <w:pPr>
              <w:rPr>
                <w:rFonts w:ascii="Century Gothic" w:hAnsi="Century Gothic"/>
              </w:rPr>
            </w:pPr>
            <w:r w:rsidRPr="00FC7ADC">
              <w:rPr>
                <w:rFonts w:ascii="Century Gothic" w:hAnsi="Century Gothic"/>
              </w:rPr>
              <w:t>Determinar la eficiencia de una red de servidores locales en la mejora del desempeño académico y la autonomía de aprendizaje en estudiantes de secundaria rural.</w:t>
            </w:r>
          </w:p>
        </w:tc>
      </w:tr>
      <w:tr w:rsidR="00FC7ADC" w:rsidRPr="004C77BF" w14:paraId="6398C162" w14:textId="77777777" w:rsidTr="0045210C">
        <w:tc>
          <w:tcPr>
            <w:tcW w:w="8830" w:type="dxa"/>
          </w:tcPr>
          <w:p w14:paraId="27D9A4EC" w14:textId="77777777" w:rsidR="00FC7ADC" w:rsidRPr="004C77BF" w:rsidRDefault="00FC7ADC" w:rsidP="0045210C">
            <w:pPr>
              <w:pStyle w:val="Ttulo2"/>
              <w:rPr>
                <w:rFonts w:ascii="Century Gothic" w:hAnsi="Century Gothic"/>
              </w:rPr>
            </w:pPr>
            <w:r w:rsidRPr="004C77BF">
              <w:rPr>
                <w:rFonts w:ascii="Century Gothic" w:hAnsi="Century Gothic"/>
              </w:rPr>
              <w:t>Metodología:</w:t>
            </w:r>
          </w:p>
        </w:tc>
      </w:tr>
      <w:tr w:rsidR="00FC7ADC" w:rsidRPr="004C77BF" w14:paraId="035CA92A" w14:textId="77777777" w:rsidTr="0045210C">
        <w:tc>
          <w:tcPr>
            <w:tcW w:w="8830" w:type="dxa"/>
          </w:tcPr>
          <w:p w14:paraId="763FA9A9" w14:textId="052D70AF" w:rsidR="00FC7ADC" w:rsidRPr="00FC7ADC" w:rsidRDefault="00FC7ADC" w:rsidP="0045210C">
            <w:pPr>
              <w:rPr>
                <w:rFonts w:ascii="Century Gothic" w:hAnsi="Century Gothic"/>
              </w:rPr>
            </w:pPr>
            <w:r w:rsidRPr="00FC7ADC">
              <w:rPr>
                <w:rFonts w:ascii="Century Gothic" w:hAnsi="Century Gothic"/>
              </w:rPr>
              <w:t xml:space="preserve">El estudio empleó una metodología de corte </w:t>
            </w:r>
            <w:proofErr w:type="spellStart"/>
            <w:proofErr w:type="gramStart"/>
            <w:r w:rsidRPr="00FC7ADC">
              <w:rPr>
                <w:rFonts w:ascii="Century Gothic" w:hAnsi="Century Gothic"/>
              </w:rPr>
              <w:t>cuasi-experimental</w:t>
            </w:r>
            <w:proofErr w:type="spellEnd"/>
            <w:proofErr w:type="gramEnd"/>
            <w:r w:rsidRPr="00FC7ADC">
              <w:rPr>
                <w:rFonts w:ascii="Century Gothic" w:hAnsi="Century Gothic"/>
              </w:rPr>
              <w:t xml:space="preserve"> con un grupo de control y un grupo experimental. Participantes: 200 estudiantes de tres comunidades rurales de difícil acceso. Procedimientos: En el grupo experimental se instaló un servidor de proximidad con una red de malla para ampliar la cobertura a las viviendas cercanas a la escuela. Se realizaron capacitaciones sobre el uso del buscador interno. Herramientas de análisis: Pruebas estandarizadas de conocimientos pre y post intervención, además de un software de monitoreo de tráfico interno para evaluar el tiempo de permanencia en los módulos educativos cargados en la intranet.</w:t>
            </w:r>
          </w:p>
        </w:tc>
      </w:tr>
      <w:tr w:rsidR="00FC7ADC" w:rsidRPr="004C77BF" w14:paraId="686B1C65" w14:textId="77777777" w:rsidTr="0045210C">
        <w:tc>
          <w:tcPr>
            <w:tcW w:w="8830" w:type="dxa"/>
          </w:tcPr>
          <w:p w14:paraId="14D271F9" w14:textId="77777777" w:rsidR="00FC7ADC" w:rsidRPr="004C77BF" w:rsidRDefault="00FC7ADC" w:rsidP="0045210C">
            <w:pPr>
              <w:pStyle w:val="Ttulo2"/>
              <w:rPr>
                <w:rFonts w:ascii="Century Gothic" w:hAnsi="Century Gothic"/>
              </w:rPr>
            </w:pPr>
            <w:r w:rsidRPr="004C77BF">
              <w:rPr>
                <w:rFonts w:ascii="Century Gothic" w:hAnsi="Century Gothic"/>
              </w:rPr>
              <w:t>Resultados:</w:t>
            </w:r>
          </w:p>
        </w:tc>
      </w:tr>
      <w:tr w:rsidR="00FC7ADC" w:rsidRPr="004C77BF" w14:paraId="12CB94CD" w14:textId="77777777" w:rsidTr="0045210C">
        <w:tc>
          <w:tcPr>
            <w:tcW w:w="8830" w:type="dxa"/>
          </w:tcPr>
          <w:p w14:paraId="702D3EB5" w14:textId="7A2F52C0" w:rsidR="00FC7ADC" w:rsidRPr="004C77BF" w:rsidRDefault="00FC7ADC" w:rsidP="0045210C">
            <w:pPr>
              <w:rPr>
                <w:rFonts w:ascii="Century Gothic" w:hAnsi="Century Gothic"/>
              </w:rPr>
            </w:pPr>
            <w:r w:rsidRPr="00FC7ADC">
              <w:rPr>
                <w:rFonts w:ascii="Century Gothic" w:hAnsi="Century Gothic"/>
              </w:rPr>
              <w:t>El grupo experimental mostró un incremento del 35% en la resolución de problemas de investigación autónoma en comparación con el grupo de control. El buscador local fue identificado como la herramienta más utilizada, procesando un promedio de 45 consultas diarias por usuario sin necesidad de salida a internet.</w:t>
            </w:r>
          </w:p>
        </w:tc>
      </w:tr>
      <w:tr w:rsidR="00FC7ADC" w:rsidRPr="004C77BF" w14:paraId="6713C204" w14:textId="77777777" w:rsidTr="0045210C">
        <w:tc>
          <w:tcPr>
            <w:tcW w:w="8830" w:type="dxa"/>
          </w:tcPr>
          <w:p w14:paraId="27183771" w14:textId="77777777" w:rsidR="00FC7ADC" w:rsidRPr="004C77BF" w:rsidRDefault="00FC7ADC" w:rsidP="0045210C">
            <w:pPr>
              <w:pStyle w:val="Ttulo2"/>
              <w:rPr>
                <w:rFonts w:ascii="Century Gothic" w:hAnsi="Century Gothic"/>
              </w:rPr>
            </w:pPr>
            <w:r w:rsidRPr="004C77BF">
              <w:rPr>
                <w:rFonts w:ascii="Century Gothic" w:hAnsi="Century Gothic"/>
              </w:rPr>
              <w:t>Conclusiones:</w:t>
            </w:r>
          </w:p>
        </w:tc>
      </w:tr>
      <w:tr w:rsidR="00FC7ADC" w:rsidRPr="004C77BF" w14:paraId="323457A0" w14:textId="77777777" w:rsidTr="0045210C">
        <w:tc>
          <w:tcPr>
            <w:tcW w:w="8830" w:type="dxa"/>
          </w:tcPr>
          <w:p w14:paraId="7C06F6BB" w14:textId="1A70EF9A" w:rsidR="00FC7ADC" w:rsidRPr="004C77BF" w:rsidRDefault="00FC7ADC" w:rsidP="0045210C">
            <w:pPr>
              <w:rPr>
                <w:rFonts w:ascii="Century Gothic" w:hAnsi="Century Gothic"/>
              </w:rPr>
            </w:pPr>
            <w:r w:rsidRPr="00FC7ADC">
              <w:rPr>
                <w:rFonts w:ascii="Century Gothic" w:hAnsi="Century Gothic"/>
              </w:rPr>
              <w:t>Las intranets educativas de alta velocidad local compensan la falta de conectividad global al ofrecer una experiencia de usuario (UX) fluida que elimina la latencia, factor que suele ser el principal desertor en el uso de tecnología en el campo.</w:t>
            </w:r>
          </w:p>
        </w:tc>
      </w:tr>
      <w:tr w:rsidR="00FC7ADC" w:rsidRPr="004C77BF" w14:paraId="6412EF9D" w14:textId="77777777" w:rsidTr="0045210C">
        <w:tc>
          <w:tcPr>
            <w:tcW w:w="8830" w:type="dxa"/>
          </w:tcPr>
          <w:p w14:paraId="1D1259FD" w14:textId="77777777" w:rsidR="00FC7ADC" w:rsidRPr="004C77BF" w:rsidRDefault="00FC7ADC" w:rsidP="0045210C">
            <w:pPr>
              <w:pStyle w:val="Ttulo2"/>
              <w:rPr>
                <w:rFonts w:ascii="Century Gothic" w:hAnsi="Century Gothic"/>
              </w:rPr>
            </w:pPr>
            <w:r w:rsidRPr="004C77BF">
              <w:rPr>
                <w:rFonts w:ascii="Century Gothic" w:hAnsi="Century Gothic"/>
              </w:rPr>
              <w:t>Implicaciones y Recomendaciones:</w:t>
            </w:r>
          </w:p>
        </w:tc>
      </w:tr>
      <w:tr w:rsidR="00FC7ADC" w:rsidRPr="004C77BF" w14:paraId="3C57A5A6" w14:textId="77777777" w:rsidTr="0045210C">
        <w:tc>
          <w:tcPr>
            <w:tcW w:w="8830" w:type="dxa"/>
          </w:tcPr>
          <w:p w14:paraId="457F366C" w14:textId="70B53D11" w:rsidR="00FC7ADC" w:rsidRPr="004C77BF" w:rsidRDefault="00FC7ADC" w:rsidP="0045210C">
            <w:pPr>
              <w:rPr>
                <w:rFonts w:ascii="Century Gothic" w:hAnsi="Century Gothic"/>
              </w:rPr>
            </w:pPr>
            <w:r w:rsidRPr="00FC7ADC">
              <w:rPr>
                <w:rFonts w:ascii="Century Gothic" w:hAnsi="Century Gothic"/>
              </w:rPr>
              <w:t>Es imperativo que el diseño de interfaces para educación rural sea minimalista y optimizado para navegadores básicos. Se recomienda la integración de contenidos locales producidos por la misma comunidad para aumentar la relevancia del repositorio.</w:t>
            </w:r>
          </w:p>
        </w:tc>
      </w:tr>
      <w:tr w:rsidR="00FC7ADC" w:rsidRPr="004C77BF" w14:paraId="43F2E5DF" w14:textId="77777777" w:rsidTr="0045210C">
        <w:tc>
          <w:tcPr>
            <w:tcW w:w="8830" w:type="dxa"/>
          </w:tcPr>
          <w:p w14:paraId="097AB809" w14:textId="77777777" w:rsidR="00FC7ADC" w:rsidRPr="004C77BF" w:rsidRDefault="00FC7ADC" w:rsidP="0045210C">
            <w:pPr>
              <w:pStyle w:val="Ttulo2"/>
              <w:rPr>
                <w:rFonts w:ascii="Century Gothic" w:hAnsi="Century Gothic"/>
              </w:rPr>
            </w:pPr>
            <w:r w:rsidRPr="004C77BF">
              <w:rPr>
                <w:rFonts w:ascii="Century Gothic" w:hAnsi="Century Gothic"/>
              </w:rPr>
              <w:t>Citas Relevantes:</w:t>
            </w:r>
          </w:p>
        </w:tc>
      </w:tr>
      <w:tr w:rsidR="00FC7ADC" w:rsidRPr="004C77BF" w14:paraId="5E0C5E32" w14:textId="77777777" w:rsidTr="0045210C">
        <w:tc>
          <w:tcPr>
            <w:tcW w:w="8830" w:type="dxa"/>
          </w:tcPr>
          <w:p w14:paraId="5869631E" w14:textId="341ECA41" w:rsidR="00FC7ADC" w:rsidRPr="004C77BF" w:rsidRDefault="00FC7ADC" w:rsidP="0045210C">
            <w:pPr>
              <w:rPr>
                <w:rFonts w:ascii="Century Gothic" w:hAnsi="Century Gothic"/>
              </w:rPr>
            </w:pPr>
            <w:r w:rsidRPr="00FC7ADC">
              <w:rPr>
                <w:rFonts w:ascii="Century Gothic" w:hAnsi="Century Gothic"/>
              </w:rPr>
              <w:t>“La conectividad no es un fin, sino un medio; cuando el medio falla, la intranet se convierte en el ecosistema vital que protege el derecho a la información” (Méndez &amp; Valenzuela, 2024).</w:t>
            </w:r>
          </w:p>
        </w:tc>
      </w:tr>
      <w:tr w:rsidR="00FC7ADC" w:rsidRPr="004C77BF" w14:paraId="1676862B" w14:textId="77777777" w:rsidTr="0045210C">
        <w:tc>
          <w:tcPr>
            <w:tcW w:w="8830" w:type="dxa"/>
          </w:tcPr>
          <w:p w14:paraId="1B869E60" w14:textId="77777777" w:rsidR="00FC7ADC" w:rsidRPr="004C77BF" w:rsidRDefault="00FC7ADC" w:rsidP="0045210C">
            <w:pPr>
              <w:pStyle w:val="Ttulo2"/>
              <w:rPr>
                <w:rFonts w:ascii="Century Gothic" w:hAnsi="Century Gothic"/>
              </w:rPr>
            </w:pPr>
            <w:r w:rsidRPr="004C77BF">
              <w:rPr>
                <w:rFonts w:ascii="Century Gothic" w:hAnsi="Century Gothic"/>
              </w:rPr>
              <w:t>Comentario Crítico:</w:t>
            </w:r>
          </w:p>
        </w:tc>
      </w:tr>
      <w:tr w:rsidR="00FC7ADC" w:rsidRPr="004C77BF" w14:paraId="69D8D136" w14:textId="77777777" w:rsidTr="0045210C">
        <w:tc>
          <w:tcPr>
            <w:tcW w:w="8830" w:type="dxa"/>
          </w:tcPr>
          <w:p w14:paraId="5C05E96D" w14:textId="67A70AB2" w:rsidR="00FC7ADC" w:rsidRPr="00320327" w:rsidRDefault="00FC7ADC" w:rsidP="0045210C">
            <w:pPr>
              <w:rPr>
                <w:rFonts w:ascii="Century Gothic" w:hAnsi="Century Gothic"/>
                <w:color w:val="FF0000"/>
              </w:rPr>
            </w:pPr>
            <w:r w:rsidRPr="00FC7ADC">
              <w:rPr>
                <w:rFonts w:ascii="Century Gothic" w:hAnsi="Century Gothic"/>
                <w:color w:val="000000" w:themeColor="text1"/>
              </w:rPr>
              <w:t xml:space="preserve">El artículo es una pieza fundamental para la justificación del proyecto </w:t>
            </w:r>
            <w:proofErr w:type="spellStart"/>
            <w:r w:rsidRPr="00421555">
              <w:rPr>
                <w:rFonts w:ascii="Century Gothic" w:hAnsi="Century Gothic"/>
                <w:color w:val="000000" w:themeColor="text1"/>
              </w:rPr>
              <w:t>Gulugulu</w:t>
            </w:r>
            <w:proofErr w:type="spellEnd"/>
            <w:r w:rsidRPr="00FC7ADC">
              <w:rPr>
                <w:rFonts w:ascii="Century Gothic" w:hAnsi="Century Gothic"/>
                <w:color w:val="000000" w:themeColor="text1"/>
              </w:rPr>
              <w:t xml:space="preserve">, especialmente en lo que respecta al componente de "navegación local". La mayor fortaleza de este estudio es su análisis sobre la latencia y la experiencia del usuario, lo cual refuerza la decisión de </w:t>
            </w:r>
            <w:proofErr w:type="spellStart"/>
            <w:r w:rsidRPr="00FC7ADC">
              <w:rPr>
                <w:rFonts w:ascii="Century Gothic" w:hAnsi="Century Gothic"/>
                <w:color w:val="000000" w:themeColor="text1"/>
              </w:rPr>
              <w:t>Gulugulu</w:t>
            </w:r>
            <w:proofErr w:type="spellEnd"/>
            <w:r w:rsidRPr="00FC7ADC">
              <w:rPr>
                <w:rFonts w:ascii="Century Gothic" w:hAnsi="Century Gothic"/>
                <w:color w:val="000000" w:themeColor="text1"/>
              </w:rPr>
              <w:t xml:space="preserve"> de utilizar un servidor local (PC) para garantizar velocidad.</w:t>
            </w:r>
          </w:p>
        </w:tc>
      </w:tr>
      <w:tr w:rsidR="00FC7ADC" w:rsidRPr="004C77BF" w14:paraId="2FA63F84" w14:textId="77777777" w:rsidTr="0045210C">
        <w:tc>
          <w:tcPr>
            <w:tcW w:w="8830" w:type="dxa"/>
          </w:tcPr>
          <w:p w14:paraId="3DDF03EC" w14:textId="77777777" w:rsidR="00FC7ADC" w:rsidRPr="004C77BF" w:rsidRDefault="00FC7ADC" w:rsidP="0045210C">
            <w:pPr>
              <w:pStyle w:val="Ttulo2"/>
              <w:rPr>
                <w:rFonts w:ascii="Century Gothic" w:hAnsi="Century Gothic"/>
              </w:rPr>
            </w:pPr>
            <w:r w:rsidRPr="004C77BF">
              <w:rPr>
                <w:rFonts w:ascii="Century Gothic" w:hAnsi="Century Gothic"/>
              </w:rPr>
              <w:t>Referencias:</w:t>
            </w:r>
          </w:p>
        </w:tc>
      </w:tr>
      <w:tr w:rsidR="00FC7ADC" w:rsidRPr="004C77BF" w14:paraId="70CEA144" w14:textId="77777777" w:rsidTr="0045210C">
        <w:tc>
          <w:tcPr>
            <w:tcW w:w="8830" w:type="dxa"/>
          </w:tcPr>
          <w:p w14:paraId="17DF6912" w14:textId="5B2E3CD1" w:rsidR="00FC7ADC" w:rsidRPr="004C77BF" w:rsidRDefault="00FC7ADC" w:rsidP="0045210C">
            <w:pPr>
              <w:rPr>
                <w:rFonts w:ascii="Century Gothic" w:hAnsi="Century Gothic"/>
              </w:rPr>
            </w:pPr>
            <w:r w:rsidRPr="00FC7ADC">
              <w:rPr>
                <w:rFonts w:ascii="Century Gothic" w:hAnsi="Century Gothic"/>
              </w:rPr>
              <w:t xml:space="preserve">Méndez, A. R., &amp; Valenzuela, J. M. (2024). Servidores de proximidad y redes de malla (Mesh) como infraestructura para la equidad educativa en zonas de silencio digital. </w:t>
            </w:r>
            <w:proofErr w:type="spellStart"/>
            <w:r w:rsidRPr="00FC7ADC">
              <w:rPr>
                <w:rFonts w:ascii="Century Gothic" w:hAnsi="Century Gothic"/>
                <w:i/>
                <w:iCs/>
              </w:rPr>
              <w:t>Journal</w:t>
            </w:r>
            <w:proofErr w:type="spellEnd"/>
            <w:r w:rsidRPr="00FC7ADC">
              <w:rPr>
                <w:rFonts w:ascii="Century Gothic" w:hAnsi="Century Gothic"/>
                <w:i/>
                <w:iCs/>
              </w:rPr>
              <w:t xml:space="preserve"> </w:t>
            </w:r>
            <w:proofErr w:type="spellStart"/>
            <w:r w:rsidRPr="00FC7ADC">
              <w:rPr>
                <w:rFonts w:ascii="Century Gothic" w:hAnsi="Century Gothic"/>
                <w:i/>
                <w:iCs/>
              </w:rPr>
              <w:t>of</w:t>
            </w:r>
            <w:proofErr w:type="spellEnd"/>
            <w:r w:rsidRPr="00FC7ADC">
              <w:rPr>
                <w:rFonts w:ascii="Century Gothic" w:hAnsi="Century Gothic"/>
                <w:i/>
                <w:iCs/>
              </w:rPr>
              <w:t xml:space="preserve"> Rural </w:t>
            </w:r>
            <w:proofErr w:type="spellStart"/>
            <w:r w:rsidRPr="00FC7ADC">
              <w:rPr>
                <w:rFonts w:ascii="Century Gothic" w:hAnsi="Century Gothic"/>
                <w:i/>
                <w:iCs/>
              </w:rPr>
              <w:t>Education</w:t>
            </w:r>
            <w:proofErr w:type="spellEnd"/>
            <w:r w:rsidRPr="00FC7ADC">
              <w:rPr>
                <w:rFonts w:ascii="Century Gothic" w:hAnsi="Century Gothic"/>
                <w:i/>
                <w:iCs/>
              </w:rPr>
              <w:t xml:space="preserve"> and </w:t>
            </w:r>
            <w:proofErr w:type="spellStart"/>
            <w:r w:rsidRPr="00FC7ADC">
              <w:rPr>
                <w:rFonts w:ascii="Century Gothic" w:hAnsi="Century Gothic"/>
                <w:i/>
                <w:iCs/>
              </w:rPr>
              <w:t>Technology</w:t>
            </w:r>
            <w:proofErr w:type="spellEnd"/>
            <w:r w:rsidRPr="00FC7ADC">
              <w:rPr>
                <w:rFonts w:ascii="Century Gothic" w:hAnsi="Century Gothic"/>
              </w:rPr>
              <w:t>, 12(1), 88-112.</w:t>
            </w:r>
          </w:p>
        </w:tc>
      </w:tr>
    </w:tbl>
    <w:p w14:paraId="33252BC6" w14:textId="77777777" w:rsidR="00FC7ADC" w:rsidRDefault="00FC7ADC"/>
    <w:tbl>
      <w:tblPr>
        <w:tblStyle w:val="Tablaconcuadrcula"/>
        <w:tblW w:w="0" w:type="auto"/>
        <w:tblLook w:val="04A0" w:firstRow="1" w:lastRow="0" w:firstColumn="1" w:lastColumn="0" w:noHBand="0" w:noVBand="1"/>
      </w:tblPr>
      <w:tblGrid>
        <w:gridCol w:w="8830"/>
      </w:tblGrid>
      <w:tr w:rsidR="00C90779" w:rsidRPr="004C77BF" w14:paraId="31A40491" w14:textId="77777777" w:rsidTr="0045210C">
        <w:tc>
          <w:tcPr>
            <w:tcW w:w="8830" w:type="dxa"/>
          </w:tcPr>
          <w:p w14:paraId="14E1B330" w14:textId="64FC47B6" w:rsidR="00C90779" w:rsidRPr="004C77BF" w:rsidRDefault="00C90779" w:rsidP="0045210C">
            <w:pPr>
              <w:rPr>
                <w:rFonts w:ascii="Century Gothic" w:hAnsi="Century Gothic"/>
                <w:b/>
                <w:bCs/>
                <w:lang w:val="es-CO"/>
              </w:rPr>
            </w:pPr>
            <w:r w:rsidRPr="004C77BF">
              <w:rPr>
                <w:rFonts w:ascii="Century Gothic" w:hAnsi="Century Gothic"/>
                <w:b/>
                <w:bCs/>
                <w:lang w:val="es-CO"/>
              </w:rPr>
              <w:lastRenderedPageBreak/>
              <w:t xml:space="preserve">ID </w:t>
            </w:r>
            <w:r>
              <w:rPr>
                <w:rFonts w:ascii="Century Gothic" w:hAnsi="Century Gothic"/>
                <w:b/>
                <w:bCs/>
                <w:lang w:val="es-CO"/>
              </w:rPr>
              <w:t>17</w:t>
            </w:r>
          </w:p>
        </w:tc>
      </w:tr>
      <w:tr w:rsidR="00C90779" w:rsidRPr="004C77BF" w14:paraId="22C89FA1" w14:textId="77777777" w:rsidTr="0045210C">
        <w:tc>
          <w:tcPr>
            <w:tcW w:w="8830" w:type="dxa"/>
          </w:tcPr>
          <w:p w14:paraId="7C4FF721" w14:textId="77777777" w:rsidR="00C90779" w:rsidRPr="004C77BF" w:rsidRDefault="00C90779" w:rsidP="0045210C">
            <w:pPr>
              <w:pStyle w:val="Ttulo2"/>
              <w:rPr>
                <w:rFonts w:ascii="Century Gothic" w:hAnsi="Century Gothic"/>
              </w:rPr>
            </w:pPr>
            <w:r w:rsidRPr="004C77BF">
              <w:rPr>
                <w:rFonts w:ascii="Century Gothic" w:hAnsi="Century Gothic"/>
              </w:rPr>
              <w:t>Título del Artículo/Trabajo:</w:t>
            </w:r>
          </w:p>
        </w:tc>
      </w:tr>
      <w:tr w:rsidR="00C90779" w:rsidRPr="004C77BF" w14:paraId="020D96E2" w14:textId="77777777" w:rsidTr="0045210C">
        <w:tc>
          <w:tcPr>
            <w:tcW w:w="8830" w:type="dxa"/>
          </w:tcPr>
          <w:p w14:paraId="05A0BA09" w14:textId="745A3FB5" w:rsidR="00C90779" w:rsidRPr="004C77BF" w:rsidRDefault="00C90779" w:rsidP="0045210C">
            <w:pPr>
              <w:rPr>
                <w:rFonts w:ascii="Century Gothic" w:hAnsi="Century Gothic"/>
              </w:rPr>
            </w:pPr>
            <w:r w:rsidRPr="00C90779">
              <w:rPr>
                <w:rFonts w:ascii="Century Gothic" w:hAnsi="Century Gothic"/>
              </w:rPr>
              <w:t>Diseño de interfaces de búsqueda local para repositorios educativos offline: Una solución para la alfabetización digital en la ruralidad</w:t>
            </w:r>
          </w:p>
        </w:tc>
      </w:tr>
      <w:tr w:rsidR="00C90779" w:rsidRPr="004C77BF" w14:paraId="7158C552" w14:textId="77777777" w:rsidTr="0045210C">
        <w:tc>
          <w:tcPr>
            <w:tcW w:w="8830" w:type="dxa"/>
          </w:tcPr>
          <w:p w14:paraId="5E6204A3" w14:textId="77777777" w:rsidR="00C90779" w:rsidRPr="004C77BF" w:rsidRDefault="00C90779" w:rsidP="0045210C">
            <w:pPr>
              <w:pStyle w:val="Ttulo2"/>
              <w:rPr>
                <w:rFonts w:ascii="Century Gothic" w:hAnsi="Century Gothic"/>
              </w:rPr>
            </w:pPr>
            <w:r w:rsidRPr="004C77BF">
              <w:rPr>
                <w:rFonts w:ascii="Century Gothic" w:hAnsi="Century Gothic"/>
              </w:rPr>
              <w:t>Autor(es):</w:t>
            </w:r>
          </w:p>
        </w:tc>
      </w:tr>
      <w:tr w:rsidR="00C90779" w:rsidRPr="004C77BF" w14:paraId="332BE456" w14:textId="77777777" w:rsidTr="0045210C">
        <w:tc>
          <w:tcPr>
            <w:tcW w:w="8830" w:type="dxa"/>
          </w:tcPr>
          <w:p w14:paraId="7596BF0A" w14:textId="68B135A0" w:rsidR="00C90779" w:rsidRPr="004C77BF" w:rsidRDefault="00C90779" w:rsidP="0045210C">
            <w:pPr>
              <w:rPr>
                <w:rFonts w:ascii="Century Gothic" w:hAnsi="Century Gothic"/>
              </w:rPr>
            </w:pPr>
            <w:r w:rsidRPr="00C90779">
              <w:rPr>
                <w:rFonts w:ascii="Century Gothic" w:hAnsi="Century Gothic"/>
              </w:rPr>
              <w:t>Sánchez, L. F., &amp; Cardona, M. T.</w:t>
            </w:r>
          </w:p>
        </w:tc>
      </w:tr>
      <w:tr w:rsidR="00C90779" w:rsidRPr="004C77BF" w14:paraId="72EECA94" w14:textId="77777777" w:rsidTr="0045210C">
        <w:tc>
          <w:tcPr>
            <w:tcW w:w="8830" w:type="dxa"/>
          </w:tcPr>
          <w:p w14:paraId="35E37AE7" w14:textId="77777777" w:rsidR="00C90779" w:rsidRPr="004C77BF" w:rsidRDefault="00C90779" w:rsidP="0045210C">
            <w:pPr>
              <w:pStyle w:val="Ttulo2"/>
              <w:rPr>
                <w:rFonts w:ascii="Century Gothic" w:hAnsi="Century Gothic"/>
              </w:rPr>
            </w:pPr>
            <w:r w:rsidRPr="004C77BF">
              <w:rPr>
                <w:rFonts w:ascii="Century Gothic" w:hAnsi="Century Gothic"/>
              </w:rPr>
              <w:t>Fecha de Publicación:</w:t>
            </w:r>
          </w:p>
        </w:tc>
      </w:tr>
      <w:tr w:rsidR="00C90779" w:rsidRPr="004C77BF" w14:paraId="6D09BD10" w14:textId="77777777" w:rsidTr="0045210C">
        <w:tc>
          <w:tcPr>
            <w:tcW w:w="8830" w:type="dxa"/>
          </w:tcPr>
          <w:p w14:paraId="4DDE87BA" w14:textId="06B9F085" w:rsidR="00C90779" w:rsidRPr="004C77BF" w:rsidRDefault="00C90779" w:rsidP="0045210C">
            <w:pPr>
              <w:rPr>
                <w:rFonts w:ascii="Century Gothic" w:hAnsi="Century Gothic"/>
              </w:rPr>
            </w:pPr>
            <w:r w:rsidRPr="00FC7ADC">
              <w:rPr>
                <w:rFonts w:ascii="Century Gothic" w:hAnsi="Century Gothic"/>
              </w:rPr>
              <w:t>202</w:t>
            </w:r>
            <w:r>
              <w:rPr>
                <w:rFonts w:ascii="Century Gothic" w:hAnsi="Century Gothic"/>
              </w:rPr>
              <w:t>3</w:t>
            </w:r>
          </w:p>
        </w:tc>
      </w:tr>
      <w:tr w:rsidR="00C90779" w:rsidRPr="004C77BF" w14:paraId="08E3BF09" w14:textId="77777777" w:rsidTr="0045210C">
        <w:tc>
          <w:tcPr>
            <w:tcW w:w="8830" w:type="dxa"/>
          </w:tcPr>
          <w:p w14:paraId="29A70E7E" w14:textId="77777777" w:rsidR="00C90779" w:rsidRPr="004C77BF" w:rsidRDefault="00C90779" w:rsidP="0045210C">
            <w:pPr>
              <w:pStyle w:val="Ttulo2"/>
              <w:rPr>
                <w:rFonts w:ascii="Century Gothic" w:hAnsi="Century Gothic"/>
              </w:rPr>
            </w:pPr>
            <w:r w:rsidRPr="004C77BF">
              <w:rPr>
                <w:rFonts w:ascii="Century Gothic" w:hAnsi="Century Gothic"/>
              </w:rPr>
              <w:t>Fuente:</w:t>
            </w:r>
          </w:p>
        </w:tc>
      </w:tr>
      <w:tr w:rsidR="00C90779" w:rsidRPr="004C77BF" w14:paraId="23617543" w14:textId="77777777" w:rsidTr="0045210C">
        <w:tc>
          <w:tcPr>
            <w:tcW w:w="8830" w:type="dxa"/>
          </w:tcPr>
          <w:p w14:paraId="242465C8" w14:textId="007D7C56" w:rsidR="00C90779" w:rsidRPr="004C77BF" w:rsidRDefault="00C90779" w:rsidP="0045210C">
            <w:pPr>
              <w:rPr>
                <w:rFonts w:ascii="Century Gothic" w:hAnsi="Century Gothic"/>
              </w:rPr>
            </w:pPr>
            <w:r w:rsidRPr="00C90779">
              <w:rPr>
                <w:rFonts w:ascii="Century Gothic" w:hAnsi="Century Gothic"/>
              </w:rPr>
              <w:t>Revista Latinoamericana de Tecnología Educativa (RELATEC), Vol. 22, No. 3.</w:t>
            </w:r>
          </w:p>
        </w:tc>
      </w:tr>
      <w:tr w:rsidR="00C90779" w:rsidRPr="004C77BF" w14:paraId="59F7F75D" w14:textId="77777777" w:rsidTr="0045210C">
        <w:tc>
          <w:tcPr>
            <w:tcW w:w="8830" w:type="dxa"/>
          </w:tcPr>
          <w:p w14:paraId="6CDC4961" w14:textId="77777777" w:rsidR="00C90779" w:rsidRPr="004C77BF" w:rsidRDefault="00C90779" w:rsidP="0045210C">
            <w:pPr>
              <w:pStyle w:val="Ttulo2"/>
              <w:rPr>
                <w:rFonts w:ascii="Century Gothic" w:hAnsi="Century Gothic"/>
              </w:rPr>
            </w:pPr>
            <w:r w:rsidRPr="004C77BF">
              <w:rPr>
                <w:rFonts w:ascii="Century Gothic" w:hAnsi="Century Gothic"/>
              </w:rPr>
              <w:t>Resumen:</w:t>
            </w:r>
          </w:p>
        </w:tc>
      </w:tr>
      <w:tr w:rsidR="00C90779" w:rsidRPr="004C77BF" w14:paraId="6ADBCA24" w14:textId="77777777" w:rsidTr="0045210C">
        <w:tc>
          <w:tcPr>
            <w:tcW w:w="8830" w:type="dxa"/>
          </w:tcPr>
          <w:p w14:paraId="18D97EA2" w14:textId="7AC6F124" w:rsidR="00C90779" w:rsidRPr="004C77BF" w:rsidRDefault="00C90779" w:rsidP="0045210C">
            <w:pPr>
              <w:rPr>
                <w:rFonts w:ascii="Century Gothic" w:hAnsi="Century Gothic"/>
              </w:rPr>
            </w:pPr>
            <w:r w:rsidRPr="00C90779">
              <w:rPr>
                <w:rFonts w:ascii="Century Gothic" w:hAnsi="Century Gothic"/>
              </w:rPr>
              <w:t>Este artículo de investigación se centra en el diseño y la usabilidad de sistemas de recuperación de información dentro de intranets educativas en contextos con baja o nula conectividad. Los autores sostienen que el acceso a los datos es insuficiente si el usuario no posee las habilidades para filtrar y localizar la información de manera efectiva. El estudio describe el desarrollo de un motor de búsqueda local optimizado para servidores de bajo rendimiento, diseñado específicamente para estudiantes rurales con experiencia limitada en la navegación web. La investigación destaca que las interfaces deben ser intuitivas, minimalistas y capaces de funcionar en navegadores antiguos, comunes en los dispositivos reutilizados de las zonas rurales. Se analiza el impacto de las sugerencias de búsqueda automática y la categorización visual por iconos para superar barreras de lectoescritura. Los hallazgos sugieren que un buscador local bien estructurado no solo facilita el acceso al contenido curricular, sino que también actúa como un andamiaje pedagógico que entrena al estudiante en el pensamiento algorítmico y la discriminación de fuentes, habilidades transferibles al internet global cuando el acceso esté disponible. El estudio concluye que la personalización del motor de búsqueda según el contexto cultural de la comunidad rural aumenta significativamente la tasa de éxito en las tareas de aprendizaje autónomo.</w:t>
            </w:r>
          </w:p>
        </w:tc>
      </w:tr>
      <w:tr w:rsidR="00C90779" w:rsidRPr="004C77BF" w14:paraId="0A10C295" w14:textId="77777777" w:rsidTr="0045210C">
        <w:tc>
          <w:tcPr>
            <w:tcW w:w="8830" w:type="dxa"/>
          </w:tcPr>
          <w:p w14:paraId="0CE6B740" w14:textId="77777777" w:rsidR="00C90779" w:rsidRPr="004C77BF" w:rsidRDefault="00C90779" w:rsidP="0045210C">
            <w:pPr>
              <w:pStyle w:val="Ttulo2"/>
              <w:rPr>
                <w:rFonts w:ascii="Century Gothic" w:hAnsi="Century Gothic"/>
              </w:rPr>
            </w:pPr>
            <w:r w:rsidRPr="004C77BF">
              <w:rPr>
                <w:rFonts w:ascii="Century Gothic" w:hAnsi="Century Gothic"/>
              </w:rPr>
              <w:t>Palabras Clave:</w:t>
            </w:r>
          </w:p>
        </w:tc>
      </w:tr>
      <w:tr w:rsidR="00C90779" w:rsidRPr="004C77BF" w14:paraId="2F32BE82" w14:textId="77777777" w:rsidTr="0045210C">
        <w:tc>
          <w:tcPr>
            <w:tcW w:w="8830" w:type="dxa"/>
          </w:tcPr>
          <w:p w14:paraId="400587AD" w14:textId="4ABFA247" w:rsidR="00C90779" w:rsidRPr="004C77BF" w:rsidRDefault="00F75ABF" w:rsidP="0045210C">
            <w:pPr>
              <w:rPr>
                <w:rFonts w:ascii="Century Gothic" w:hAnsi="Century Gothic"/>
              </w:rPr>
            </w:pPr>
            <w:r w:rsidRPr="00421555">
              <w:rPr>
                <w:rFonts w:ascii="Century Gothic" w:hAnsi="Century Gothic"/>
              </w:rPr>
              <w:t>Alfabetización digital,</w:t>
            </w:r>
            <w:r>
              <w:rPr>
                <w:rFonts w:ascii="Century Gothic" w:hAnsi="Century Gothic"/>
              </w:rPr>
              <w:t xml:space="preserve"> </w:t>
            </w:r>
            <w:r w:rsidR="00421555" w:rsidRPr="00421555">
              <w:rPr>
                <w:rFonts w:ascii="Century Gothic" w:hAnsi="Century Gothic"/>
              </w:rPr>
              <w:t>Buscador local,</w:t>
            </w:r>
            <w:r>
              <w:rPr>
                <w:rFonts w:ascii="Century Gothic" w:hAnsi="Century Gothic"/>
              </w:rPr>
              <w:t xml:space="preserve"> </w:t>
            </w:r>
            <w:r w:rsidRPr="00421555">
              <w:rPr>
                <w:rFonts w:ascii="Century Gothic" w:hAnsi="Century Gothic"/>
              </w:rPr>
              <w:t xml:space="preserve">Educación </w:t>
            </w:r>
            <w:proofErr w:type="gramStart"/>
            <w:r w:rsidRPr="00421555">
              <w:rPr>
                <w:rFonts w:ascii="Century Gothic" w:hAnsi="Century Gothic"/>
              </w:rPr>
              <w:t xml:space="preserve">rural, </w:t>
            </w:r>
            <w:r w:rsidR="00421555" w:rsidRPr="00421555">
              <w:rPr>
                <w:rFonts w:ascii="Century Gothic" w:hAnsi="Century Gothic"/>
              </w:rPr>
              <w:t xml:space="preserve"> Interfaz</w:t>
            </w:r>
            <w:proofErr w:type="gramEnd"/>
            <w:r w:rsidR="00421555" w:rsidRPr="00421555">
              <w:rPr>
                <w:rFonts w:ascii="Century Gothic" w:hAnsi="Century Gothic"/>
              </w:rPr>
              <w:t xml:space="preserve"> de usuario (UI), Recuperación de información, Usabilidad.</w:t>
            </w:r>
          </w:p>
        </w:tc>
      </w:tr>
      <w:tr w:rsidR="00C90779" w:rsidRPr="004C77BF" w14:paraId="05703C0E" w14:textId="77777777" w:rsidTr="0045210C">
        <w:tc>
          <w:tcPr>
            <w:tcW w:w="8830" w:type="dxa"/>
          </w:tcPr>
          <w:p w14:paraId="48C33FB7" w14:textId="77777777" w:rsidR="00C90779" w:rsidRPr="004C77BF" w:rsidRDefault="00C90779" w:rsidP="0045210C">
            <w:pPr>
              <w:pStyle w:val="Ttulo2"/>
              <w:rPr>
                <w:rFonts w:ascii="Century Gothic" w:hAnsi="Century Gothic"/>
              </w:rPr>
            </w:pPr>
            <w:r w:rsidRPr="004C77BF">
              <w:rPr>
                <w:rFonts w:ascii="Century Gothic" w:hAnsi="Century Gothic"/>
              </w:rPr>
              <w:t>Objetivos del Estudio:</w:t>
            </w:r>
          </w:p>
        </w:tc>
      </w:tr>
      <w:tr w:rsidR="00C90779" w:rsidRPr="004C77BF" w14:paraId="0857F0ED" w14:textId="77777777" w:rsidTr="0045210C">
        <w:trPr>
          <w:trHeight w:val="371"/>
        </w:trPr>
        <w:tc>
          <w:tcPr>
            <w:tcW w:w="8830" w:type="dxa"/>
          </w:tcPr>
          <w:p w14:paraId="3DBCA021" w14:textId="60C99D27" w:rsidR="00C90779" w:rsidRPr="004C77BF" w:rsidRDefault="00421555" w:rsidP="0045210C">
            <w:pPr>
              <w:rPr>
                <w:rFonts w:ascii="Century Gothic" w:hAnsi="Century Gothic"/>
              </w:rPr>
            </w:pPr>
            <w:r w:rsidRPr="00421555">
              <w:rPr>
                <w:rFonts w:ascii="Century Gothic" w:hAnsi="Century Gothic"/>
              </w:rPr>
              <w:t>Diseñar y validar una interfaz de búsqueda para intranets educativas que optimice la recuperación de contenidos en servidores locales sin conexión a internet.</w:t>
            </w:r>
          </w:p>
        </w:tc>
      </w:tr>
      <w:tr w:rsidR="00C90779" w:rsidRPr="004C77BF" w14:paraId="2DD85AE5" w14:textId="77777777" w:rsidTr="0045210C">
        <w:tc>
          <w:tcPr>
            <w:tcW w:w="8830" w:type="dxa"/>
          </w:tcPr>
          <w:p w14:paraId="30C26CE5" w14:textId="77777777" w:rsidR="00C90779" w:rsidRPr="004C77BF" w:rsidRDefault="00C90779" w:rsidP="0045210C">
            <w:pPr>
              <w:pStyle w:val="Ttulo2"/>
              <w:rPr>
                <w:rFonts w:ascii="Century Gothic" w:hAnsi="Century Gothic"/>
              </w:rPr>
            </w:pPr>
            <w:r w:rsidRPr="004C77BF">
              <w:rPr>
                <w:rFonts w:ascii="Century Gothic" w:hAnsi="Century Gothic"/>
              </w:rPr>
              <w:t>Metodología:</w:t>
            </w:r>
          </w:p>
        </w:tc>
      </w:tr>
      <w:tr w:rsidR="00C90779" w:rsidRPr="004C77BF" w14:paraId="573757DE" w14:textId="77777777" w:rsidTr="0045210C">
        <w:tc>
          <w:tcPr>
            <w:tcW w:w="8830" w:type="dxa"/>
          </w:tcPr>
          <w:p w14:paraId="6023C487" w14:textId="2156CD28" w:rsidR="00C90779" w:rsidRPr="00421555" w:rsidRDefault="00421555" w:rsidP="0045210C">
            <w:pPr>
              <w:rPr>
                <w:rFonts w:ascii="Century Gothic" w:hAnsi="Century Gothic"/>
              </w:rPr>
            </w:pPr>
            <w:r w:rsidRPr="00421555">
              <w:rPr>
                <w:rFonts w:ascii="Century Gothic" w:hAnsi="Century Gothic"/>
              </w:rPr>
              <w:t>El estudio adoptó un diseño de desarrollo tecnológico basado en el usuario (</w:t>
            </w:r>
            <w:proofErr w:type="spellStart"/>
            <w:r w:rsidRPr="00421555">
              <w:rPr>
                <w:rFonts w:ascii="Century Gothic" w:hAnsi="Century Gothic"/>
              </w:rPr>
              <w:t>User-Centered</w:t>
            </w:r>
            <w:proofErr w:type="spellEnd"/>
            <w:r w:rsidRPr="00421555">
              <w:rPr>
                <w:rFonts w:ascii="Century Gothic" w:hAnsi="Century Gothic"/>
              </w:rPr>
              <w:t xml:space="preserve"> </w:t>
            </w:r>
            <w:proofErr w:type="spellStart"/>
            <w:r w:rsidRPr="00421555">
              <w:rPr>
                <w:rFonts w:ascii="Century Gothic" w:hAnsi="Century Gothic"/>
              </w:rPr>
              <w:t>Design</w:t>
            </w:r>
            <w:proofErr w:type="spellEnd"/>
            <w:r w:rsidRPr="00421555">
              <w:rPr>
                <w:rFonts w:ascii="Century Gothic" w:hAnsi="Century Gothic"/>
              </w:rPr>
              <w:t>). Participantes: 75 estudiantes de primaria y 5 tutores comunitarios de una zona rural dispersa. Procedimientos: Se dividió el proceso en tres fases: 1) Diagnóstico de competencias digitales previas; 2) Prototipado iterativo de la interfaz del buscador (de baja a alta fidelidad); 3) Pruebas de usabilidad en tiempo real sobre un servidor local Apache. Herramientas de análisis: Se utilizaron protocolos de "pensar en voz alta" (</w:t>
            </w:r>
            <w:proofErr w:type="spellStart"/>
            <w:r w:rsidRPr="00421555">
              <w:rPr>
                <w:rFonts w:ascii="Century Gothic" w:hAnsi="Century Gothic"/>
              </w:rPr>
              <w:t>think-aloud</w:t>
            </w:r>
            <w:proofErr w:type="spellEnd"/>
            <w:r w:rsidRPr="00421555">
              <w:rPr>
                <w:rFonts w:ascii="Century Gothic" w:hAnsi="Century Gothic"/>
              </w:rPr>
              <w:t xml:space="preserve">) durante las </w:t>
            </w:r>
            <w:r w:rsidRPr="00421555">
              <w:rPr>
                <w:rFonts w:ascii="Century Gothic" w:hAnsi="Century Gothic"/>
              </w:rPr>
              <w:lastRenderedPageBreak/>
              <w:t>búsquedas, mapas de calor generados por software de seguimiento de clics y cuestionarios de escala SUS (</w:t>
            </w:r>
            <w:proofErr w:type="spellStart"/>
            <w:r w:rsidRPr="00421555">
              <w:rPr>
                <w:rFonts w:ascii="Century Gothic" w:hAnsi="Century Gothic"/>
              </w:rPr>
              <w:t>System</w:t>
            </w:r>
            <w:proofErr w:type="spellEnd"/>
            <w:r w:rsidRPr="00421555">
              <w:rPr>
                <w:rFonts w:ascii="Century Gothic" w:hAnsi="Century Gothic"/>
              </w:rPr>
              <w:t xml:space="preserve"> </w:t>
            </w:r>
            <w:proofErr w:type="spellStart"/>
            <w:r w:rsidRPr="00421555">
              <w:rPr>
                <w:rFonts w:ascii="Century Gothic" w:hAnsi="Century Gothic"/>
              </w:rPr>
              <w:t>Usability</w:t>
            </w:r>
            <w:proofErr w:type="spellEnd"/>
            <w:r w:rsidRPr="00421555">
              <w:rPr>
                <w:rFonts w:ascii="Century Gothic" w:hAnsi="Century Gothic"/>
              </w:rPr>
              <w:t xml:space="preserve"> Scale) adaptados para niños.</w:t>
            </w:r>
          </w:p>
        </w:tc>
      </w:tr>
      <w:tr w:rsidR="00C90779" w:rsidRPr="004C77BF" w14:paraId="12AC5A74" w14:textId="77777777" w:rsidTr="0045210C">
        <w:tc>
          <w:tcPr>
            <w:tcW w:w="8830" w:type="dxa"/>
          </w:tcPr>
          <w:p w14:paraId="0132BDEA" w14:textId="77777777" w:rsidR="00C90779" w:rsidRPr="004C77BF" w:rsidRDefault="00C90779" w:rsidP="0045210C">
            <w:pPr>
              <w:pStyle w:val="Ttulo2"/>
              <w:rPr>
                <w:rFonts w:ascii="Century Gothic" w:hAnsi="Century Gothic"/>
              </w:rPr>
            </w:pPr>
            <w:r w:rsidRPr="004C77BF">
              <w:rPr>
                <w:rFonts w:ascii="Century Gothic" w:hAnsi="Century Gothic"/>
              </w:rPr>
              <w:t>Resultados:</w:t>
            </w:r>
          </w:p>
        </w:tc>
      </w:tr>
      <w:tr w:rsidR="00C90779" w:rsidRPr="004C77BF" w14:paraId="7DB20A81" w14:textId="77777777" w:rsidTr="0045210C">
        <w:tc>
          <w:tcPr>
            <w:tcW w:w="8830" w:type="dxa"/>
          </w:tcPr>
          <w:p w14:paraId="7916E091" w14:textId="5853D69E" w:rsidR="00C90779" w:rsidRPr="004C77BF" w:rsidRDefault="00421555" w:rsidP="0045210C">
            <w:pPr>
              <w:rPr>
                <w:rFonts w:ascii="Century Gothic" w:hAnsi="Century Gothic"/>
              </w:rPr>
            </w:pPr>
            <w:r w:rsidRPr="00421555">
              <w:rPr>
                <w:rFonts w:ascii="Century Gothic" w:hAnsi="Century Gothic"/>
              </w:rPr>
              <w:t>Se logró reducir el tiempo de búsqueda de un recurso específico de 120 segundos (en carpetas compartidas tradicionales) a 15 segundos mediante el buscador indexado. El 85% de los usuarios prefirió la búsqueda por iconos temáticos sobre la búsqueda por texto libre debido a la facilidad de reconocimiento visual.</w:t>
            </w:r>
          </w:p>
        </w:tc>
      </w:tr>
      <w:tr w:rsidR="00C90779" w:rsidRPr="004C77BF" w14:paraId="584DB34E" w14:textId="77777777" w:rsidTr="0045210C">
        <w:tc>
          <w:tcPr>
            <w:tcW w:w="8830" w:type="dxa"/>
          </w:tcPr>
          <w:p w14:paraId="3249E7C8" w14:textId="77777777" w:rsidR="00C90779" w:rsidRPr="004C77BF" w:rsidRDefault="00C90779" w:rsidP="0045210C">
            <w:pPr>
              <w:pStyle w:val="Ttulo2"/>
              <w:rPr>
                <w:rFonts w:ascii="Century Gothic" w:hAnsi="Century Gothic"/>
              </w:rPr>
            </w:pPr>
            <w:r w:rsidRPr="004C77BF">
              <w:rPr>
                <w:rFonts w:ascii="Century Gothic" w:hAnsi="Century Gothic"/>
              </w:rPr>
              <w:t>Conclusiones:</w:t>
            </w:r>
          </w:p>
        </w:tc>
      </w:tr>
      <w:tr w:rsidR="00C90779" w:rsidRPr="004C77BF" w14:paraId="571DD775" w14:textId="77777777" w:rsidTr="0045210C">
        <w:tc>
          <w:tcPr>
            <w:tcW w:w="8830" w:type="dxa"/>
          </w:tcPr>
          <w:p w14:paraId="37E49466" w14:textId="3A599119" w:rsidR="00C90779" w:rsidRPr="004C77BF" w:rsidRDefault="00421555" w:rsidP="0045210C">
            <w:pPr>
              <w:rPr>
                <w:rFonts w:ascii="Century Gothic" w:hAnsi="Century Gothic"/>
              </w:rPr>
            </w:pPr>
            <w:r w:rsidRPr="00421555">
              <w:rPr>
                <w:rFonts w:ascii="Century Gothic" w:hAnsi="Century Gothic"/>
              </w:rPr>
              <w:t>Un buscador local es el corazón de una intranet educativa funcional; sin él, los repositorios se convierten en "cementerios de datos". La simplicidad estética y técnica es la clave para la adopción tecnológica en comunidades con brechas generacionales y educativas marcadas.</w:t>
            </w:r>
          </w:p>
        </w:tc>
      </w:tr>
      <w:tr w:rsidR="00C90779" w:rsidRPr="004C77BF" w14:paraId="50F7B233" w14:textId="77777777" w:rsidTr="0045210C">
        <w:tc>
          <w:tcPr>
            <w:tcW w:w="8830" w:type="dxa"/>
          </w:tcPr>
          <w:p w14:paraId="2EDF8B81" w14:textId="77777777" w:rsidR="00C90779" w:rsidRPr="004C77BF" w:rsidRDefault="00C90779" w:rsidP="0045210C">
            <w:pPr>
              <w:pStyle w:val="Ttulo2"/>
              <w:rPr>
                <w:rFonts w:ascii="Century Gothic" w:hAnsi="Century Gothic"/>
              </w:rPr>
            </w:pPr>
            <w:r w:rsidRPr="004C77BF">
              <w:rPr>
                <w:rFonts w:ascii="Century Gothic" w:hAnsi="Century Gothic"/>
              </w:rPr>
              <w:t>Implicaciones y Recomendaciones:</w:t>
            </w:r>
          </w:p>
        </w:tc>
      </w:tr>
      <w:tr w:rsidR="00C90779" w:rsidRPr="004C77BF" w14:paraId="3956A4A4" w14:textId="77777777" w:rsidTr="0045210C">
        <w:tc>
          <w:tcPr>
            <w:tcW w:w="8830" w:type="dxa"/>
          </w:tcPr>
          <w:p w14:paraId="497C1C4D" w14:textId="01A6F200" w:rsidR="00C90779" w:rsidRPr="004C77BF" w:rsidRDefault="00421555" w:rsidP="0045210C">
            <w:pPr>
              <w:rPr>
                <w:rFonts w:ascii="Century Gothic" w:hAnsi="Century Gothic"/>
              </w:rPr>
            </w:pPr>
            <w:r w:rsidRPr="00421555">
              <w:rPr>
                <w:rFonts w:ascii="Century Gothic" w:hAnsi="Century Gothic"/>
              </w:rPr>
              <w:t>Se recomienda que los administradores de sistemas offline realicen una indexación periódica de los metadatos para asegurar que el buscador sea preciso. La implicación principal es que los proyectos de educación rural deben invertir tanto en el software de búsqueda como en el hardware del servidor.</w:t>
            </w:r>
          </w:p>
        </w:tc>
      </w:tr>
      <w:tr w:rsidR="00C90779" w:rsidRPr="004C77BF" w14:paraId="5F9F04CA" w14:textId="77777777" w:rsidTr="0045210C">
        <w:tc>
          <w:tcPr>
            <w:tcW w:w="8830" w:type="dxa"/>
          </w:tcPr>
          <w:p w14:paraId="4BF70C48" w14:textId="77777777" w:rsidR="00C90779" w:rsidRPr="004C77BF" w:rsidRDefault="00C90779" w:rsidP="0045210C">
            <w:pPr>
              <w:pStyle w:val="Ttulo2"/>
              <w:rPr>
                <w:rFonts w:ascii="Century Gothic" w:hAnsi="Century Gothic"/>
              </w:rPr>
            </w:pPr>
            <w:r w:rsidRPr="004C77BF">
              <w:rPr>
                <w:rFonts w:ascii="Century Gothic" w:hAnsi="Century Gothic"/>
              </w:rPr>
              <w:t>Citas Relevantes:</w:t>
            </w:r>
          </w:p>
        </w:tc>
      </w:tr>
      <w:tr w:rsidR="00C90779" w:rsidRPr="004C77BF" w14:paraId="58864817" w14:textId="77777777" w:rsidTr="0045210C">
        <w:tc>
          <w:tcPr>
            <w:tcW w:w="8830" w:type="dxa"/>
          </w:tcPr>
          <w:p w14:paraId="7287A307" w14:textId="1184DB4A" w:rsidR="00C90779" w:rsidRPr="004C77BF" w:rsidRDefault="00421555" w:rsidP="0045210C">
            <w:pPr>
              <w:rPr>
                <w:rFonts w:ascii="Century Gothic" w:hAnsi="Century Gothic"/>
              </w:rPr>
            </w:pPr>
            <w:r w:rsidRPr="00421555">
              <w:rPr>
                <w:rFonts w:ascii="Century Gothic" w:hAnsi="Century Gothic"/>
              </w:rPr>
              <w:t>“El buscador local es el puente entre la acumulación de información y la construcción de conocimiento en el aula rural” (Sánchez &amp; Cardona, 2023).</w:t>
            </w:r>
          </w:p>
        </w:tc>
      </w:tr>
      <w:tr w:rsidR="00C90779" w:rsidRPr="004C77BF" w14:paraId="39BB9E5E" w14:textId="77777777" w:rsidTr="0045210C">
        <w:tc>
          <w:tcPr>
            <w:tcW w:w="8830" w:type="dxa"/>
          </w:tcPr>
          <w:p w14:paraId="328880A2" w14:textId="77777777" w:rsidR="00C90779" w:rsidRPr="004C77BF" w:rsidRDefault="00C90779" w:rsidP="0045210C">
            <w:pPr>
              <w:pStyle w:val="Ttulo2"/>
              <w:rPr>
                <w:rFonts w:ascii="Century Gothic" w:hAnsi="Century Gothic"/>
              </w:rPr>
            </w:pPr>
            <w:r w:rsidRPr="004C77BF">
              <w:rPr>
                <w:rFonts w:ascii="Century Gothic" w:hAnsi="Century Gothic"/>
              </w:rPr>
              <w:t>Comentario Crítico:</w:t>
            </w:r>
          </w:p>
        </w:tc>
      </w:tr>
      <w:tr w:rsidR="00C90779" w:rsidRPr="004C77BF" w14:paraId="2E50923D" w14:textId="77777777" w:rsidTr="0045210C">
        <w:tc>
          <w:tcPr>
            <w:tcW w:w="8830" w:type="dxa"/>
          </w:tcPr>
          <w:p w14:paraId="6DB75BFB" w14:textId="08AB009F" w:rsidR="00C90779" w:rsidRPr="00421555" w:rsidRDefault="00421555" w:rsidP="0045210C">
            <w:pPr>
              <w:rPr>
                <w:rFonts w:ascii="Century Gothic" w:hAnsi="Century Gothic"/>
                <w:color w:val="FF0000"/>
              </w:rPr>
            </w:pPr>
            <w:r w:rsidRPr="00421555">
              <w:rPr>
                <w:rFonts w:ascii="Century Gothic" w:hAnsi="Century Gothic"/>
                <w:color w:val="000000" w:themeColor="text1"/>
              </w:rPr>
              <w:t xml:space="preserve">Este artículo es de vital importancia para el proyecto </w:t>
            </w:r>
            <w:proofErr w:type="spellStart"/>
            <w:r w:rsidRPr="00421555">
              <w:rPr>
                <w:rFonts w:ascii="Century Gothic" w:hAnsi="Century Gothic"/>
                <w:color w:val="000000" w:themeColor="text1"/>
              </w:rPr>
              <w:t>Gulugulu</w:t>
            </w:r>
            <w:proofErr w:type="spellEnd"/>
            <w:r w:rsidRPr="00421555">
              <w:rPr>
                <w:rFonts w:ascii="Century Gothic" w:hAnsi="Century Gothic"/>
                <w:color w:val="000000" w:themeColor="text1"/>
              </w:rPr>
              <w:t xml:space="preserve">, </w:t>
            </w:r>
            <w:r>
              <w:rPr>
                <w:rFonts w:ascii="Century Gothic" w:hAnsi="Century Gothic"/>
                <w:color w:val="000000" w:themeColor="text1"/>
              </w:rPr>
              <w:t xml:space="preserve">ya que </w:t>
            </w:r>
            <w:r w:rsidRPr="00421555">
              <w:rPr>
                <w:rFonts w:ascii="Century Gothic" w:hAnsi="Century Gothic"/>
                <w:color w:val="000000" w:themeColor="text1"/>
              </w:rPr>
              <w:t xml:space="preserve">integra su intranet. La fortaleza del texto reside en su enfoque en la usabilidad (UX/UI). Para nuestra investigación, el apartado de metodología (el uso de la escala SUS y mapas de calor) proporciona una ruta clara para validar si la interfaz de </w:t>
            </w:r>
            <w:proofErr w:type="spellStart"/>
            <w:r w:rsidRPr="00421555">
              <w:rPr>
                <w:rFonts w:ascii="Century Gothic" w:hAnsi="Century Gothic"/>
                <w:color w:val="000000" w:themeColor="text1"/>
              </w:rPr>
              <w:t>Gulugulu</w:t>
            </w:r>
            <w:proofErr w:type="spellEnd"/>
            <w:r w:rsidRPr="00421555">
              <w:rPr>
                <w:rFonts w:ascii="Century Gothic" w:hAnsi="Century Gothic"/>
                <w:color w:val="000000" w:themeColor="text1"/>
              </w:rPr>
              <w:t xml:space="preserve"> es realmente accesible para los estudiantes rurales.</w:t>
            </w:r>
          </w:p>
        </w:tc>
      </w:tr>
      <w:tr w:rsidR="00C90779" w:rsidRPr="004C77BF" w14:paraId="79556180" w14:textId="77777777" w:rsidTr="0045210C">
        <w:tc>
          <w:tcPr>
            <w:tcW w:w="8830" w:type="dxa"/>
          </w:tcPr>
          <w:p w14:paraId="6406F0EB" w14:textId="77777777" w:rsidR="00C90779" w:rsidRPr="004C77BF" w:rsidRDefault="00C90779" w:rsidP="0045210C">
            <w:pPr>
              <w:pStyle w:val="Ttulo2"/>
              <w:rPr>
                <w:rFonts w:ascii="Century Gothic" w:hAnsi="Century Gothic"/>
              </w:rPr>
            </w:pPr>
            <w:r w:rsidRPr="004C77BF">
              <w:rPr>
                <w:rFonts w:ascii="Century Gothic" w:hAnsi="Century Gothic"/>
              </w:rPr>
              <w:t>Referencias:</w:t>
            </w:r>
          </w:p>
        </w:tc>
      </w:tr>
      <w:tr w:rsidR="00C90779" w:rsidRPr="004C77BF" w14:paraId="68BFE539" w14:textId="77777777" w:rsidTr="0045210C">
        <w:tc>
          <w:tcPr>
            <w:tcW w:w="8830" w:type="dxa"/>
          </w:tcPr>
          <w:p w14:paraId="5B8A6E8C" w14:textId="7DE21F9E" w:rsidR="00C90779" w:rsidRPr="004C77BF" w:rsidRDefault="00421555" w:rsidP="0045210C">
            <w:pPr>
              <w:rPr>
                <w:rFonts w:ascii="Century Gothic" w:hAnsi="Century Gothic"/>
              </w:rPr>
            </w:pPr>
            <w:r w:rsidRPr="00421555">
              <w:rPr>
                <w:rFonts w:ascii="Century Gothic" w:hAnsi="Century Gothic"/>
              </w:rPr>
              <w:t xml:space="preserve">Sánchez, L. F., &amp; Cardona, M. T. (2023). Diseño de interfaces de búsqueda local para repositorios educativos offline: Una solución para la alfabetización digital en la ruralidad. </w:t>
            </w:r>
            <w:r w:rsidRPr="00421555">
              <w:rPr>
                <w:rFonts w:ascii="Century Gothic" w:hAnsi="Century Gothic"/>
                <w:i/>
                <w:iCs/>
              </w:rPr>
              <w:t>Revista Latinoamericana de Tecnología Educativa</w:t>
            </w:r>
            <w:r w:rsidRPr="00421555">
              <w:rPr>
                <w:rFonts w:ascii="Century Gothic" w:hAnsi="Century Gothic"/>
              </w:rPr>
              <w:t>, 22(3), 45-67.</w:t>
            </w:r>
          </w:p>
        </w:tc>
      </w:tr>
    </w:tbl>
    <w:p w14:paraId="106F3219" w14:textId="77777777" w:rsidR="00C90779" w:rsidRDefault="00C90779"/>
    <w:tbl>
      <w:tblPr>
        <w:tblStyle w:val="Tablaconcuadrcula"/>
        <w:tblW w:w="0" w:type="auto"/>
        <w:tblLook w:val="04A0" w:firstRow="1" w:lastRow="0" w:firstColumn="1" w:lastColumn="0" w:noHBand="0" w:noVBand="1"/>
      </w:tblPr>
      <w:tblGrid>
        <w:gridCol w:w="8830"/>
      </w:tblGrid>
      <w:tr w:rsidR="00421555" w:rsidRPr="004C77BF" w14:paraId="12543462" w14:textId="77777777" w:rsidTr="0045210C">
        <w:tc>
          <w:tcPr>
            <w:tcW w:w="8830" w:type="dxa"/>
          </w:tcPr>
          <w:p w14:paraId="66136D47" w14:textId="12D0D821" w:rsidR="00421555" w:rsidRPr="004C77BF" w:rsidRDefault="00421555" w:rsidP="0045210C">
            <w:pPr>
              <w:rPr>
                <w:rFonts w:ascii="Century Gothic" w:hAnsi="Century Gothic"/>
                <w:b/>
                <w:bCs/>
                <w:lang w:val="es-CO"/>
              </w:rPr>
            </w:pPr>
            <w:r w:rsidRPr="004C77BF">
              <w:rPr>
                <w:rFonts w:ascii="Century Gothic" w:hAnsi="Century Gothic"/>
                <w:b/>
                <w:bCs/>
                <w:lang w:val="es-CO"/>
              </w:rPr>
              <w:t xml:space="preserve">ID </w:t>
            </w:r>
            <w:r>
              <w:rPr>
                <w:rFonts w:ascii="Century Gothic" w:hAnsi="Century Gothic"/>
                <w:b/>
                <w:bCs/>
                <w:lang w:val="es-CO"/>
              </w:rPr>
              <w:t>18</w:t>
            </w:r>
          </w:p>
        </w:tc>
      </w:tr>
      <w:tr w:rsidR="00421555" w:rsidRPr="004C77BF" w14:paraId="5EA022A9" w14:textId="77777777" w:rsidTr="0045210C">
        <w:tc>
          <w:tcPr>
            <w:tcW w:w="8830" w:type="dxa"/>
          </w:tcPr>
          <w:p w14:paraId="436A432E" w14:textId="77777777" w:rsidR="00421555" w:rsidRPr="004C77BF" w:rsidRDefault="00421555" w:rsidP="0045210C">
            <w:pPr>
              <w:pStyle w:val="Ttulo2"/>
              <w:rPr>
                <w:rFonts w:ascii="Century Gothic" w:hAnsi="Century Gothic"/>
              </w:rPr>
            </w:pPr>
            <w:r w:rsidRPr="004C77BF">
              <w:rPr>
                <w:rFonts w:ascii="Century Gothic" w:hAnsi="Century Gothic"/>
              </w:rPr>
              <w:t>Título del Artículo/Trabajo:</w:t>
            </w:r>
          </w:p>
        </w:tc>
      </w:tr>
      <w:tr w:rsidR="00421555" w:rsidRPr="004C77BF" w14:paraId="08C3F473" w14:textId="77777777" w:rsidTr="0045210C">
        <w:tc>
          <w:tcPr>
            <w:tcW w:w="8830" w:type="dxa"/>
          </w:tcPr>
          <w:p w14:paraId="405E9D43" w14:textId="0FDCF9AE" w:rsidR="00421555" w:rsidRPr="004C77BF" w:rsidRDefault="00421555" w:rsidP="0045210C">
            <w:pPr>
              <w:rPr>
                <w:rFonts w:ascii="Century Gothic" w:hAnsi="Century Gothic"/>
              </w:rPr>
            </w:pPr>
            <w:r w:rsidRPr="00421555">
              <w:rPr>
                <w:rFonts w:ascii="Century Gothic" w:hAnsi="Century Gothic"/>
              </w:rPr>
              <w:t>El servidor local como nodo de resiliencia: Impacto de las intranets educativas en la motivación y práctica pedagógica del docente rural</w:t>
            </w:r>
          </w:p>
        </w:tc>
      </w:tr>
      <w:tr w:rsidR="00421555" w:rsidRPr="004C77BF" w14:paraId="01C4DB64" w14:textId="77777777" w:rsidTr="0045210C">
        <w:tc>
          <w:tcPr>
            <w:tcW w:w="8830" w:type="dxa"/>
          </w:tcPr>
          <w:p w14:paraId="6085A2D6" w14:textId="77777777" w:rsidR="00421555" w:rsidRPr="004C77BF" w:rsidRDefault="00421555" w:rsidP="0045210C">
            <w:pPr>
              <w:pStyle w:val="Ttulo2"/>
              <w:rPr>
                <w:rFonts w:ascii="Century Gothic" w:hAnsi="Century Gothic"/>
              </w:rPr>
            </w:pPr>
            <w:r w:rsidRPr="004C77BF">
              <w:rPr>
                <w:rFonts w:ascii="Century Gothic" w:hAnsi="Century Gothic"/>
              </w:rPr>
              <w:t>Autor(es):</w:t>
            </w:r>
          </w:p>
        </w:tc>
      </w:tr>
      <w:tr w:rsidR="00421555" w:rsidRPr="004C77BF" w14:paraId="2C680E0D" w14:textId="77777777" w:rsidTr="0045210C">
        <w:tc>
          <w:tcPr>
            <w:tcW w:w="8830" w:type="dxa"/>
          </w:tcPr>
          <w:p w14:paraId="7821312A" w14:textId="3DC5A957" w:rsidR="00421555" w:rsidRPr="004C77BF" w:rsidRDefault="00421555" w:rsidP="0045210C">
            <w:pPr>
              <w:rPr>
                <w:rFonts w:ascii="Century Gothic" w:hAnsi="Century Gothic"/>
              </w:rPr>
            </w:pPr>
            <w:r w:rsidRPr="00421555">
              <w:rPr>
                <w:rFonts w:ascii="Century Gothic" w:hAnsi="Century Gothic"/>
              </w:rPr>
              <w:t>Castillo, J. H., &amp; Morales, S. P.</w:t>
            </w:r>
          </w:p>
        </w:tc>
      </w:tr>
      <w:tr w:rsidR="00421555" w:rsidRPr="004C77BF" w14:paraId="3EE2B8E3" w14:textId="77777777" w:rsidTr="0045210C">
        <w:tc>
          <w:tcPr>
            <w:tcW w:w="8830" w:type="dxa"/>
          </w:tcPr>
          <w:p w14:paraId="2EEFC198" w14:textId="77777777" w:rsidR="00421555" w:rsidRPr="004C77BF" w:rsidRDefault="00421555" w:rsidP="0045210C">
            <w:pPr>
              <w:pStyle w:val="Ttulo2"/>
              <w:rPr>
                <w:rFonts w:ascii="Century Gothic" w:hAnsi="Century Gothic"/>
              </w:rPr>
            </w:pPr>
            <w:r w:rsidRPr="004C77BF">
              <w:rPr>
                <w:rFonts w:ascii="Century Gothic" w:hAnsi="Century Gothic"/>
              </w:rPr>
              <w:t>Fecha de Publicación:</w:t>
            </w:r>
          </w:p>
        </w:tc>
      </w:tr>
      <w:tr w:rsidR="00421555" w:rsidRPr="004C77BF" w14:paraId="7B634F31" w14:textId="77777777" w:rsidTr="0045210C">
        <w:tc>
          <w:tcPr>
            <w:tcW w:w="8830" w:type="dxa"/>
          </w:tcPr>
          <w:p w14:paraId="1ADBC00C" w14:textId="1BE804D5" w:rsidR="00421555" w:rsidRPr="004C77BF" w:rsidRDefault="00421555" w:rsidP="0045210C">
            <w:pPr>
              <w:rPr>
                <w:rFonts w:ascii="Century Gothic" w:hAnsi="Century Gothic"/>
              </w:rPr>
            </w:pPr>
            <w:r w:rsidRPr="00FC7ADC">
              <w:rPr>
                <w:rFonts w:ascii="Century Gothic" w:hAnsi="Century Gothic"/>
              </w:rPr>
              <w:t>202</w:t>
            </w:r>
            <w:r>
              <w:rPr>
                <w:rFonts w:ascii="Century Gothic" w:hAnsi="Century Gothic"/>
              </w:rPr>
              <w:t>4</w:t>
            </w:r>
          </w:p>
        </w:tc>
      </w:tr>
      <w:tr w:rsidR="00421555" w:rsidRPr="004C77BF" w14:paraId="19EF7590" w14:textId="77777777" w:rsidTr="0045210C">
        <w:tc>
          <w:tcPr>
            <w:tcW w:w="8830" w:type="dxa"/>
          </w:tcPr>
          <w:p w14:paraId="2BE20BE7" w14:textId="77777777" w:rsidR="00421555" w:rsidRPr="004C77BF" w:rsidRDefault="00421555" w:rsidP="0045210C">
            <w:pPr>
              <w:pStyle w:val="Ttulo2"/>
              <w:rPr>
                <w:rFonts w:ascii="Century Gothic" w:hAnsi="Century Gothic"/>
              </w:rPr>
            </w:pPr>
            <w:r w:rsidRPr="004C77BF">
              <w:rPr>
                <w:rFonts w:ascii="Century Gothic" w:hAnsi="Century Gothic"/>
              </w:rPr>
              <w:t>Fuente:</w:t>
            </w:r>
          </w:p>
        </w:tc>
      </w:tr>
      <w:tr w:rsidR="00421555" w:rsidRPr="004C77BF" w14:paraId="7DDD66F1" w14:textId="77777777" w:rsidTr="0045210C">
        <w:tc>
          <w:tcPr>
            <w:tcW w:w="8830" w:type="dxa"/>
          </w:tcPr>
          <w:p w14:paraId="127DC439" w14:textId="6D9FBD23" w:rsidR="00421555" w:rsidRPr="004C77BF" w:rsidRDefault="00421555" w:rsidP="0045210C">
            <w:pPr>
              <w:rPr>
                <w:rFonts w:ascii="Century Gothic" w:hAnsi="Century Gothic"/>
              </w:rPr>
            </w:pPr>
            <w:r w:rsidRPr="00421555">
              <w:rPr>
                <w:rFonts w:ascii="Century Gothic" w:hAnsi="Century Gothic"/>
              </w:rPr>
              <w:t>Revista Educación y Ciudad, No. 46, Universidad Pedagógica Nacional.</w:t>
            </w:r>
          </w:p>
        </w:tc>
      </w:tr>
      <w:tr w:rsidR="00421555" w:rsidRPr="004C77BF" w14:paraId="24CEDB2E" w14:textId="77777777" w:rsidTr="0045210C">
        <w:tc>
          <w:tcPr>
            <w:tcW w:w="8830" w:type="dxa"/>
          </w:tcPr>
          <w:p w14:paraId="31C31A25" w14:textId="77777777" w:rsidR="00421555" w:rsidRPr="004C77BF" w:rsidRDefault="00421555" w:rsidP="0045210C">
            <w:pPr>
              <w:pStyle w:val="Ttulo2"/>
              <w:rPr>
                <w:rFonts w:ascii="Century Gothic" w:hAnsi="Century Gothic"/>
              </w:rPr>
            </w:pPr>
            <w:r w:rsidRPr="004C77BF">
              <w:rPr>
                <w:rFonts w:ascii="Century Gothic" w:hAnsi="Century Gothic"/>
              </w:rPr>
              <w:lastRenderedPageBreak/>
              <w:t>Resumen:</w:t>
            </w:r>
          </w:p>
        </w:tc>
      </w:tr>
      <w:tr w:rsidR="00421555" w:rsidRPr="004C77BF" w14:paraId="5E313EB8" w14:textId="77777777" w:rsidTr="0045210C">
        <w:tc>
          <w:tcPr>
            <w:tcW w:w="8830" w:type="dxa"/>
          </w:tcPr>
          <w:p w14:paraId="2EBB301B" w14:textId="31023E5E" w:rsidR="00421555" w:rsidRPr="004C77BF" w:rsidRDefault="00421555" w:rsidP="0045210C">
            <w:pPr>
              <w:rPr>
                <w:rFonts w:ascii="Century Gothic" w:hAnsi="Century Gothic"/>
              </w:rPr>
            </w:pPr>
            <w:r w:rsidRPr="00421555">
              <w:rPr>
                <w:rFonts w:ascii="Century Gothic" w:hAnsi="Century Gothic"/>
              </w:rPr>
              <w:t>Esta investigación analiza el rol del docente rural como mediador tecnológico en entornos sin internet, utilizando servidores locales como herramienta principal de enseñanza. El estudio postula que la brecha digital no solo afecta al estudiante, sino que genera una "orfandad digital" en el profesorado, quien se siente limitado al no poder acceder a recursos actualizados. A través de la implementación de una intranet educativa, el artículo demuestra cómo la disponibilidad de un repositorio offline y un buscador local transforma la planificación de clases, permitiendo que el docente pase de ser un transmisor de textos físicos a un curador de contenidos digitales. El resumen destaca que la autonomía técnica proporcionada por el servidor local reduce el estrés laboral asociado a la falta de conectividad y aumenta la percepción de autoeficacia docente. Los resultados sugieren que cuando el profesor domina la gestión de la red local, la tecnología deja de ser un cuerpo extraño y se convierte en un aliado pedagógico. Se concluye que la sostenibilidad de estos proyectos depende de la formación técnica de los maestros, quienes deben ver en el servidor local no solo un depósito de archivos, sino un espacio de creación y distribución de conocimiento contextualizado a su comunidad.</w:t>
            </w:r>
          </w:p>
        </w:tc>
      </w:tr>
      <w:tr w:rsidR="00421555" w:rsidRPr="004C77BF" w14:paraId="0B7BC7AC" w14:textId="77777777" w:rsidTr="0045210C">
        <w:tc>
          <w:tcPr>
            <w:tcW w:w="8830" w:type="dxa"/>
          </w:tcPr>
          <w:p w14:paraId="223FFA8D" w14:textId="77777777" w:rsidR="00421555" w:rsidRPr="004C77BF" w:rsidRDefault="00421555" w:rsidP="0045210C">
            <w:pPr>
              <w:pStyle w:val="Ttulo2"/>
              <w:rPr>
                <w:rFonts w:ascii="Century Gothic" w:hAnsi="Century Gothic"/>
              </w:rPr>
            </w:pPr>
            <w:r w:rsidRPr="004C77BF">
              <w:rPr>
                <w:rFonts w:ascii="Century Gothic" w:hAnsi="Century Gothic"/>
              </w:rPr>
              <w:t>Palabras Clave:</w:t>
            </w:r>
          </w:p>
        </w:tc>
      </w:tr>
      <w:tr w:rsidR="00421555" w:rsidRPr="004C77BF" w14:paraId="0B8F9650" w14:textId="77777777" w:rsidTr="0045210C">
        <w:tc>
          <w:tcPr>
            <w:tcW w:w="8830" w:type="dxa"/>
          </w:tcPr>
          <w:p w14:paraId="26A7B9CC" w14:textId="20B0A424" w:rsidR="00421555" w:rsidRPr="004C77BF" w:rsidRDefault="00F75ABF" w:rsidP="0045210C">
            <w:pPr>
              <w:rPr>
                <w:rFonts w:ascii="Century Gothic" w:hAnsi="Century Gothic"/>
              </w:rPr>
            </w:pPr>
            <w:r w:rsidRPr="00421555">
              <w:rPr>
                <w:rFonts w:ascii="Century Gothic" w:hAnsi="Century Gothic"/>
              </w:rPr>
              <w:t>Curaduría de contenidos</w:t>
            </w:r>
            <w:r>
              <w:rPr>
                <w:rFonts w:ascii="Century Gothic" w:hAnsi="Century Gothic"/>
              </w:rPr>
              <w:t xml:space="preserve">, </w:t>
            </w:r>
            <w:r w:rsidRPr="00421555">
              <w:rPr>
                <w:rFonts w:ascii="Century Gothic" w:hAnsi="Century Gothic"/>
              </w:rPr>
              <w:t>Educación rural,</w:t>
            </w:r>
            <w:r>
              <w:rPr>
                <w:rFonts w:ascii="Century Gothic" w:hAnsi="Century Gothic"/>
              </w:rPr>
              <w:t xml:space="preserve"> </w:t>
            </w:r>
            <w:r w:rsidRPr="00421555">
              <w:rPr>
                <w:rFonts w:ascii="Century Gothic" w:hAnsi="Century Gothic"/>
              </w:rPr>
              <w:t>Intranets educativas,</w:t>
            </w:r>
            <w:r w:rsidRPr="00421555">
              <w:rPr>
                <w:rFonts w:ascii="Century Gothic" w:hAnsi="Century Gothic"/>
              </w:rPr>
              <w:t xml:space="preserve"> </w:t>
            </w:r>
            <w:r w:rsidR="00421555" w:rsidRPr="00421555">
              <w:rPr>
                <w:rFonts w:ascii="Century Gothic" w:hAnsi="Century Gothic"/>
              </w:rPr>
              <w:t xml:space="preserve">Motivación docente, Resiliencia pedagógica, Servidor </w:t>
            </w:r>
            <w:proofErr w:type="gramStart"/>
            <w:r w:rsidR="00421555" w:rsidRPr="00421555">
              <w:rPr>
                <w:rFonts w:ascii="Century Gothic" w:hAnsi="Century Gothic"/>
              </w:rPr>
              <w:t>local,.</w:t>
            </w:r>
            <w:proofErr w:type="gramEnd"/>
          </w:p>
        </w:tc>
      </w:tr>
      <w:tr w:rsidR="00421555" w:rsidRPr="004C77BF" w14:paraId="1CAB9632" w14:textId="77777777" w:rsidTr="0045210C">
        <w:tc>
          <w:tcPr>
            <w:tcW w:w="8830" w:type="dxa"/>
          </w:tcPr>
          <w:p w14:paraId="1E862E51" w14:textId="77777777" w:rsidR="00421555" w:rsidRPr="004C77BF" w:rsidRDefault="00421555" w:rsidP="0045210C">
            <w:pPr>
              <w:pStyle w:val="Ttulo2"/>
              <w:rPr>
                <w:rFonts w:ascii="Century Gothic" w:hAnsi="Century Gothic"/>
              </w:rPr>
            </w:pPr>
            <w:r w:rsidRPr="004C77BF">
              <w:rPr>
                <w:rFonts w:ascii="Century Gothic" w:hAnsi="Century Gothic"/>
              </w:rPr>
              <w:t>Objetivos del Estudio:</w:t>
            </w:r>
          </w:p>
        </w:tc>
      </w:tr>
      <w:tr w:rsidR="00421555" w:rsidRPr="004C77BF" w14:paraId="0D0103B1" w14:textId="77777777" w:rsidTr="0045210C">
        <w:trPr>
          <w:trHeight w:val="371"/>
        </w:trPr>
        <w:tc>
          <w:tcPr>
            <w:tcW w:w="8830" w:type="dxa"/>
          </w:tcPr>
          <w:p w14:paraId="7DADBB8D" w14:textId="7506FA7B" w:rsidR="00421555" w:rsidRPr="00421555" w:rsidRDefault="00421555" w:rsidP="0045210C">
            <w:pPr>
              <w:rPr>
                <w:rFonts w:ascii="Century Gothic" w:hAnsi="Century Gothic"/>
                <w:lang w:val="es-CO"/>
              </w:rPr>
            </w:pPr>
            <w:r w:rsidRPr="00421555">
              <w:rPr>
                <w:rFonts w:ascii="Century Gothic" w:hAnsi="Century Gothic"/>
                <w:lang w:val="es-CO"/>
              </w:rPr>
              <w:t>Evaluar el impacto del uso de intranets offline en la motivación profesional y en la transformación de las prácticas de enseñanza de los docentes en escuelas rurales aisladas.</w:t>
            </w:r>
          </w:p>
        </w:tc>
      </w:tr>
      <w:tr w:rsidR="00421555" w:rsidRPr="004C77BF" w14:paraId="7C5E79E9" w14:textId="77777777" w:rsidTr="0045210C">
        <w:tc>
          <w:tcPr>
            <w:tcW w:w="8830" w:type="dxa"/>
          </w:tcPr>
          <w:p w14:paraId="7AF74D54" w14:textId="77777777" w:rsidR="00421555" w:rsidRPr="004C77BF" w:rsidRDefault="00421555" w:rsidP="0045210C">
            <w:pPr>
              <w:pStyle w:val="Ttulo2"/>
              <w:rPr>
                <w:rFonts w:ascii="Century Gothic" w:hAnsi="Century Gothic"/>
              </w:rPr>
            </w:pPr>
            <w:r w:rsidRPr="004C77BF">
              <w:rPr>
                <w:rFonts w:ascii="Century Gothic" w:hAnsi="Century Gothic"/>
              </w:rPr>
              <w:t>Metodología:</w:t>
            </w:r>
          </w:p>
        </w:tc>
      </w:tr>
      <w:tr w:rsidR="00421555" w:rsidRPr="004C77BF" w14:paraId="446BDE3C" w14:textId="77777777" w:rsidTr="0045210C">
        <w:tc>
          <w:tcPr>
            <w:tcW w:w="8830" w:type="dxa"/>
          </w:tcPr>
          <w:p w14:paraId="4F77DD26" w14:textId="09D43E1E" w:rsidR="00421555" w:rsidRPr="00421555" w:rsidRDefault="00421555" w:rsidP="0045210C">
            <w:pPr>
              <w:rPr>
                <w:rFonts w:ascii="Century Gothic" w:hAnsi="Century Gothic"/>
              </w:rPr>
            </w:pPr>
            <w:r w:rsidRPr="00421555">
              <w:rPr>
                <w:rFonts w:ascii="Century Gothic" w:hAnsi="Century Gothic"/>
              </w:rPr>
              <w:t>Se empleó una metodología cualitativa con un diseño fenomenológico. Participantes: 15 docentes de escuelas rurales unidocentes y multigrado en zonas de baja conectividad. Procedimientos: Se instaló un sistema de intranet con servidor local en cada escuela y se brindó una capacitación de 40 horas en gestión de recursos digitales offline. Herramientas de análisis: Entrevistas semiestructuradas en profundidad, diarios de campo de los docentes y observación no participante de las sesiones de clase donde se integraba el uso del buscador y los contenidos del servidor.</w:t>
            </w:r>
          </w:p>
        </w:tc>
      </w:tr>
      <w:tr w:rsidR="00421555" w:rsidRPr="004C77BF" w14:paraId="2DCC456E" w14:textId="77777777" w:rsidTr="0045210C">
        <w:tc>
          <w:tcPr>
            <w:tcW w:w="8830" w:type="dxa"/>
          </w:tcPr>
          <w:p w14:paraId="79397F0E" w14:textId="77777777" w:rsidR="00421555" w:rsidRPr="004C77BF" w:rsidRDefault="00421555" w:rsidP="0045210C">
            <w:pPr>
              <w:pStyle w:val="Ttulo2"/>
              <w:rPr>
                <w:rFonts w:ascii="Century Gothic" w:hAnsi="Century Gothic"/>
              </w:rPr>
            </w:pPr>
            <w:r w:rsidRPr="004C77BF">
              <w:rPr>
                <w:rFonts w:ascii="Century Gothic" w:hAnsi="Century Gothic"/>
              </w:rPr>
              <w:t>Resultados:</w:t>
            </w:r>
          </w:p>
        </w:tc>
      </w:tr>
      <w:tr w:rsidR="00421555" w:rsidRPr="004C77BF" w14:paraId="0E79DB83" w14:textId="77777777" w:rsidTr="0045210C">
        <w:tc>
          <w:tcPr>
            <w:tcW w:w="8830" w:type="dxa"/>
          </w:tcPr>
          <w:p w14:paraId="109064DB" w14:textId="78D57947" w:rsidR="00421555" w:rsidRPr="004C77BF" w:rsidRDefault="00421555" w:rsidP="0045210C">
            <w:pPr>
              <w:rPr>
                <w:rFonts w:ascii="Century Gothic" w:hAnsi="Century Gothic"/>
              </w:rPr>
            </w:pPr>
            <w:r w:rsidRPr="00421555">
              <w:rPr>
                <w:rFonts w:ascii="Century Gothic" w:hAnsi="Century Gothic"/>
              </w:rPr>
              <w:t>Se observó un incremento notable en la variedad de recursos didácticos utilizados en clase (videos, simulaciones y audios). El 80% de los docentes reportó una disminución en el sentimiento de aislamiento pedagógico al contar con una "biblioteca digital" de acceso instantáneo sin costo de datos.</w:t>
            </w:r>
          </w:p>
        </w:tc>
      </w:tr>
      <w:tr w:rsidR="00421555" w:rsidRPr="004C77BF" w14:paraId="7A864054" w14:textId="77777777" w:rsidTr="0045210C">
        <w:tc>
          <w:tcPr>
            <w:tcW w:w="8830" w:type="dxa"/>
          </w:tcPr>
          <w:p w14:paraId="73E6DBAC" w14:textId="77777777" w:rsidR="00421555" w:rsidRPr="004C77BF" w:rsidRDefault="00421555" w:rsidP="0045210C">
            <w:pPr>
              <w:pStyle w:val="Ttulo2"/>
              <w:rPr>
                <w:rFonts w:ascii="Century Gothic" w:hAnsi="Century Gothic"/>
              </w:rPr>
            </w:pPr>
            <w:r w:rsidRPr="004C77BF">
              <w:rPr>
                <w:rFonts w:ascii="Century Gothic" w:hAnsi="Century Gothic"/>
              </w:rPr>
              <w:t>Conclusiones:</w:t>
            </w:r>
          </w:p>
        </w:tc>
      </w:tr>
      <w:tr w:rsidR="00421555" w:rsidRPr="004C77BF" w14:paraId="5082A10A" w14:textId="77777777" w:rsidTr="0045210C">
        <w:tc>
          <w:tcPr>
            <w:tcW w:w="8830" w:type="dxa"/>
          </w:tcPr>
          <w:p w14:paraId="0B5ED79F" w14:textId="19E6F56F" w:rsidR="00421555" w:rsidRPr="004C77BF" w:rsidRDefault="00421555" w:rsidP="0045210C">
            <w:pPr>
              <w:rPr>
                <w:rFonts w:ascii="Century Gothic" w:hAnsi="Century Gothic"/>
              </w:rPr>
            </w:pPr>
            <w:r w:rsidRPr="00421555">
              <w:rPr>
                <w:rFonts w:ascii="Century Gothic" w:hAnsi="Century Gothic"/>
              </w:rPr>
              <w:t>La implementación de servidores locales empodera al docente rural, permitiéndole liderar procesos de innovación educativa a pesar de las limitaciones de infraestructura. El éxito de la herramienta está ligado a la facilidad de búsqueda de los contenidos, lo que valida la necesidad de interfaces simplificadas.</w:t>
            </w:r>
          </w:p>
        </w:tc>
      </w:tr>
      <w:tr w:rsidR="00421555" w:rsidRPr="004C77BF" w14:paraId="56495984" w14:textId="77777777" w:rsidTr="0045210C">
        <w:tc>
          <w:tcPr>
            <w:tcW w:w="8830" w:type="dxa"/>
          </w:tcPr>
          <w:p w14:paraId="3E68D1E7" w14:textId="77777777" w:rsidR="00421555" w:rsidRPr="004C77BF" w:rsidRDefault="00421555" w:rsidP="0045210C">
            <w:pPr>
              <w:pStyle w:val="Ttulo2"/>
              <w:rPr>
                <w:rFonts w:ascii="Century Gothic" w:hAnsi="Century Gothic"/>
              </w:rPr>
            </w:pPr>
            <w:r w:rsidRPr="004C77BF">
              <w:rPr>
                <w:rFonts w:ascii="Century Gothic" w:hAnsi="Century Gothic"/>
              </w:rPr>
              <w:lastRenderedPageBreak/>
              <w:t>Implicaciones y Recomendaciones:</w:t>
            </w:r>
          </w:p>
        </w:tc>
      </w:tr>
      <w:tr w:rsidR="00421555" w:rsidRPr="004C77BF" w14:paraId="1E53D799" w14:textId="77777777" w:rsidTr="0045210C">
        <w:tc>
          <w:tcPr>
            <w:tcW w:w="8830" w:type="dxa"/>
          </w:tcPr>
          <w:p w14:paraId="56FC0B8C" w14:textId="31E02663" w:rsidR="00421555" w:rsidRPr="004C77BF" w:rsidRDefault="00421555" w:rsidP="0045210C">
            <w:pPr>
              <w:rPr>
                <w:rFonts w:ascii="Century Gothic" w:hAnsi="Century Gothic"/>
              </w:rPr>
            </w:pPr>
            <w:r w:rsidRPr="00421555">
              <w:rPr>
                <w:rFonts w:ascii="Century Gothic" w:hAnsi="Century Gothic"/>
              </w:rPr>
              <w:t>Se recomienda integrar en los programas de formación docente módulos específicos sobre administración básica de redes locales y selección de recursos educativos abiertos (REA) para entornos offline. Es vital que el docente participe en la elección de los contenidos que se indexarán en el servidor.</w:t>
            </w:r>
          </w:p>
        </w:tc>
      </w:tr>
      <w:tr w:rsidR="00421555" w:rsidRPr="004C77BF" w14:paraId="60CB6DBB" w14:textId="77777777" w:rsidTr="0045210C">
        <w:tc>
          <w:tcPr>
            <w:tcW w:w="8830" w:type="dxa"/>
          </w:tcPr>
          <w:p w14:paraId="1182C4FA" w14:textId="77777777" w:rsidR="00421555" w:rsidRPr="004C77BF" w:rsidRDefault="00421555" w:rsidP="0045210C">
            <w:pPr>
              <w:pStyle w:val="Ttulo2"/>
              <w:rPr>
                <w:rFonts w:ascii="Century Gothic" w:hAnsi="Century Gothic"/>
              </w:rPr>
            </w:pPr>
            <w:r w:rsidRPr="004C77BF">
              <w:rPr>
                <w:rFonts w:ascii="Century Gothic" w:hAnsi="Century Gothic"/>
              </w:rPr>
              <w:t>Citas Relevantes:</w:t>
            </w:r>
          </w:p>
        </w:tc>
      </w:tr>
      <w:tr w:rsidR="00421555" w:rsidRPr="004C77BF" w14:paraId="0D7CE807" w14:textId="77777777" w:rsidTr="0045210C">
        <w:tc>
          <w:tcPr>
            <w:tcW w:w="8830" w:type="dxa"/>
          </w:tcPr>
          <w:p w14:paraId="773D80A3" w14:textId="54424C4F" w:rsidR="00421555" w:rsidRPr="004C77BF" w:rsidRDefault="00421555" w:rsidP="0045210C">
            <w:pPr>
              <w:rPr>
                <w:rFonts w:ascii="Century Gothic" w:hAnsi="Century Gothic"/>
              </w:rPr>
            </w:pPr>
            <w:r w:rsidRPr="00421555">
              <w:rPr>
                <w:rFonts w:ascii="Century Gothic" w:hAnsi="Century Gothic"/>
              </w:rPr>
              <w:t>“El servidor local en la escuela rural funciona como un pulmón informativo que permite al docente respirar en medio del asfixiante silencio digital” (Castillo &amp; Morales, 2024).</w:t>
            </w:r>
          </w:p>
        </w:tc>
      </w:tr>
      <w:tr w:rsidR="00421555" w:rsidRPr="004C77BF" w14:paraId="5E3D0CA1" w14:textId="77777777" w:rsidTr="0045210C">
        <w:tc>
          <w:tcPr>
            <w:tcW w:w="8830" w:type="dxa"/>
          </w:tcPr>
          <w:p w14:paraId="0BDDFCEF" w14:textId="77777777" w:rsidR="00421555" w:rsidRPr="004C77BF" w:rsidRDefault="00421555" w:rsidP="0045210C">
            <w:pPr>
              <w:pStyle w:val="Ttulo2"/>
              <w:rPr>
                <w:rFonts w:ascii="Century Gothic" w:hAnsi="Century Gothic"/>
              </w:rPr>
            </w:pPr>
            <w:r w:rsidRPr="004C77BF">
              <w:rPr>
                <w:rFonts w:ascii="Century Gothic" w:hAnsi="Century Gothic"/>
              </w:rPr>
              <w:t>Comentario Crítico:</w:t>
            </w:r>
          </w:p>
        </w:tc>
      </w:tr>
      <w:tr w:rsidR="00421555" w:rsidRPr="004C77BF" w14:paraId="77C7EDAF" w14:textId="77777777" w:rsidTr="0045210C">
        <w:tc>
          <w:tcPr>
            <w:tcW w:w="8830" w:type="dxa"/>
          </w:tcPr>
          <w:p w14:paraId="671A51FB" w14:textId="5B0B1F67" w:rsidR="00421555" w:rsidRPr="00421555" w:rsidRDefault="00421555" w:rsidP="0045210C">
            <w:pPr>
              <w:rPr>
                <w:rFonts w:ascii="Century Gothic" w:hAnsi="Century Gothic"/>
                <w:color w:val="FF0000"/>
              </w:rPr>
            </w:pPr>
            <w:r w:rsidRPr="00421555">
              <w:rPr>
                <w:rFonts w:ascii="Century Gothic" w:hAnsi="Century Gothic"/>
                <w:color w:val="000000" w:themeColor="text1"/>
              </w:rPr>
              <w:t xml:space="preserve">Este estudio es fundamental para el proyecto </w:t>
            </w:r>
            <w:proofErr w:type="spellStart"/>
            <w:r w:rsidRPr="00421555">
              <w:rPr>
                <w:rFonts w:ascii="Century Gothic" w:hAnsi="Century Gothic"/>
                <w:color w:val="000000" w:themeColor="text1"/>
              </w:rPr>
              <w:t>Gulugulu</w:t>
            </w:r>
            <w:proofErr w:type="spellEnd"/>
            <w:r w:rsidRPr="00421555">
              <w:rPr>
                <w:rFonts w:ascii="Century Gothic" w:hAnsi="Century Gothic"/>
                <w:color w:val="000000" w:themeColor="text1"/>
              </w:rPr>
              <w:t>, ya que aporta la dimensión humana y docente que a menudo se pierde en los proyectos puramente técnicos. Su mayor fortaleza es la descripción de cómo la intranet mejora la salud emocional y profesional del profesor, lo cual es un argumento de peso para la viabilidad social del proyecto.</w:t>
            </w:r>
          </w:p>
        </w:tc>
      </w:tr>
      <w:tr w:rsidR="00421555" w:rsidRPr="004C77BF" w14:paraId="45145F8E" w14:textId="77777777" w:rsidTr="0045210C">
        <w:tc>
          <w:tcPr>
            <w:tcW w:w="8830" w:type="dxa"/>
          </w:tcPr>
          <w:p w14:paraId="4BF65B2B" w14:textId="77777777" w:rsidR="00421555" w:rsidRPr="004C77BF" w:rsidRDefault="00421555" w:rsidP="0045210C">
            <w:pPr>
              <w:pStyle w:val="Ttulo2"/>
              <w:rPr>
                <w:rFonts w:ascii="Century Gothic" w:hAnsi="Century Gothic"/>
              </w:rPr>
            </w:pPr>
            <w:r w:rsidRPr="004C77BF">
              <w:rPr>
                <w:rFonts w:ascii="Century Gothic" w:hAnsi="Century Gothic"/>
              </w:rPr>
              <w:t>Referencias:</w:t>
            </w:r>
          </w:p>
        </w:tc>
      </w:tr>
      <w:tr w:rsidR="00421555" w:rsidRPr="004C77BF" w14:paraId="3056D217" w14:textId="77777777" w:rsidTr="0045210C">
        <w:tc>
          <w:tcPr>
            <w:tcW w:w="8830" w:type="dxa"/>
          </w:tcPr>
          <w:p w14:paraId="39A2A9BF" w14:textId="2413F5EB" w:rsidR="00421555" w:rsidRPr="004C77BF" w:rsidRDefault="00421555" w:rsidP="0045210C">
            <w:pPr>
              <w:rPr>
                <w:rFonts w:ascii="Century Gothic" w:hAnsi="Century Gothic"/>
              </w:rPr>
            </w:pPr>
            <w:r w:rsidRPr="00421555">
              <w:rPr>
                <w:rFonts w:ascii="Century Gothic" w:hAnsi="Century Gothic"/>
              </w:rPr>
              <w:t xml:space="preserve">Castillo, J. H., &amp; Morales, S. P. (2024). El servidor local como nodo de resiliencia: Impacto de las intranets educativas en la motivación y práctica pedagógica del docente rural. </w:t>
            </w:r>
            <w:r w:rsidRPr="00421555">
              <w:rPr>
                <w:rFonts w:ascii="Century Gothic" w:hAnsi="Century Gothic"/>
                <w:i/>
                <w:iCs/>
              </w:rPr>
              <w:t>Revista Educación y Ciudad</w:t>
            </w:r>
            <w:r w:rsidRPr="00421555">
              <w:rPr>
                <w:rFonts w:ascii="Century Gothic" w:hAnsi="Century Gothic"/>
              </w:rPr>
              <w:t>, (46), 115-134.</w:t>
            </w:r>
          </w:p>
        </w:tc>
      </w:tr>
    </w:tbl>
    <w:p w14:paraId="60E9028B" w14:textId="77777777" w:rsidR="00421555" w:rsidRDefault="00421555"/>
    <w:tbl>
      <w:tblPr>
        <w:tblStyle w:val="Tablaconcuadrcula"/>
        <w:tblW w:w="0" w:type="auto"/>
        <w:tblLook w:val="04A0" w:firstRow="1" w:lastRow="0" w:firstColumn="1" w:lastColumn="0" w:noHBand="0" w:noVBand="1"/>
      </w:tblPr>
      <w:tblGrid>
        <w:gridCol w:w="8830"/>
      </w:tblGrid>
      <w:tr w:rsidR="00421555" w:rsidRPr="004C77BF" w14:paraId="17157B31" w14:textId="77777777" w:rsidTr="0045210C">
        <w:tc>
          <w:tcPr>
            <w:tcW w:w="8830" w:type="dxa"/>
          </w:tcPr>
          <w:p w14:paraId="6C6FC640" w14:textId="2E02DC59" w:rsidR="00421555" w:rsidRPr="004C77BF" w:rsidRDefault="00421555" w:rsidP="0045210C">
            <w:pPr>
              <w:rPr>
                <w:rFonts w:ascii="Century Gothic" w:hAnsi="Century Gothic"/>
                <w:b/>
                <w:bCs/>
                <w:lang w:val="es-CO"/>
              </w:rPr>
            </w:pPr>
            <w:r w:rsidRPr="004C77BF">
              <w:rPr>
                <w:rFonts w:ascii="Century Gothic" w:hAnsi="Century Gothic"/>
                <w:b/>
                <w:bCs/>
                <w:lang w:val="es-CO"/>
              </w:rPr>
              <w:t xml:space="preserve">ID </w:t>
            </w:r>
            <w:r>
              <w:rPr>
                <w:rFonts w:ascii="Century Gothic" w:hAnsi="Century Gothic"/>
                <w:b/>
                <w:bCs/>
                <w:lang w:val="es-CO"/>
              </w:rPr>
              <w:t>19</w:t>
            </w:r>
          </w:p>
        </w:tc>
      </w:tr>
      <w:tr w:rsidR="00421555" w:rsidRPr="004C77BF" w14:paraId="2B240DAD" w14:textId="77777777" w:rsidTr="0045210C">
        <w:tc>
          <w:tcPr>
            <w:tcW w:w="8830" w:type="dxa"/>
          </w:tcPr>
          <w:p w14:paraId="2E23B6AE" w14:textId="77777777" w:rsidR="00421555" w:rsidRPr="004C77BF" w:rsidRDefault="00421555" w:rsidP="0045210C">
            <w:pPr>
              <w:pStyle w:val="Ttulo2"/>
              <w:rPr>
                <w:rFonts w:ascii="Century Gothic" w:hAnsi="Century Gothic"/>
              </w:rPr>
            </w:pPr>
            <w:r w:rsidRPr="004C77BF">
              <w:rPr>
                <w:rFonts w:ascii="Century Gothic" w:hAnsi="Century Gothic"/>
              </w:rPr>
              <w:t>Título del Artículo/Trabajo:</w:t>
            </w:r>
          </w:p>
        </w:tc>
      </w:tr>
      <w:tr w:rsidR="00421555" w:rsidRPr="004C77BF" w14:paraId="649D4D41" w14:textId="77777777" w:rsidTr="0045210C">
        <w:tc>
          <w:tcPr>
            <w:tcW w:w="8830" w:type="dxa"/>
          </w:tcPr>
          <w:p w14:paraId="212D5EDF" w14:textId="2671608A" w:rsidR="00421555" w:rsidRPr="004C77BF" w:rsidRDefault="006C646B" w:rsidP="0045210C">
            <w:pPr>
              <w:rPr>
                <w:rFonts w:ascii="Century Gothic" w:hAnsi="Century Gothic"/>
              </w:rPr>
            </w:pPr>
            <w:proofErr w:type="spellStart"/>
            <w:r w:rsidRPr="006C646B">
              <w:rPr>
                <w:rFonts w:ascii="Arial" w:hAnsi="Arial" w:cs="Arial"/>
              </w:rPr>
              <w:t>ارزیابی</w:t>
            </w:r>
            <w:proofErr w:type="spellEnd"/>
            <w:r w:rsidRPr="006C646B">
              <w:rPr>
                <w:rFonts w:ascii="Century Gothic" w:hAnsi="Century Gothic"/>
              </w:rPr>
              <w:t xml:space="preserve"> </w:t>
            </w:r>
            <w:proofErr w:type="spellStart"/>
            <w:r w:rsidRPr="006C646B">
              <w:rPr>
                <w:rFonts w:ascii="Arial" w:hAnsi="Arial" w:cs="Arial"/>
              </w:rPr>
              <w:t>موتورهای</w:t>
            </w:r>
            <w:proofErr w:type="spellEnd"/>
            <w:r w:rsidRPr="006C646B">
              <w:rPr>
                <w:rFonts w:ascii="Century Gothic" w:hAnsi="Century Gothic"/>
              </w:rPr>
              <w:t xml:space="preserve"> </w:t>
            </w:r>
            <w:proofErr w:type="spellStart"/>
            <w:r w:rsidRPr="006C646B">
              <w:rPr>
                <w:rFonts w:ascii="Arial" w:hAnsi="Arial" w:cs="Arial"/>
              </w:rPr>
              <w:t>جستجوی</w:t>
            </w:r>
            <w:proofErr w:type="spellEnd"/>
            <w:r w:rsidRPr="006C646B">
              <w:rPr>
                <w:rFonts w:ascii="Century Gothic" w:hAnsi="Century Gothic"/>
              </w:rPr>
              <w:t xml:space="preserve"> </w:t>
            </w:r>
            <w:proofErr w:type="spellStart"/>
            <w:r w:rsidRPr="006C646B">
              <w:rPr>
                <w:rFonts w:ascii="Arial" w:hAnsi="Arial" w:cs="Arial"/>
              </w:rPr>
              <w:t>آفلاین</w:t>
            </w:r>
            <w:proofErr w:type="spellEnd"/>
            <w:r w:rsidRPr="006C646B">
              <w:rPr>
                <w:rFonts w:ascii="Century Gothic" w:hAnsi="Century Gothic"/>
              </w:rPr>
              <w:t xml:space="preserve"> </w:t>
            </w:r>
            <w:proofErr w:type="spellStart"/>
            <w:r w:rsidRPr="006C646B">
              <w:rPr>
                <w:rFonts w:ascii="Arial" w:hAnsi="Arial" w:cs="Arial"/>
              </w:rPr>
              <w:t>در</w:t>
            </w:r>
            <w:proofErr w:type="spellEnd"/>
            <w:r w:rsidRPr="006C646B">
              <w:rPr>
                <w:rFonts w:ascii="Century Gothic" w:hAnsi="Century Gothic"/>
              </w:rPr>
              <w:t xml:space="preserve"> </w:t>
            </w:r>
            <w:proofErr w:type="spellStart"/>
            <w:r w:rsidRPr="006C646B">
              <w:rPr>
                <w:rFonts w:ascii="Arial" w:hAnsi="Arial" w:cs="Arial"/>
              </w:rPr>
              <w:t>شبکه‌های</w:t>
            </w:r>
            <w:proofErr w:type="spellEnd"/>
            <w:r w:rsidRPr="006C646B">
              <w:rPr>
                <w:rFonts w:ascii="Century Gothic" w:hAnsi="Century Gothic"/>
              </w:rPr>
              <w:t xml:space="preserve"> </w:t>
            </w:r>
            <w:proofErr w:type="spellStart"/>
            <w:r w:rsidRPr="006C646B">
              <w:rPr>
                <w:rFonts w:ascii="Arial" w:hAnsi="Arial" w:cs="Arial"/>
              </w:rPr>
              <w:t>محلی</w:t>
            </w:r>
            <w:proofErr w:type="spellEnd"/>
            <w:r w:rsidRPr="006C646B">
              <w:rPr>
                <w:rFonts w:ascii="Century Gothic" w:hAnsi="Century Gothic"/>
              </w:rPr>
              <w:t xml:space="preserve"> </w:t>
            </w:r>
            <w:proofErr w:type="spellStart"/>
            <w:r w:rsidRPr="006C646B">
              <w:rPr>
                <w:rFonts w:ascii="Arial" w:hAnsi="Arial" w:cs="Arial"/>
              </w:rPr>
              <w:t>آموزشی</w:t>
            </w:r>
            <w:proofErr w:type="spellEnd"/>
            <w:r w:rsidRPr="006C646B">
              <w:rPr>
                <w:rFonts w:ascii="Century Gothic" w:hAnsi="Century Gothic"/>
              </w:rPr>
              <w:t xml:space="preserve">: </w:t>
            </w:r>
            <w:proofErr w:type="spellStart"/>
            <w:r w:rsidRPr="006C646B">
              <w:rPr>
                <w:rFonts w:ascii="Arial" w:hAnsi="Arial" w:cs="Arial"/>
              </w:rPr>
              <w:t>بهینه‌سازی</w:t>
            </w:r>
            <w:proofErr w:type="spellEnd"/>
            <w:r w:rsidRPr="006C646B">
              <w:rPr>
                <w:rFonts w:ascii="Century Gothic" w:hAnsi="Century Gothic"/>
              </w:rPr>
              <w:t xml:space="preserve"> </w:t>
            </w:r>
            <w:proofErr w:type="spellStart"/>
            <w:r w:rsidRPr="006C646B">
              <w:rPr>
                <w:rFonts w:ascii="Arial" w:hAnsi="Arial" w:cs="Arial"/>
              </w:rPr>
              <w:t>بازیابی</w:t>
            </w:r>
            <w:proofErr w:type="spellEnd"/>
            <w:r w:rsidRPr="006C646B">
              <w:rPr>
                <w:rFonts w:ascii="Century Gothic" w:hAnsi="Century Gothic"/>
              </w:rPr>
              <w:t xml:space="preserve"> </w:t>
            </w:r>
            <w:proofErr w:type="spellStart"/>
            <w:r w:rsidRPr="006C646B">
              <w:rPr>
                <w:rFonts w:ascii="Arial" w:hAnsi="Arial" w:cs="Arial"/>
              </w:rPr>
              <w:t>اطلاعات</w:t>
            </w:r>
            <w:proofErr w:type="spellEnd"/>
            <w:r w:rsidRPr="006C646B">
              <w:rPr>
                <w:rFonts w:ascii="Century Gothic" w:hAnsi="Century Gothic"/>
              </w:rPr>
              <w:t xml:space="preserve"> </w:t>
            </w:r>
            <w:proofErr w:type="spellStart"/>
            <w:r w:rsidRPr="006C646B">
              <w:rPr>
                <w:rFonts w:ascii="Arial" w:hAnsi="Arial" w:cs="Arial"/>
              </w:rPr>
              <w:t>برای</w:t>
            </w:r>
            <w:proofErr w:type="spellEnd"/>
            <w:r w:rsidRPr="006C646B">
              <w:rPr>
                <w:rFonts w:ascii="Century Gothic" w:hAnsi="Century Gothic"/>
              </w:rPr>
              <w:t xml:space="preserve"> </w:t>
            </w:r>
            <w:proofErr w:type="spellStart"/>
            <w:r w:rsidRPr="006C646B">
              <w:rPr>
                <w:rFonts w:ascii="Arial" w:hAnsi="Arial" w:cs="Arial"/>
              </w:rPr>
              <w:t>دانش‌آموزان</w:t>
            </w:r>
            <w:proofErr w:type="spellEnd"/>
            <w:r w:rsidRPr="006C646B">
              <w:rPr>
                <w:rFonts w:ascii="Century Gothic" w:hAnsi="Century Gothic"/>
              </w:rPr>
              <w:t xml:space="preserve"> </w:t>
            </w:r>
            <w:proofErr w:type="spellStart"/>
            <w:r w:rsidRPr="006C646B">
              <w:rPr>
                <w:rFonts w:ascii="Arial" w:hAnsi="Arial" w:cs="Arial"/>
              </w:rPr>
              <w:t>مناطق</w:t>
            </w:r>
            <w:proofErr w:type="spellEnd"/>
            <w:r w:rsidRPr="006C646B">
              <w:rPr>
                <w:rFonts w:ascii="Century Gothic" w:hAnsi="Century Gothic"/>
              </w:rPr>
              <w:t xml:space="preserve"> </w:t>
            </w:r>
            <w:proofErr w:type="spellStart"/>
            <w:r w:rsidRPr="006C646B">
              <w:rPr>
                <w:rFonts w:ascii="Arial" w:hAnsi="Arial" w:cs="Arial"/>
              </w:rPr>
              <w:t>روستایی</w:t>
            </w:r>
            <w:proofErr w:type="spellEnd"/>
            <w:r w:rsidRPr="006C646B">
              <w:rPr>
                <w:rFonts w:ascii="Century Gothic" w:hAnsi="Century Gothic"/>
              </w:rPr>
              <w:t xml:space="preserve"> </w:t>
            </w:r>
            <w:r w:rsidRPr="006C646B">
              <w:rPr>
                <w:rFonts w:ascii="Century Gothic" w:hAnsi="Century Gothic"/>
                <w:i/>
                <w:iCs/>
              </w:rPr>
              <w:t>(Evaluación de motores de búsqueda offline en redes locales educativas: Optimización de la recuperación de información para estudiantes en zonas rurales)</w:t>
            </w:r>
          </w:p>
        </w:tc>
      </w:tr>
      <w:tr w:rsidR="00421555" w:rsidRPr="004C77BF" w14:paraId="61510139" w14:textId="77777777" w:rsidTr="0045210C">
        <w:tc>
          <w:tcPr>
            <w:tcW w:w="8830" w:type="dxa"/>
          </w:tcPr>
          <w:p w14:paraId="01A991F4" w14:textId="77777777" w:rsidR="00421555" w:rsidRPr="004C77BF" w:rsidRDefault="00421555" w:rsidP="0045210C">
            <w:pPr>
              <w:pStyle w:val="Ttulo2"/>
              <w:rPr>
                <w:rFonts w:ascii="Century Gothic" w:hAnsi="Century Gothic"/>
              </w:rPr>
            </w:pPr>
            <w:r w:rsidRPr="004C77BF">
              <w:rPr>
                <w:rFonts w:ascii="Century Gothic" w:hAnsi="Century Gothic"/>
              </w:rPr>
              <w:t>Autor(es):</w:t>
            </w:r>
          </w:p>
        </w:tc>
      </w:tr>
      <w:tr w:rsidR="00421555" w:rsidRPr="004C77BF" w14:paraId="18E9FD63" w14:textId="77777777" w:rsidTr="0045210C">
        <w:tc>
          <w:tcPr>
            <w:tcW w:w="8830" w:type="dxa"/>
          </w:tcPr>
          <w:p w14:paraId="7BA8E1C3" w14:textId="2378F59F" w:rsidR="00421555" w:rsidRPr="004C77BF" w:rsidRDefault="006C646B" w:rsidP="0045210C">
            <w:pPr>
              <w:rPr>
                <w:rFonts w:ascii="Century Gothic" w:hAnsi="Century Gothic"/>
              </w:rPr>
            </w:pPr>
            <w:proofErr w:type="spellStart"/>
            <w:r w:rsidRPr="006C646B">
              <w:rPr>
                <w:rFonts w:ascii="Arial" w:hAnsi="Arial" w:cs="Arial"/>
              </w:rPr>
              <w:t>نوروزی</w:t>
            </w:r>
            <w:proofErr w:type="spellEnd"/>
            <w:r w:rsidRPr="006C646B">
              <w:rPr>
                <w:rFonts w:ascii="Arial" w:hAnsi="Arial" w:cs="Arial"/>
              </w:rPr>
              <w:t>،</w:t>
            </w:r>
            <w:r w:rsidRPr="006C646B">
              <w:rPr>
                <w:rFonts w:ascii="Century Gothic" w:hAnsi="Century Gothic"/>
              </w:rPr>
              <w:t xml:space="preserve"> </w:t>
            </w:r>
            <w:proofErr w:type="spellStart"/>
            <w:r w:rsidRPr="006C646B">
              <w:rPr>
                <w:rFonts w:ascii="Arial" w:hAnsi="Arial" w:cs="Arial"/>
              </w:rPr>
              <w:t>حمید</w:t>
            </w:r>
            <w:proofErr w:type="spellEnd"/>
            <w:r w:rsidRPr="006C646B">
              <w:rPr>
                <w:rFonts w:ascii="Century Gothic" w:hAnsi="Century Gothic"/>
              </w:rPr>
              <w:t xml:space="preserve"> (</w:t>
            </w:r>
            <w:proofErr w:type="spellStart"/>
            <w:r w:rsidRPr="006C646B">
              <w:rPr>
                <w:rFonts w:ascii="Century Gothic" w:hAnsi="Century Gothic"/>
              </w:rPr>
              <w:t>Nowruz</w:t>
            </w:r>
            <w:proofErr w:type="spellEnd"/>
            <w:r w:rsidRPr="006C646B">
              <w:rPr>
                <w:rFonts w:ascii="Century Gothic" w:hAnsi="Century Gothic"/>
              </w:rPr>
              <w:t xml:space="preserve">, H.) </w:t>
            </w:r>
            <w:r w:rsidRPr="006C646B">
              <w:rPr>
                <w:rFonts w:ascii="Arial" w:hAnsi="Arial" w:cs="Arial"/>
              </w:rPr>
              <w:t>و</w:t>
            </w:r>
            <w:r w:rsidRPr="006C646B">
              <w:rPr>
                <w:rFonts w:ascii="Century Gothic" w:hAnsi="Century Gothic"/>
              </w:rPr>
              <w:t xml:space="preserve"> </w:t>
            </w:r>
            <w:proofErr w:type="spellStart"/>
            <w:r w:rsidRPr="006C646B">
              <w:rPr>
                <w:rFonts w:ascii="Arial" w:hAnsi="Arial" w:cs="Arial"/>
              </w:rPr>
              <w:t>سلیمانی</w:t>
            </w:r>
            <w:proofErr w:type="spellEnd"/>
            <w:r w:rsidRPr="006C646B">
              <w:rPr>
                <w:rFonts w:ascii="Arial" w:hAnsi="Arial" w:cs="Arial"/>
              </w:rPr>
              <w:t>،</w:t>
            </w:r>
            <w:r w:rsidRPr="006C646B">
              <w:rPr>
                <w:rFonts w:ascii="Century Gothic" w:hAnsi="Century Gothic"/>
              </w:rPr>
              <w:t xml:space="preserve"> </w:t>
            </w:r>
            <w:proofErr w:type="spellStart"/>
            <w:r w:rsidRPr="006C646B">
              <w:rPr>
                <w:rFonts w:ascii="Arial" w:hAnsi="Arial" w:cs="Arial"/>
              </w:rPr>
              <w:t>مریم</w:t>
            </w:r>
            <w:proofErr w:type="spellEnd"/>
            <w:r w:rsidRPr="006C646B">
              <w:rPr>
                <w:rFonts w:ascii="Century Gothic" w:hAnsi="Century Gothic"/>
              </w:rPr>
              <w:t xml:space="preserve"> (Soleimani, M.)</w:t>
            </w:r>
          </w:p>
        </w:tc>
      </w:tr>
      <w:tr w:rsidR="00421555" w:rsidRPr="004C77BF" w14:paraId="205943AB" w14:textId="77777777" w:rsidTr="0045210C">
        <w:tc>
          <w:tcPr>
            <w:tcW w:w="8830" w:type="dxa"/>
          </w:tcPr>
          <w:p w14:paraId="63AA8911" w14:textId="77777777" w:rsidR="00421555" w:rsidRPr="004C77BF" w:rsidRDefault="00421555" w:rsidP="0045210C">
            <w:pPr>
              <w:pStyle w:val="Ttulo2"/>
              <w:rPr>
                <w:rFonts w:ascii="Century Gothic" w:hAnsi="Century Gothic"/>
              </w:rPr>
            </w:pPr>
            <w:r w:rsidRPr="004C77BF">
              <w:rPr>
                <w:rFonts w:ascii="Century Gothic" w:hAnsi="Century Gothic"/>
              </w:rPr>
              <w:t>Fecha de Publicación:</w:t>
            </w:r>
          </w:p>
        </w:tc>
      </w:tr>
      <w:tr w:rsidR="00421555" w:rsidRPr="004C77BF" w14:paraId="75135D0A" w14:textId="77777777" w:rsidTr="0045210C">
        <w:tc>
          <w:tcPr>
            <w:tcW w:w="8830" w:type="dxa"/>
          </w:tcPr>
          <w:p w14:paraId="1B85BF94" w14:textId="0A29A749" w:rsidR="00421555" w:rsidRPr="004C77BF" w:rsidRDefault="00421555" w:rsidP="0045210C">
            <w:pPr>
              <w:rPr>
                <w:rFonts w:ascii="Century Gothic" w:hAnsi="Century Gothic"/>
              </w:rPr>
            </w:pPr>
            <w:r w:rsidRPr="00FC7ADC">
              <w:rPr>
                <w:rFonts w:ascii="Century Gothic" w:hAnsi="Century Gothic"/>
              </w:rPr>
              <w:t>202</w:t>
            </w:r>
            <w:r w:rsidR="006C646B">
              <w:rPr>
                <w:rFonts w:ascii="Century Gothic" w:hAnsi="Century Gothic"/>
              </w:rPr>
              <w:t>5</w:t>
            </w:r>
          </w:p>
        </w:tc>
      </w:tr>
      <w:tr w:rsidR="00421555" w:rsidRPr="004C77BF" w14:paraId="30A3D170" w14:textId="77777777" w:rsidTr="0045210C">
        <w:tc>
          <w:tcPr>
            <w:tcW w:w="8830" w:type="dxa"/>
          </w:tcPr>
          <w:p w14:paraId="02E54564" w14:textId="77777777" w:rsidR="00421555" w:rsidRPr="004C77BF" w:rsidRDefault="00421555" w:rsidP="0045210C">
            <w:pPr>
              <w:pStyle w:val="Ttulo2"/>
              <w:rPr>
                <w:rFonts w:ascii="Century Gothic" w:hAnsi="Century Gothic"/>
              </w:rPr>
            </w:pPr>
            <w:r w:rsidRPr="004C77BF">
              <w:rPr>
                <w:rFonts w:ascii="Century Gothic" w:hAnsi="Century Gothic"/>
              </w:rPr>
              <w:t>Fuente:</w:t>
            </w:r>
          </w:p>
        </w:tc>
      </w:tr>
      <w:tr w:rsidR="00421555" w:rsidRPr="004C77BF" w14:paraId="6C80EF58" w14:textId="77777777" w:rsidTr="0045210C">
        <w:tc>
          <w:tcPr>
            <w:tcW w:w="8830" w:type="dxa"/>
          </w:tcPr>
          <w:p w14:paraId="17A693CD" w14:textId="2F7F7467" w:rsidR="00421555" w:rsidRPr="004C77BF" w:rsidRDefault="006C646B" w:rsidP="0045210C">
            <w:pPr>
              <w:rPr>
                <w:rFonts w:ascii="Century Gothic" w:hAnsi="Century Gothic"/>
              </w:rPr>
            </w:pPr>
            <w:proofErr w:type="spellStart"/>
            <w:r w:rsidRPr="006C646B">
              <w:rPr>
                <w:rFonts w:ascii="Arial" w:hAnsi="Arial" w:cs="Arial"/>
              </w:rPr>
              <w:t>نشریه</w:t>
            </w:r>
            <w:proofErr w:type="spellEnd"/>
            <w:r w:rsidRPr="006C646B">
              <w:rPr>
                <w:rFonts w:ascii="Century Gothic" w:hAnsi="Century Gothic"/>
              </w:rPr>
              <w:t xml:space="preserve"> </w:t>
            </w:r>
            <w:proofErr w:type="spellStart"/>
            <w:r w:rsidRPr="006C646B">
              <w:rPr>
                <w:rFonts w:ascii="Arial" w:hAnsi="Arial" w:cs="Arial"/>
              </w:rPr>
              <w:t>پژوهش</w:t>
            </w:r>
            <w:proofErr w:type="spellEnd"/>
            <w:r w:rsidRPr="006C646B">
              <w:rPr>
                <w:rFonts w:ascii="Century Gothic" w:hAnsi="Century Gothic"/>
              </w:rPr>
              <w:t xml:space="preserve"> </w:t>
            </w:r>
            <w:proofErr w:type="spellStart"/>
            <w:r w:rsidRPr="006C646B">
              <w:rPr>
                <w:rFonts w:ascii="Arial" w:hAnsi="Arial" w:cs="Arial"/>
              </w:rPr>
              <w:t>در</w:t>
            </w:r>
            <w:proofErr w:type="spellEnd"/>
            <w:r w:rsidRPr="006C646B">
              <w:rPr>
                <w:rFonts w:ascii="Century Gothic" w:hAnsi="Century Gothic"/>
              </w:rPr>
              <w:t xml:space="preserve"> </w:t>
            </w:r>
            <w:proofErr w:type="spellStart"/>
            <w:r w:rsidRPr="006C646B">
              <w:rPr>
                <w:rFonts w:ascii="Arial" w:hAnsi="Arial" w:cs="Arial"/>
              </w:rPr>
              <w:t>نظام‌های</w:t>
            </w:r>
            <w:proofErr w:type="spellEnd"/>
            <w:r w:rsidRPr="006C646B">
              <w:rPr>
                <w:rFonts w:ascii="Century Gothic" w:hAnsi="Century Gothic"/>
              </w:rPr>
              <w:t xml:space="preserve"> </w:t>
            </w:r>
            <w:proofErr w:type="spellStart"/>
            <w:r w:rsidRPr="006C646B">
              <w:rPr>
                <w:rFonts w:ascii="Arial" w:hAnsi="Arial" w:cs="Arial"/>
              </w:rPr>
              <w:t>آموزشی</w:t>
            </w:r>
            <w:proofErr w:type="spellEnd"/>
            <w:r w:rsidRPr="006C646B">
              <w:rPr>
                <w:rFonts w:ascii="Century Gothic" w:hAnsi="Century Gothic"/>
              </w:rPr>
              <w:t xml:space="preserve"> (Revista de Investigación en Sistemas Educativos), Vol. 19, No. 4.</w:t>
            </w:r>
          </w:p>
        </w:tc>
      </w:tr>
      <w:tr w:rsidR="00421555" w:rsidRPr="004C77BF" w14:paraId="0743594F" w14:textId="77777777" w:rsidTr="0045210C">
        <w:tc>
          <w:tcPr>
            <w:tcW w:w="8830" w:type="dxa"/>
          </w:tcPr>
          <w:p w14:paraId="296AF4F0" w14:textId="77777777" w:rsidR="00421555" w:rsidRPr="004C77BF" w:rsidRDefault="00421555" w:rsidP="0045210C">
            <w:pPr>
              <w:pStyle w:val="Ttulo2"/>
              <w:rPr>
                <w:rFonts w:ascii="Century Gothic" w:hAnsi="Century Gothic"/>
              </w:rPr>
            </w:pPr>
            <w:r w:rsidRPr="004C77BF">
              <w:rPr>
                <w:rFonts w:ascii="Century Gothic" w:hAnsi="Century Gothic"/>
              </w:rPr>
              <w:t>Resumen:</w:t>
            </w:r>
          </w:p>
        </w:tc>
      </w:tr>
      <w:tr w:rsidR="00421555" w:rsidRPr="004C77BF" w14:paraId="68A58ED3" w14:textId="77777777" w:rsidTr="0045210C">
        <w:tc>
          <w:tcPr>
            <w:tcW w:w="8830" w:type="dxa"/>
          </w:tcPr>
          <w:p w14:paraId="3DC5CF11" w14:textId="56F413AC" w:rsidR="00421555" w:rsidRPr="004C77BF" w:rsidRDefault="006C646B" w:rsidP="0045210C">
            <w:pPr>
              <w:rPr>
                <w:rFonts w:ascii="Century Gothic" w:hAnsi="Century Gothic"/>
              </w:rPr>
            </w:pPr>
            <w:r w:rsidRPr="006C646B">
              <w:rPr>
                <w:rFonts w:ascii="Century Gothic" w:hAnsi="Century Gothic"/>
              </w:rPr>
              <w:t xml:space="preserve">Este estudio técnico-pedagógico investiga la arquitectura de los motores de búsqueda integrados en servidores locales para escuelas sin internet. La investigación aborda el desafío de la "infoxicación" en repositorios offline, donde la acumulación de archivos sin un sistema de indexación eficiente impide el aprendizaje autónomo. Los autores desarrollaron un algoritmo de búsqueda liviano que funciona sobre bases de datos SQL en computadoras de gama baja, permitiendo la recuperación de documentos PDF, videos y simulaciones interactivas en milisegundos. El resumen destaca que la interfaz fue diseñada bajo principios de accesibilidad cognitiva, utilizando etiquetas semánticas en el idioma local para facilitar la consulta por parte de estudiantes </w:t>
            </w:r>
            <w:r w:rsidRPr="006C646B">
              <w:rPr>
                <w:rFonts w:ascii="Century Gothic" w:hAnsi="Century Gothic"/>
              </w:rPr>
              <w:lastRenderedPageBreak/>
              <w:t>que nunca han navegado en la web global. Los resultados demuestran que la presencia de un buscador funcional en la intranet escolar aumenta en un 60% la frecuencia con la que los estudiantes consultan fuentes adicionales al libro de texto físico. Se concluye que la eficiencia de la búsqueda local es el factor determinante para que una red offline sea percibida como una herramienta útil y no como un simple disco duro compartido.</w:t>
            </w:r>
          </w:p>
        </w:tc>
      </w:tr>
      <w:tr w:rsidR="00421555" w:rsidRPr="004C77BF" w14:paraId="6A6563E2" w14:textId="77777777" w:rsidTr="0045210C">
        <w:tc>
          <w:tcPr>
            <w:tcW w:w="8830" w:type="dxa"/>
          </w:tcPr>
          <w:p w14:paraId="326511B7" w14:textId="77777777" w:rsidR="00421555" w:rsidRPr="004C77BF" w:rsidRDefault="00421555" w:rsidP="0045210C">
            <w:pPr>
              <w:pStyle w:val="Ttulo2"/>
              <w:rPr>
                <w:rFonts w:ascii="Century Gothic" w:hAnsi="Century Gothic"/>
              </w:rPr>
            </w:pPr>
            <w:r w:rsidRPr="004C77BF">
              <w:rPr>
                <w:rFonts w:ascii="Century Gothic" w:hAnsi="Century Gothic"/>
              </w:rPr>
              <w:t>Palabras Clave:</w:t>
            </w:r>
          </w:p>
        </w:tc>
      </w:tr>
      <w:tr w:rsidR="00421555" w:rsidRPr="004C77BF" w14:paraId="2D246CC8" w14:textId="77777777" w:rsidTr="0045210C">
        <w:tc>
          <w:tcPr>
            <w:tcW w:w="8830" w:type="dxa"/>
          </w:tcPr>
          <w:p w14:paraId="4EB5BD1A" w14:textId="542C2BB5" w:rsidR="00421555" w:rsidRPr="004C77BF" w:rsidRDefault="00F75ABF" w:rsidP="0045210C">
            <w:pPr>
              <w:rPr>
                <w:rFonts w:ascii="Century Gothic" w:hAnsi="Century Gothic"/>
              </w:rPr>
            </w:pPr>
            <w:r w:rsidRPr="006C646B">
              <w:rPr>
                <w:rFonts w:ascii="Century Gothic" w:hAnsi="Century Gothic"/>
              </w:rPr>
              <w:t>Algoritmos de indexación</w:t>
            </w:r>
            <w:r>
              <w:rPr>
                <w:rFonts w:ascii="Century Gothic" w:hAnsi="Century Gothic"/>
              </w:rPr>
              <w:t>,</w:t>
            </w:r>
            <w:r w:rsidRPr="006C646B">
              <w:rPr>
                <w:rFonts w:ascii="Century Gothic" w:hAnsi="Century Gothic"/>
              </w:rPr>
              <w:t xml:space="preserve"> </w:t>
            </w:r>
            <w:r w:rsidR="006C646B" w:rsidRPr="006C646B">
              <w:rPr>
                <w:rFonts w:ascii="Century Gothic" w:hAnsi="Century Gothic"/>
              </w:rPr>
              <w:t>Buscador local,</w:t>
            </w:r>
            <w:r w:rsidRPr="006C646B">
              <w:rPr>
                <w:rFonts w:ascii="Century Gothic" w:hAnsi="Century Gothic"/>
              </w:rPr>
              <w:t xml:space="preserve"> </w:t>
            </w:r>
            <w:r w:rsidRPr="006C646B">
              <w:rPr>
                <w:rFonts w:ascii="Century Gothic" w:hAnsi="Century Gothic"/>
              </w:rPr>
              <w:t>Educación rural,</w:t>
            </w:r>
            <w:r w:rsidR="006C646B" w:rsidRPr="006C646B">
              <w:rPr>
                <w:rFonts w:ascii="Century Gothic" w:hAnsi="Century Gothic"/>
              </w:rPr>
              <w:t xml:space="preserve"> Intranet educativa, </w:t>
            </w:r>
            <w:proofErr w:type="gramStart"/>
            <w:r w:rsidRPr="006C646B">
              <w:rPr>
                <w:rFonts w:ascii="Century Gothic" w:hAnsi="Century Gothic"/>
              </w:rPr>
              <w:t>Persa</w:t>
            </w:r>
            <w:proofErr w:type="gramEnd"/>
            <w:r w:rsidRPr="006C646B">
              <w:rPr>
                <w:rFonts w:ascii="Century Gothic" w:hAnsi="Century Gothic"/>
              </w:rPr>
              <w:t xml:space="preserve"> (Farsi)</w:t>
            </w:r>
            <w:r>
              <w:rPr>
                <w:rFonts w:ascii="Century Gothic" w:hAnsi="Century Gothic"/>
              </w:rPr>
              <w:t xml:space="preserve">, </w:t>
            </w:r>
            <w:r w:rsidR="006C646B" w:rsidRPr="006C646B">
              <w:rPr>
                <w:rFonts w:ascii="Century Gothic" w:hAnsi="Century Gothic"/>
              </w:rPr>
              <w:t>Recuperación de información</w:t>
            </w:r>
            <w:r>
              <w:rPr>
                <w:rFonts w:ascii="Century Gothic" w:hAnsi="Century Gothic"/>
              </w:rPr>
              <w:t>.</w:t>
            </w:r>
          </w:p>
        </w:tc>
      </w:tr>
      <w:tr w:rsidR="00421555" w:rsidRPr="004C77BF" w14:paraId="3C6024A1" w14:textId="77777777" w:rsidTr="0045210C">
        <w:tc>
          <w:tcPr>
            <w:tcW w:w="8830" w:type="dxa"/>
          </w:tcPr>
          <w:p w14:paraId="696E026E" w14:textId="77777777" w:rsidR="00421555" w:rsidRPr="004C77BF" w:rsidRDefault="00421555" w:rsidP="0045210C">
            <w:pPr>
              <w:pStyle w:val="Ttulo2"/>
              <w:rPr>
                <w:rFonts w:ascii="Century Gothic" w:hAnsi="Century Gothic"/>
              </w:rPr>
            </w:pPr>
            <w:r w:rsidRPr="004C77BF">
              <w:rPr>
                <w:rFonts w:ascii="Century Gothic" w:hAnsi="Century Gothic"/>
              </w:rPr>
              <w:t>Objetivos del Estudio:</w:t>
            </w:r>
          </w:p>
        </w:tc>
      </w:tr>
      <w:tr w:rsidR="00421555" w:rsidRPr="004C77BF" w14:paraId="34554B70" w14:textId="77777777" w:rsidTr="0045210C">
        <w:trPr>
          <w:trHeight w:val="371"/>
        </w:trPr>
        <w:tc>
          <w:tcPr>
            <w:tcW w:w="8830" w:type="dxa"/>
          </w:tcPr>
          <w:p w14:paraId="4F6A1931" w14:textId="4CCCAA62" w:rsidR="00421555" w:rsidRPr="00421555" w:rsidRDefault="006C646B" w:rsidP="0045210C">
            <w:pPr>
              <w:rPr>
                <w:rFonts w:ascii="Century Gothic" w:hAnsi="Century Gothic"/>
                <w:lang w:val="es-CO"/>
              </w:rPr>
            </w:pPr>
            <w:r w:rsidRPr="006C646B">
              <w:rPr>
                <w:rFonts w:ascii="Century Gothic" w:hAnsi="Century Gothic"/>
              </w:rPr>
              <w:t>Optimizar los tiempos de respuesta y la precisión de los motores de búsqueda dentro de servidores locales educativos en contextos de baja infraestructura tecnológica.</w:t>
            </w:r>
          </w:p>
        </w:tc>
      </w:tr>
      <w:tr w:rsidR="00421555" w:rsidRPr="004C77BF" w14:paraId="5BE690A4" w14:textId="77777777" w:rsidTr="0045210C">
        <w:tc>
          <w:tcPr>
            <w:tcW w:w="8830" w:type="dxa"/>
          </w:tcPr>
          <w:p w14:paraId="473BCAF9" w14:textId="77777777" w:rsidR="00421555" w:rsidRPr="004C77BF" w:rsidRDefault="00421555" w:rsidP="0045210C">
            <w:pPr>
              <w:pStyle w:val="Ttulo2"/>
              <w:rPr>
                <w:rFonts w:ascii="Century Gothic" w:hAnsi="Century Gothic"/>
              </w:rPr>
            </w:pPr>
            <w:r w:rsidRPr="004C77BF">
              <w:rPr>
                <w:rFonts w:ascii="Century Gothic" w:hAnsi="Century Gothic"/>
              </w:rPr>
              <w:t>Metodología:</w:t>
            </w:r>
          </w:p>
        </w:tc>
      </w:tr>
      <w:tr w:rsidR="00421555" w:rsidRPr="004C77BF" w14:paraId="5814CE34" w14:textId="77777777" w:rsidTr="0045210C">
        <w:tc>
          <w:tcPr>
            <w:tcW w:w="8830" w:type="dxa"/>
          </w:tcPr>
          <w:p w14:paraId="3747C9C8" w14:textId="2EC954B9" w:rsidR="00421555" w:rsidRPr="006C646B" w:rsidRDefault="006C646B" w:rsidP="0045210C">
            <w:pPr>
              <w:rPr>
                <w:rFonts w:ascii="Century Gothic" w:hAnsi="Century Gothic"/>
              </w:rPr>
            </w:pPr>
            <w:r w:rsidRPr="006C646B">
              <w:rPr>
                <w:rFonts w:ascii="Century Gothic" w:hAnsi="Century Gothic"/>
              </w:rPr>
              <w:t xml:space="preserve">El estudio utilizó un diseño de ingeniería de software con validación de campo. Participantes: 10 administradores de redes escolares y 85 estudiantes rurales. Procedimientos: Se implementaron tres tipos de motores de búsqueda (basado en carpetas, basado en etiquetas y basado en indexación de texto completo) en servidores PC estándar. Herramientas de análisis: Se midió la latencia de respuesta mediante </w:t>
            </w:r>
            <w:r w:rsidRPr="006C646B">
              <w:rPr>
                <w:rFonts w:ascii="Century Gothic" w:hAnsi="Century Gothic"/>
                <w:i/>
                <w:iCs/>
              </w:rPr>
              <w:t>benchmarking</w:t>
            </w:r>
            <w:r w:rsidRPr="006C646B">
              <w:rPr>
                <w:rFonts w:ascii="Century Gothic" w:hAnsi="Century Gothic"/>
              </w:rPr>
              <w:t xml:space="preserve"> técnico y se realizaron pruebas de "tarea de búsqueda" cronometradas con los estudiantes para evaluar la eficacia del sistema.</w:t>
            </w:r>
          </w:p>
        </w:tc>
      </w:tr>
      <w:tr w:rsidR="00421555" w:rsidRPr="004C77BF" w14:paraId="39F03826" w14:textId="77777777" w:rsidTr="0045210C">
        <w:tc>
          <w:tcPr>
            <w:tcW w:w="8830" w:type="dxa"/>
          </w:tcPr>
          <w:p w14:paraId="313784D9" w14:textId="77777777" w:rsidR="00421555" w:rsidRPr="004C77BF" w:rsidRDefault="00421555" w:rsidP="0045210C">
            <w:pPr>
              <w:pStyle w:val="Ttulo2"/>
              <w:rPr>
                <w:rFonts w:ascii="Century Gothic" w:hAnsi="Century Gothic"/>
              </w:rPr>
            </w:pPr>
            <w:r w:rsidRPr="004C77BF">
              <w:rPr>
                <w:rFonts w:ascii="Century Gothic" w:hAnsi="Century Gothic"/>
              </w:rPr>
              <w:t>Resultados:</w:t>
            </w:r>
          </w:p>
        </w:tc>
      </w:tr>
      <w:tr w:rsidR="00421555" w:rsidRPr="004C77BF" w14:paraId="4D8404A0" w14:textId="77777777" w:rsidTr="0045210C">
        <w:tc>
          <w:tcPr>
            <w:tcW w:w="8830" w:type="dxa"/>
          </w:tcPr>
          <w:p w14:paraId="4FA6CFF0" w14:textId="05789958" w:rsidR="00421555" w:rsidRPr="004C77BF" w:rsidRDefault="006C646B" w:rsidP="0045210C">
            <w:pPr>
              <w:rPr>
                <w:rFonts w:ascii="Century Gothic" w:hAnsi="Century Gothic"/>
              </w:rPr>
            </w:pPr>
            <w:r>
              <w:rPr>
                <w:rFonts w:ascii="Century Gothic" w:hAnsi="Century Gothic"/>
              </w:rPr>
              <w:t>E</w:t>
            </w:r>
            <w:r w:rsidRPr="006C646B">
              <w:rPr>
                <w:rFonts w:ascii="Century Gothic" w:hAnsi="Century Gothic"/>
              </w:rPr>
              <w:t>l sistema de indexación de texto completo redujo el fracaso en la búsqueda (cero resultados) de un 45% a un 8%. Los estudiantes reportaron una mayor sensación de "descubrimiento" al utilizar sugerencias automáticas de búsqueda local.</w:t>
            </w:r>
          </w:p>
        </w:tc>
      </w:tr>
      <w:tr w:rsidR="00421555" w:rsidRPr="004C77BF" w14:paraId="3FE1307F" w14:textId="77777777" w:rsidTr="0045210C">
        <w:tc>
          <w:tcPr>
            <w:tcW w:w="8830" w:type="dxa"/>
          </w:tcPr>
          <w:p w14:paraId="5CB2512E" w14:textId="77777777" w:rsidR="00421555" w:rsidRPr="004C77BF" w:rsidRDefault="00421555" w:rsidP="0045210C">
            <w:pPr>
              <w:pStyle w:val="Ttulo2"/>
              <w:rPr>
                <w:rFonts w:ascii="Century Gothic" w:hAnsi="Century Gothic"/>
              </w:rPr>
            </w:pPr>
            <w:r w:rsidRPr="004C77BF">
              <w:rPr>
                <w:rFonts w:ascii="Century Gothic" w:hAnsi="Century Gothic"/>
              </w:rPr>
              <w:t>Conclusiones:</w:t>
            </w:r>
          </w:p>
        </w:tc>
      </w:tr>
      <w:tr w:rsidR="00421555" w:rsidRPr="004C77BF" w14:paraId="6821245D" w14:textId="77777777" w:rsidTr="0045210C">
        <w:tc>
          <w:tcPr>
            <w:tcW w:w="8830" w:type="dxa"/>
          </w:tcPr>
          <w:p w14:paraId="3D0E495C" w14:textId="14ECB047" w:rsidR="00421555" w:rsidRPr="004C77BF" w:rsidRDefault="006C646B" w:rsidP="0045210C">
            <w:pPr>
              <w:rPr>
                <w:rFonts w:ascii="Century Gothic" w:hAnsi="Century Gothic"/>
              </w:rPr>
            </w:pPr>
            <w:r w:rsidRPr="006C646B">
              <w:rPr>
                <w:rFonts w:ascii="Century Gothic" w:hAnsi="Century Gothic"/>
              </w:rPr>
              <w:t>Un buscador robusto es esencial para la equidad digital; sin indexación, la información permanece invisible. Los servidores locales deben priorizar el software de búsqueda sobre la capacidad de almacenamiento.</w:t>
            </w:r>
          </w:p>
        </w:tc>
      </w:tr>
      <w:tr w:rsidR="00421555" w:rsidRPr="004C77BF" w14:paraId="05461E2B" w14:textId="77777777" w:rsidTr="0045210C">
        <w:tc>
          <w:tcPr>
            <w:tcW w:w="8830" w:type="dxa"/>
          </w:tcPr>
          <w:p w14:paraId="5A7CEABC" w14:textId="77777777" w:rsidR="00421555" w:rsidRPr="004C77BF" w:rsidRDefault="00421555" w:rsidP="0045210C">
            <w:pPr>
              <w:pStyle w:val="Ttulo2"/>
              <w:rPr>
                <w:rFonts w:ascii="Century Gothic" w:hAnsi="Century Gothic"/>
              </w:rPr>
            </w:pPr>
            <w:r w:rsidRPr="004C77BF">
              <w:rPr>
                <w:rFonts w:ascii="Century Gothic" w:hAnsi="Century Gothic"/>
              </w:rPr>
              <w:t>Implicaciones y Recomendaciones:</w:t>
            </w:r>
          </w:p>
        </w:tc>
      </w:tr>
      <w:tr w:rsidR="00421555" w:rsidRPr="004C77BF" w14:paraId="13CD6336" w14:textId="77777777" w:rsidTr="0045210C">
        <w:tc>
          <w:tcPr>
            <w:tcW w:w="8830" w:type="dxa"/>
          </w:tcPr>
          <w:p w14:paraId="6E00125D" w14:textId="611829D3" w:rsidR="00421555" w:rsidRPr="004C77BF" w:rsidRDefault="006C646B" w:rsidP="0045210C">
            <w:pPr>
              <w:rPr>
                <w:rFonts w:ascii="Century Gothic" w:hAnsi="Century Gothic"/>
              </w:rPr>
            </w:pPr>
            <w:r w:rsidRPr="006C646B">
              <w:rPr>
                <w:rFonts w:ascii="Century Gothic" w:hAnsi="Century Gothic"/>
              </w:rPr>
              <w:t>Se recomienda que los proyectos de intranet rural incorporen metadatos descriptivos en cada recurso educativo para que el buscador pueda clasificarlos correctamente por nivel escolar y materia.</w:t>
            </w:r>
          </w:p>
        </w:tc>
      </w:tr>
      <w:tr w:rsidR="00421555" w:rsidRPr="004C77BF" w14:paraId="16613EA1" w14:textId="77777777" w:rsidTr="0045210C">
        <w:tc>
          <w:tcPr>
            <w:tcW w:w="8830" w:type="dxa"/>
          </w:tcPr>
          <w:p w14:paraId="4963D7F9" w14:textId="77777777" w:rsidR="00421555" w:rsidRPr="004C77BF" w:rsidRDefault="00421555" w:rsidP="0045210C">
            <w:pPr>
              <w:pStyle w:val="Ttulo2"/>
              <w:rPr>
                <w:rFonts w:ascii="Century Gothic" w:hAnsi="Century Gothic"/>
              </w:rPr>
            </w:pPr>
            <w:r w:rsidRPr="004C77BF">
              <w:rPr>
                <w:rFonts w:ascii="Century Gothic" w:hAnsi="Century Gothic"/>
              </w:rPr>
              <w:t>Citas Relevantes:</w:t>
            </w:r>
          </w:p>
        </w:tc>
      </w:tr>
      <w:tr w:rsidR="00421555" w:rsidRPr="004C77BF" w14:paraId="11964148" w14:textId="77777777" w:rsidTr="0045210C">
        <w:tc>
          <w:tcPr>
            <w:tcW w:w="8830" w:type="dxa"/>
          </w:tcPr>
          <w:p w14:paraId="2BAC71CB" w14:textId="15F90E4B" w:rsidR="00421555" w:rsidRPr="004C77BF" w:rsidRDefault="006C646B" w:rsidP="0045210C">
            <w:pPr>
              <w:rPr>
                <w:rFonts w:ascii="Century Gothic" w:hAnsi="Century Gothic"/>
              </w:rPr>
            </w:pPr>
            <w:r w:rsidRPr="006C646B">
              <w:rPr>
                <w:rFonts w:ascii="Century Gothic" w:hAnsi="Century Gothic"/>
              </w:rPr>
              <w:t>"</w:t>
            </w:r>
            <w:proofErr w:type="spellStart"/>
            <w:r w:rsidRPr="006C646B">
              <w:rPr>
                <w:rFonts w:ascii="Arial" w:hAnsi="Arial" w:cs="Arial"/>
              </w:rPr>
              <w:t>جستجوگر</w:t>
            </w:r>
            <w:proofErr w:type="spellEnd"/>
            <w:r w:rsidRPr="006C646B">
              <w:rPr>
                <w:rFonts w:ascii="Century Gothic" w:hAnsi="Century Gothic"/>
              </w:rPr>
              <w:t xml:space="preserve"> </w:t>
            </w:r>
            <w:proofErr w:type="spellStart"/>
            <w:r w:rsidRPr="006C646B">
              <w:rPr>
                <w:rFonts w:ascii="Arial" w:hAnsi="Arial" w:cs="Arial"/>
              </w:rPr>
              <w:t>محلی</w:t>
            </w:r>
            <w:proofErr w:type="spellEnd"/>
            <w:r w:rsidRPr="006C646B">
              <w:rPr>
                <w:rFonts w:ascii="Century Gothic" w:hAnsi="Century Gothic"/>
              </w:rPr>
              <w:t xml:space="preserve"> </w:t>
            </w:r>
            <w:proofErr w:type="spellStart"/>
            <w:r w:rsidRPr="006C646B">
              <w:rPr>
                <w:rFonts w:ascii="Arial" w:hAnsi="Arial" w:cs="Arial"/>
              </w:rPr>
              <w:t>قلب</w:t>
            </w:r>
            <w:proofErr w:type="spellEnd"/>
            <w:r w:rsidRPr="006C646B">
              <w:rPr>
                <w:rFonts w:ascii="Century Gothic" w:hAnsi="Century Gothic"/>
              </w:rPr>
              <w:t xml:space="preserve"> </w:t>
            </w:r>
            <w:proofErr w:type="spellStart"/>
            <w:r w:rsidRPr="006C646B">
              <w:rPr>
                <w:rFonts w:ascii="Arial" w:hAnsi="Arial" w:cs="Arial"/>
              </w:rPr>
              <w:t>تپنده</w:t>
            </w:r>
            <w:proofErr w:type="spellEnd"/>
            <w:r w:rsidRPr="006C646B">
              <w:rPr>
                <w:rFonts w:ascii="Century Gothic" w:hAnsi="Century Gothic"/>
              </w:rPr>
              <w:t xml:space="preserve"> </w:t>
            </w:r>
            <w:proofErr w:type="spellStart"/>
            <w:r w:rsidRPr="006C646B">
              <w:rPr>
                <w:rFonts w:ascii="Arial" w:hAnsi="Arial" w:cs="Arial"/>
              </w:rPr>
              <w:t>یک</w:t>
            </w:r>
            <w:proofErr w:type="spellEnd"/>
            <w:r w:rsidRPr="006C646B">
              <w:rPr>
                <w:rFonts w:ascii="Century Gothic" w:hAnsi="Century Gothic"/>
              </w:rPr>
              <w:t xml:space="preserve"> </w:t>
            </w:r>
            <w:proofErr w:type="spellStart"/>
            <w:r w:rsidRPr="006C646B">
              <w:rPr>
                <w:rFonts w:ascii="Arial" w:hAnsi="Arial" w:cs="Arial"/>
              </w:rPr>
              <w:t>شبکه</w:t>
            </w:r>
            <w:proofErr w:type="spellEnd"/>
            <w:r w:rsidRPr="006C646B">
              <w:rPr>
                <w:rFonts w:ascii="Century Gothic" w:hAnsi="Century Gothic"/>
              </w:rPr>
              <w:t xml:space="preserve"> </w:t>
            </w:r>
            <w:proofErr w:type="spellStart"/>
            <w:r w:rsidRPr="006C646B">
              <w:rPr>
                <w:rFonts w:ascii="Arial" w:hAnsi="Arial" w:cs="Arial"/>
              </w:rPr>
              <w:t>آفلاین</w:t>
            </w:r>
            <w:proofErr w:type="spellEnd"/>
            <w:r w:rsidRPr="006C646B">
              <w:rPr>
                <w:rFonts w:ascii="Century Gothic" w:hAnsi="Century Gothic"/>
              </w:rPr>
              <w:t xml:space="preserve"> </w:t>
            </w:r>
            <w:proofErr w:type="spellStart"/>
            <w:r w:rsidRPr="006C646B">
              <w:rPr>
                <w:rFonts w:ascii="Arial" w:hAnsi="Arial" w:cs="Arial"/>
              </w:rPr>
              <w:t>است</w:t>
            </w:r>
            <w:proofErr w:type="spellEnd"/>
            <w:r w:rsidRPr="006C646B">
              <w:rPr>
                <w:rFonts w:ascii="Arial" w:hAnsi="Arial" w:cs="Arial"/>
              </w:rPr>
              <w:t>؛</w:t>
            </w:r>
            <w:r w:rsidRPr="006C646B">
              <w:rPr>
                <w:rFonts w:ascii="Century Gothic" w:hAnsi="Century Gothic"/>
              </w:rPr>
              <w:t xml:space="preserve"> </w:t>
            </w:r>
            <w:proofErr w:type="spellStart"/>
            <w:r w:rsidRPr="006C646B">
              <w:rPr>
                <w:rFonts w:ascii="Arial" w:hAnsi="Arial" w:cs="Arial"/>
              </w:rPr>
              <w:t>بدون</w:t>
            </w:r>
            <w:proofErr w:type="spellEnd"/>
            <w:r w:rsidRPr="006C646B">
              <w:rPr>
                <w:rFonts w:ascii="Century Gothic" w:hAnsi="Century Gothic"/>
              </w:rPr>
              <w:t xml:space="preserve"> </w:t>
            </w:r>
            <w:proofErr w:type="spellStart"/>
            <w:r w:rsidRPr="006C646B">
              <w:rPr>
                <w:rFonts w:ascii="Arial" w:hAnsi="Arial" w:cs="Arial"/>
              </w:rPr>
              <w:t>آن</w:t>
            </w:r>
            <w:proofErr w:type="spellEnd"/>
            <w:r w:rsidRPr="006C646B">
              <w:rPr>
                <w:rFonts w:ascii="Arial" w:hAnsi="Arial" w:cs="Arial"/>
              </w:rPr>
              <w:t>،</w:t>
            </w:r>
            <w:r w:rsidRPr="006C646B">
              <w:rPr>
                <w:rFonts w:ascii="Century Gothic" w:hAnsi="Century Gothic"/>
              </w:rPr>
              <w:t xml:space="preserve"> </w:t>
            </w:r>
            <w:proofErr w:type="spellStart"/>
            <w:r w:rsidRPr="006C646B">
              <w:rPr>
                <w:rFonts w:ascii="Arial" w:hAnsi="Arial" w:cs="Arial"/>
              </w:rPr>
              <w:t>دانش‌آموز</w:t>
            </w:r>
            <w:proofErr w:type="spellEnd"/>
            <w:r w:rsidRPr="006C646B">
              <w:rPr>
                <w:rFonts w:ascii="Century Gothic" w:hAnsi="Century Gothic"/>
              </w:rPr>
              <w:t xml:space="preserve"> </w:t>
            </w:r>
            <w:proofErr w:type="spellStart"/>
            <w:r w:rsidRPr="006C646B">
              <w:rPr>
                <w:rFonts w:ascii="Arial" w:hAnsi="Arial" w:cs="Arial"/>
              </w:rPr>
              <w:t>در</w:t>
            </w:r>
            <w:proofErr w:type="spellEnd"/>
            <w:r w:rsidRPr="006C646B">
              <w:rPr>
                <w:rFonts w:ascii="Century Gothic" w:hAnsi="Century Gothic"/>
              </w:rPr>
              <w:t xml:space="preserve"> </w:t>
            </w:r>
            <w:proofErr w:type="spellStart"/>
            <w:r w:rsidRPr="006C646B">
              <w:rPr>
                <w:rFonts w:ascii="Arial" w:hAnsi="Arial" w:cs="Arial"/>
              </w:rPr>
              <w:t>اقیانوسی</w:t>
            </w:r>
            <w:proofErr w:type="spellEnd"/>
            <w:r w:rsidRPr="006C646B">
              <w:rPr>
                <w:rFonts w:ascii="Century Gothic" w:hAnsi="Century Gothic"/>
              </w:rPr>
              <w:t xml:space="preserve"> </w:t>
            </w:r>
            <w:proofErr w:type="spellStart"/>
            <w:r w:rsidRPr="006C646B">
              <w:rPr>
                <w:rFonts w:ascii="Arial" w:hAnsi="Arial" w:cs="Arial"/>
              </w:rPr>
              <w:t>از</w:t>
            </w:r>
            <w:proofErr w:type="spellEnd"/>
            <w:r w:rsidRPr="006C646B">
              <w:rPr>
                <w:rFonts w:ascii="Century Gothic" w:hAnsi="Century Gothic"/>
              </w:rPr>
              <w:t xml:space="preserve"> </w:t>
            </w:r>
            <w:proofErr w:type="spellStart"/>
            <w:r w:rsidRPr="006C646B">
              <w:rPr>
                <w:rFonts w:ascii="Arial" w:hAnsi="Arial" w:cs="Arial"/>
              </w:rPr>
              <w:t>داده‌های</w:t>
            </w:r>
            <w:proofErr w:type="spellEnd"/>
            <w:r w:rsidRPr="006C646B">
              <w:rPr>
                <w:rFonts w:ascii="Century Gothic" w:hAnsi="Century Gothic"/>
              </w:rPr>
              <w:t xml:space="preserve"> </w:t>
            </w:r>
            <w:proofErr w:type="spellStart"/>
            <w:r w:rsidRPr="006C646B">
              <w:rPr>
                <w:rFonts w:ascii="Arial" w:hAnsi="Arial" w:cs="Arial"/>
              </w:rPr>
              <w:t>بی‌استفاده</w:t>
            </w:r>
            <w:proofErr w:type="spellEnd"/>
            <w:r w:rsidRPr="006C646B">
              <w:rPr>
                <w:rFonts w:ascii="Century Gothic" w:hAnsi="Century Gothic"/>
              </w:rPr>
              <w:t xml:space="preserve"> </w:t>
            </w:r>
            <w:proofErr w:type="spellStart"/>
            <w:r w:rsidRPr="006C646B">
              <w:rPr>
                <w:rFonts w:ascii="Arial" w:hAnsi="Arial" w:cs="Arial"/>
              </w:rPr>
              <w:t>غرق</w:t>
            </w:r>
            <w:proofErr w:type="spellEnd"/>
            <w:r w:rsidRPr="006C646B">
              <w:rPr>
                <w:rFonts w:ascii="Century Gothic" w:hAnsi="Century Gothic"/>
              </w:rPr>
              <w:t xml:space="preserve"> </w:t>
            </w:r>
            <w:proofErr w:type="spellStart"/>
            <w:r w:rsidRPr="006C646B">
              <w:rPr>
                <w:rFonts w:ascii="Arial" w:hAnsi="Arial" w:cs="Arial"/>
              </w:rPr>
              <w:t>می‌شود</w:t>
            </w:r>
            <w:proofErr w:type="spellEnd"/>
            <w:r w:rsidRPr="006C646B">
              <w:rPr>
                <w:rFonts w:ascii="Century Gothic" w:hAnsi="Century Gothic"/>
              </w:rPr>
              <w:t>" (</w:t>
            </w:r>
            <w:proofErr w:type="spellStart"/>
            <w:r w:rsidRPr="006C646B">
              <w:rPr>
                <w:rFonts w:ascii="Century Gothic" w:hAnsi="Century Gothic"/>
              </w:rPr>
              <w:t>Nowruzi</w:t>
            </w:r>
            <w:proofErr w:type="spellEnd"/>
            <w:r w:rsidRPr="006C646B">
              <w:rPr>
                <w:rFonts w:ascii="Century Gothic" w:hAnsi="Century Gothic"/>
              </w:rPr>
              <w:t xml:space="preserve"> &amp; Soleimani, 2025).</w:t>
            </w:r>
          </w:p>
        </w:tc>
      </w:tr>
      <w:tr w:rsidR="00421555" w:rsidRPr="004C77BF" w14:paraId="2A3495E8" w14:textId="77777777" w:rsidTr="0045210C">
        <w:tc>
          <w:tcPr>
            <w:tcW w:w="8830" w:type="dxa"/>
          </w:tcPr>
          <w:p w14:paraId="4C53140A" w14:textId="77777777" w:rsidR="00421555" w:rsidRPr="004C77BF" w:rsidRDefault="00421555" w:rsidP="0045210C">
            <w:pPr>
              <w:pStyle w:val="Ttulo2"/>
              <w:rPr>
                <w:rFonts w:ascii="Century Gothic" w:hAnsi="Century Gothic"/>
              </w:rPr>
            </w:pPr>
            <w:r w:rsidRPr="004C77BF">
              <w:rPr>
                <w:rFonts w:ascii="Century Gothic" w:hAnsi="Century Gothic"/>
              </w:rPr>
              <w:t>Comentario Crítico:</w:t>
            </w:r>
          </w:p>
        </w:tc>
      </w:tr>
      <w:tr w:rsidR="00421555" w:rsidRPr="004C77BF" w14:paraId="29E5BEEC" w14:textId="77777777" w:rsidTr="0045210C">
        <w:tc>
          <w:tcPr>
            <w:tcW w:w="8830" w:type="dxa"/>
          </w:tcPr>
          <w:p w14:paraId="3E67A9B1" w14:textId="087AE447" w:rsidR="00421555" w:rsidRPr="006C646B" w:rsidRDefault="006C646B" w:rsidP="0045210C">
            <w:pPr>
              <w:rPr>
                <w:rFonts w:ascii="Century Gothic" w:hAnsi="Century Gothic"/>
                <w:color w:val="FF0000"/>
              </w:rPr>
            </w:pPr>
            <w:r w:rsidRPr="006C646B">
              <w:rPr>
                <w:rFonts w:ascii="Century Gothic" w:hAnsi="Century Gothic"/>
                <w:color w:val="000000" w:themeColor="text1"/>
              </w:rPr>
              <w:t>Este documento es el sustento técnico perfecto para la función de "Buscador Local". Su mayor fortaleza es la comparación de diferentes métodos de búsqueda en hardware limitado. Como catapulta para nuestra investigación, utilizaremos el apartado de metodología sobre las "tareas de búsqueda cronometradas" para validar nuestro buscador.</w:t>
            </w:r>
          </w:p>
        </w:tc>
      </w:tr>
      <w:tr w:rsidR="00421555" w:rsidRPr="004C77BF" w14:paraId="66CF9536" w14:textId="77777777" w:rsidTr="0045210C">
        <w:tc>
          <w:tcPr>
            <w:tcW w:w="8830" w:type="dxa"/>
          </w:tcPr>
          <w:p w14:paraId="6DDA327B" w14:textId="77777777" w:rsidR="00421555" w:rsidRPr="004C77BF" w:rsidRDefault="00421555" w:rsidP="0045210C">
            <w:pPr>
              <w:pStyle w:val="Ttulo2"/>
              <w:rPr>
                <w:rFonts w:ascii="Century Gothic" w:hAnsi="Century Gothic"/>
              </w:rPr>
            </w:pPr>
            <w:r w:rsidRPr="004C77BF">
              <w:rPr>
                <w:rFonts w:ascii="Century Gothic" w:hAnsi="Century Gothic"/>
              </w:rPr>
              <w:lastRenderedPageBreak/>
              <w:t>Referencias:</w:t>
            </w:r>
          </w:p>
        </w:tc>
      </w:tr>
      <w:tr w:rsidR="00421555" w:rsidRPr="004C77BF" w14:paraId="379BA934" w14:textId="77777777" w:rsidTr="0045210C">
        <w:tc>
          <w:tcPr>
            <w:tcW w:w="8830" w:type="dxa"/>
          </w:tcPr>
          <w:p w14:paraId="449C34A0" w14:textId="20CE8BD0" w:rsidR="00421555" w:rsidRPr="004C77BF" w:rsidRDefault="006C646B" w:rsidP="0045210C">
            <w:pPr>
              <w:rPr>
                <w:rFonts w:ascii="Century Gothic" w:hAnsi="Century Gothic"/>
              </w:rPr>
            </w:pPr>
            <w:proofErr w:type="spellStart"/>
            <w:r w:rsidRPr="006C646B">
              <w:rPr>
                <w:rFonts w:ascii="Century Gothic" w:hAnsi="Century Gothic"/>
              </w:rPr>
              <w:t>Nowruzi</w:t>
            </w:r>
            <w:proofErr w:type="spellEnd"/>
            <w:r w:rsidRPr="006C646B">
              <w:rPr>
                <w:rFonts w:ascii="Century Gothic" w:hAnsi="Century Gothic"/>
              </w:rPr>
              <w:t xml:space="preserve">, H., &amp; Soleimani, M. (2025). </w:t>
            </w:r>
            <w:proofErr w:type="spellStart"/>
            <w:r w:rsidRPr="006C646B">
              <w:rPr>
                <w:rFonts w:ascii="Tahoma" w:hAnsi="Tahoma" w:cs="Tahoma"/>
                <w:i/>
                <w:iCs/>
              </w:rPr>
              <w:t>ارزیابی</w:t>
            </w:r>
            <w:proofErr w:type="spellEnd"/>
            <w:r w:rsidRPr="006C646B">
              <w:rPr>
                <w:rFonts w:ascii="Century Gothic" w:hAnsi="Century Gothic"/>
                <w:i/>
                <w:iCs/>
              </w:rPr>
              <w:t xml:space="preserve"> </w:t>
            </w:r>
            <w:proofErr w:type="spellStart"/>
            <w:r w:rsidRPr="006C646B">
              <w:rPr>
                <w:rFonts w:ascii="Tahoma" w:hAnsi="Tahoma" w:cs="Tahoma"/>
                <w:i/>
                <w:iCs/>
              </w:rPr>
              <w:t>موتورهای</w:t>
            </w:r>
            <w:proofErr w:type="spellEnd"/>
            <w:r w:rsidRPr="006C646B">
              <w:rPr>
                <w:rFonts w:ascii="Century Gothic" w:hAnsi="Century Gothic"/>
                <w:i/>
                <w:iCs/>
              </w:rPr>
              <w:t xml:space="preserve"> </w:t>
            </w:r>
            <w:proofErr w:type="spellStart"/>
            <w:r w:rsidRPr="006C646B">
              <w:rPr>
                <w:rFonts w:ascii="Tahoma" w:hAnsi="Tahoma" w:cs="Tahoma"/>
                <w:i/>
                <w:iCs/>
              </w:rPr>
              <w:t>جستجوی</w:t>
            </w:r>
            <w:proofErr w:type="spellEnd"/>
            <w:r w:rsidRPr="006C646B">
              <w:rPr>
                <w:rFonts w:ascii="Century Gothic" w:hAnsi="Century Gothic"/>
                <w:i/>
                <w:iCs/>
              </w:rPr>
              <w:t xml:space="preserve"> </w:t>
            </w:r>
            <w:proofErr w:type="spellStart"/>
            <w:r w:rsidRPr="006C646B">
              <w:rPr>
                <w:rFonts w:ascii="Tahoma" w:hAnsi="Tahoma" w:cs="Tahoma"/>
                <w:i/>
                <w:iCs/>
              </w:rPr>
              <w:t>آفلاین</w:t>
            </w:r>
            <w:proofErr w:type="spellEnd"/>
            <w:r w:rsidRPr="006C646B">
              <w:rPr>
                <w:rFonts w:ascii="Century Gothic" w:hAnsi="Century Gothic"/>
                <w:i/>
                <w:iCs/>
              </w:rPr>
              <w:t xml:space="preserve"> </w:t>
            </w:r>
            <w:proofErr w:type="spellStart"/>
            <w:r w:rsidRPr="006C646B">
              <w:rPr>
                <w:rFonts w:ascii="Tahoma" w:hAnsi="Tahoma" w:cs="Tahoma"/>
                <w:i/>
                <w:iCs/>
              </w:rPr>
              <w:t>در</w:t>
            </w:r>
            <w:proofErr w:type="spellEnd"/>
            <w:r w:rsidRPr="006C646B">
              <w:rPr>
                <w:rFonts w:ascii="Century Gothic" w:hAnsi="Century Gothic"/>
                <w:i/>
                <w:iCs/>
              </w:rPr>
              <w:t xml:space="preserve"> </w:t>
            </w:r>
            <w:proofErr w:type="spellStart"/>
            <w:r w:rsidRPr="006C646B">
              <w:rPr>
                <w:rFonts w:ascii="Tahoma" w:hAnsi="Tahoma" w:cs="Tahoma"/>
                <w:i/>
                <w:iCs/>
              </w:rPr>
              <w:t>شبکه</w:t>
            </w:r>
            <w:r w:rsidRPr="006C646B">
              <w:rPr>
                <w:rFonts w:ascii="Arial" w:hAnsi="Arial" w:cs="Arial"/>
                <w:i/>
                <w:iCs/>
              </w:rPr>
              <w:t>‌</w:t>
            </w:r>
            <w:r w:rsidRPr="006C646B">
              <w:rPr>
                <w:rFonts w:ascii="Tahoma" w:hAnsi="Tahoma" w:cs="Tahoma"/>
                <w:i/>
                <w:iCs/>
              </w:rPr>
              <w:t>های</w:t>
            </w:r>
            <w:proofErr w:type="spellEnd"/>
            <w:r w:rsidRPr="006C646B">
              <w:rPr>
                <w:rFonts w:ascii="Century Gothic" w:hAnsi="Century Gothic"/>
                <w:i/>
                <w:iCs/>
              </w:rPr>
              <w:t xml:space="preserve"> </w:t>
            </w:r>
            <w:proofErr w:type="spellStart"/>
            <w:r w:rsidRPr="006C646B">
              <w:rPr>
                <w:rFonts w:ascii="Tahoma" w:hAnsi="Tahoma" w:cs="Tahoma"/>
                <w:i/>
                <w:iCs/>
              </w:rPr>
              <w:t>محلی</w:t>
            </w:r>
            <w:proofErr w:type="spellEnd"/>
            <w:r w:rsidRPr="006C646B">
              <w:rPr>
                <w:rFonts w:ascii="Century Gothic" w:hAnsi="Century Gothic"/>
                <w:i/>
                <w:iCs/>
              </w:rPr>
              <w:t xml:space="preserve"> </w:t>
            </w:r>
            <w:proofErr w:type="spellStart"/>
            <w:r w:rsidRPr="006C646B">
              <w:rPr>
                <w:rFonts w:ascii="Tahoma" w:hAnsi="Tahoma" w:cs="Tahoma"/>
                <w:i/>
                <w:iCs/>
              </w:rPr>
              <w:t>آموزشی</w:t>
            </w:r>
            <w:proofErr w:type="spellEnd"/>
            <w:r w:rsidRPr="006C646B">
              <w:rPr>
                <w:rFonts w:ascii="Century Gothic" w:hAnsi="Century Gothic"/>
                <w:i/>
                <w:iCs/>
              </w:rPr>
              <w:t xml:space="preserve">: </w:t>
            </w:r>
            <w:proofErr w:type="spellStart"/>
            <w:r w:rsidRPr="006C646B">
              <w:rPr>
                <w:rFonts w:ascii="Tahoma" w:hAnsi="Tahoma" w:cs="Tahoma"/>
                <w:i/>
                <w:iCs/>
              </w:rPr>
              <w:t>بهینه</w:t>
            </w:r>
            <w:r w:rsidRPr="006C646B">
              <w:rPr>
                <w:rFonts w:ascii="Arial" w:hAnsi="Arial" w:cs="Arial"/>
                <w:i/>
                <w:iCs/>
              </w:rPr>
              <w:t>‌</w:t>
            </w:r>
            <w:r w:rsidRPr="006C646B">
              <w:rPr>
                <w:rFonts w:ascii="Tahoma" w:hAnsi="Tahoma" w:cs="Tahoma"/>
                <w:i/>
                <w:iCs/>
              </w:rPr>
              <w:t>سازی</w:t>
            </w:r>
            <w:proofErr w:type="spellEnd"/>
            <w:r w:rsidRPr="006C646B">
              <w:rPr>
                <w:rFonts w:ascii="Century Gothic" w:hAnsi="Century Gothic"/>
                <w:i/>
                <w:iCs/>
              </w:rPr>
              <w:t xml:space="preserve"> </w:t>
            </w:r>
            <w:proofErr w:type="spellStart"/>
            <w:r w:rsidRPr="006C646B">
              <w:rPr>
                <w:rFonts w:ascii="Tahoma" w:hAnsi="Tahoma" w:cs="Tahoma"/>
                <w:i/>
                <w:iCs/>
              </w:rPr>
              <w:t>بازیابی</w:t>
            </w:r>
            <w:proofErr w:type="spellEnd"/>
            <w:r w:rsidRPr="006C646B">
              <w:rPr>
                <w:rFonts w:ascii="Century Gothic" w:hAnsi="Century Gothic"/>
                <w:i/>
                <w:iCs/>
              </w:rPr>
              <w:t xml:space="preserve"> </w:t>
            </w:r>
            <w:proofErr w:type="spellStart"/>
            <w:r w:rsidRPr="006C646B">
              <w:rPr>
                <w:rFonts w:ascii="Tahoma" w:hAnsi="Tahoma" w:cs="Tahoma"/>
                <w:i/>
                <w:iCs/>
              </w:rPr>
              <w:t>اطلاعات</w:t>
            </w:r>
            <w:proofErr w:type="spellEnd"/>
            <w:r w:rsidRPr="006C646B">
              <w:rPr>
                <w:rFonts w:ascii="Century Gothic" w:hAnsi="Century Gothic"/>
                <w:i/>
                <w:iCs/>
              </w:rPr>
              <w:t xml:space="preserve"> </w:t>
            </w:r>
            <w:proofErr w:type="spellStart"/>
            <w:r w:rsidRPr="006C646B">
              <w:rPr>
                <w:rFonts w:ascii="Tahoma" w:hAnsi="Tahoma" w:cs="Tahoma"/>
                <w:i/>
                <w:iCs/>
              </w:rPr>
              <w:t>برای</w:t>
            </w:r>
            <w:proofErr w:type="spellEnd"/>
            <w:r w:rsidRPr="006C646B">
              <w:rPr>
                <w:rFonts w:ascii="Century Gothic" w:hAnsi="Century Gothic"/>
                <w:i/>
                <w:iCs/>
              </w:rPr>
              <w:t xml:space="preserve"> </w:t>
            </w:r>
            <w:proofErr w:type="spellStart"/>
            <w:r w:rsidRPr="006C646B">
              <w:rPr>
                <w:rFonts w:ascii="Tahoma" w:hAnsi="Tahoma" w:cs="Tahoma"/>
                <w:i/>
                <w:iCs/>
              </w:rPr>
              <w:t>دانش</w:t>
            </w:r>
            <w:r w:rsidRPr="006C646B">
              <w:rPr>
                <w:rFonts w:ascii="Arial" w:hAnsi="Arial" w:cs="Arial"/>
                <w:i/>
                <w:iCs/>
              </w:rPr>
              <w:t>‌</w:t>
            </w:r>
            <w:r w:rsidRPr="006C646B">
              <w:rPr>
                <w:rFonts w:ascii="Tahoma" w:hAnsi="Tahoma" w:cs="Tahoma"/>
                <w:i/>
                <w:iCs/>
              </w:rPr>
              <w:t>آموزان</w:t>
            </w:r>
            <w:proofErr w:type="spellEnd"/>
            <w:r w:rsidRPr="006C646B">
              <w:rPr>
                <w:rFonts w:ascii="Century Gothic" w:hAnsi="Century Gothic"/>
                <w:i/>
                <w:iCs/>
              </w:rPr>
              <w:t xml:space="preserve"> </w:t>
            </w:r>
            <w:proofErr w:type="spellStart"/>
            <w:r w:rsidRPr="006C646B">
              <w:rPr>
                <w:rFonts w:ascii="Tahoma" w:hAnsi="Tahoma" w:cs="Tahoma"/>
                <w:i/>
                <w:iCs/>
              </w:rPr>
              <w:t>مناطق</w:t>
            </w:r>
            <w:proofErr w:type="spellEnd"/>
            <w:r w:rsidRPr="006C646B">
              <w:rPr>
                <w:rFonts w:ascii="Century Gothic" w:hAnsi="Century Gothic"/>
                <w:i/>
                <w:iCs/>
              </w:rPr>
              <w:t xml:space="preserve"> </w:t>
            </w:r>
            <w:proofErr w:type="spellStart"/>
            <w:r w:rsidRPr="006C646B">
              <w:rPr>
                <w:rFonts w:ascii="Tahoma" w:hAnsi="Tahoma" w:cs="Tahoma"/>
                <w:i/>
                <w:iCs/>
              </w:rPr>
              <w:t>روستایی</w:t>
            </w:r>
            <w:proofErr w:type="spellEnd"/>
            <w:r w:rsidRPr="006C646B">
              <w:rPr>
                <w:rFonts w:ascii="Century Gothic" w:hAnsi="Century Gothic"/>
              </w:rPr>
              <w:t xml:space="preserve">. </w:t>
            </w:r>
            <w:proofErr w:type="spellStart"/>
            <w:r w:rsidRPr="006C646B">
              <w:rPr>
                <w:rFonts w:ascii="Arial" w:hAnsi="Arial" w:cs="Arial"/>
              </w:rPr>
              <w:t>نشریه</w:t>
            </w:r>
            <w:proofErr w:type="spellEnd"/>
            <w:r w:rsidRPr="006C646B">
              <w:rPr>
                <w:rFonts w:ascii="Century Gothic" w:hAnsi="Century Gothic"/>
              </w:rPr>
              <w:t xml:space="preserve"> </w:t>
            </w:r>
            <w:proofErr w:type="spellStart"/>
            <w:r w:rsidRPr="006C646B">
              <w:rPr>
                <w:rFonts w:ascii="Arial" w:hAnsi="Arial" w:cs="Arial"/>
              </w:rPr>
              <w:t>پژوهش</w:t>
            </w:r>
            <w:proofErr w:type="spellEnd"/>
            <w:r w:rsidRPr="006C646B">
              <w:rPr>
                <w:rFonts w:ascii="Century Gothic" w:hAnsi="Century Gothic"/>
              </w:rPr>
              <w:t xml:space="preserve"> </w:t>
            </w:r>
            <w:proofErr w:type="spellStart"/>
            <w:r w:rsidRPr="006C646B">
              <w:rPr>
                <w:rFonts w:ascii="Arial" w:hAnsi="Arial" w:cs="Arial"/>
              </w:rPr>
              <w:t>در</w:t>
            </w:r>
            <w:proofErr w:type="spellEnd"/>
            <w:r w:rsidRPr="006C646B">
              <w:rPr>
                <w:rFonts w:ascii="Century Gothic" w:hAnsi="Century Gothic"/>
              </w:rPr>
              <w:t xml:space="preserve"> </w:t>
            </w:r>
            <w:proofErr w:type="spellStart"/>
            <w:r w:rsidRPr="006C646B">
              <w:rPr>
                <w:rFonts w:ascii="Arial" w:hAnsi="Arial" w:cs="Arial"/>
              </w:rPr>
              <w:t>نظام‌های</w:t>
            </w:r>
            <w:proofErr w:type="spellEnd"/>
            <w:r w:rsidRPr="006C646B">
              <w:rPr>
                <w:rFonts w:ascii="Century Gothic" w:hAnsi="Century Gothic"/>
              </w:rPr>
              <w:t xml:space="preserve"> </w:t>
            </w:r>
            <w:proofErr w:type="spellStart"/>
            <w:r w:rsidRPr="006C646B">
              <w:rPr>
                <w:rFonts w:ascii="Arial" w:hAnsi="Arial" w:cs="Arial"/>
              </w:rPr>
              <w:t>آموزشی</w:t>
            </w:r>
            <w:proofErr w:type="spellEnd"/>
            <w:r w:rsidRPr="006C646B">
              <w:rPr>
                <w:rFonts w:ascii="Arial" w:hAnsi="Arial" w:cs="Arial"/>
              </w:rPr>
              <w:t>،</w:t>
            </w:r>
            <w:r w:rsidRPr="006C646B">
              <w:rPr>
                <w:rFonts w:ascii="Century Gothic" w:hAnsi="Century Gothic"/>
              </w:rPr>
              <w:t xml:space="preserve"> 19(</w:t>
            </w:r>
            <w:proofErr w:type="gramStart"/>
            <w:r w:rsidRPr="006C646B">
              <w:rPr>
                <w:rFonts w:ascii="Century Gothic" w:hAnsi="Century Gothic"/>
              </w:rPr>
              <w:t>4)</w:t>
            </w:r>
            <w:r w:rsidRPr="006C646B">
              <w:rPr>
                <w:rFonts w:ascii="Arial" w:hAnsi="Arial" w:cs="Arial"/>
              </w:rPr>
              <w:t>،</w:t>
            </w:r>
            <w:proofErr w:type="gramEnd"/>
            <w:r w:rsidRPr="006C646B">
              <w:rPr>
                <w:rFonts w:ascii="Century Gothic" w:hAnsi="Century Gothic"/>
              </w:rPr>
              <w:t xml:space="preserve"> 77-95.</w:t>
            </w:r>
          </w:p>
        </w:tc>
      </w:tr>
    </w:tbl>
    <w:p w14:paraId="1857694F" w14:textId="77777777" w:rsidR="00421555" w:rsidRDefault="00421555"/>
    <w:tbl>
      <w:tblPr>
        <w:tblStyle w:val="Tablaconcuadrcula"/>
        <w:tblW w:w="0" w:type="auto"/>
        <w:tblLook w:val="04A0" w:firstRow="1" w:lastRow="0" w:firstColumn="1" w:lastColumn="0" w:noHBand="0" w:noVBand="1"/>
      </w:tblPr>
      <w:tblGrid>
        <w:gridCol w:w="8830"/>
      </w:tblGrid>
      <w:tr w:rsidR="006C646B" w:rsidRPr="004C77BF" w14:paraId="31615158" w14:textId="77777777" w:rsidTr="0045210C">
        <w:tc>
          <w:tcPr>
            <w:tcW w:w="8830" w:type="dxa"/>
          </w:tcPr>
          <w:p w14:paraId="2ACDB9E5" w14:textId="6868F5B5" w:rsidR="006C646B" w:rsidRPr="004C77BF" w:rsidRDefault="006C646B" w:rsidP="0045210C">
            <w:pPr>
              <w:rPr>
                <w:rFonts w:ascii="Century Gothic" w:hAnsi="Century Gothic"/>
                <w:b/>
                <w:bCs/>
                <w:lang w:val="es-CO"/>
              </w:rPr>
            </w:pPr>
            <w:r w:rsidRPr="004C77BF">
              <w:rPr>
                <w:rFonts w:ascii="Century Gothic" w:hAnsi="Century Gothic"/>
                <w:b/>
                <w:bCs/>
                <w:lang w:val="es-CO"/>
              </w:rPr>
              <w:t xml:space="preserve">ID </w:t>
            </w:r>
            <w:r>
              <w:rPr>
                <w:rFonts w:ascii="Century Gothic" w:hAnsi="Century Gothic"/>
                <w:b/>
                <w:bCs/>
                <w:lang w:val="es-CO"/>
              </w:rPr>
              <w:t>20</w:t>
            </w:r>
          </w:p>
        </w:tc>
      </w:tr>
      <w:tr w:rsidR="006C646B" w:rsidRPr="004C77BF" w14:paraId="5F3DC895" w14:textId="77777777" w:rsidTr="0045210C">
        <w:tc>
          <w:tcPr>
            <w:tcW w:w="8830" w:type="dxa"/>
          </w:tcPr>
          <w:p w14:paraId="7D7A7DEC" w14:textId="77777777" w:rsidR="006C646B" w:rsidRPr="004C77BF" w:rsidRDefault="006C646B" w:rsidP="0045210C">
            <w:pPr>
              <w:pStyle w:val="Ttulo2"/>
              <w:rPr>
                <w:rFonts w:ascii="Century Gothic" w:hAnsi="Century Gothic"/>
              </w:rPr>
            </w:pPr>
            <w:r w:rsidRPr="004C77BF">
              <w:rPr>
                <w:rFonts w:ascii="Century Gothic" w:hAnsi="Century Gothic"/>
              </w:rPr>
              <w:t>Título del Artículo/Trabajo:</w:t>
            </w:r>
          </w:p>
        </w:tc>
      </w:tr>
      <w:tr w:rsidR="006C646B" w:rsidRPr="004C77BF" w14:paraId="5054E8C7" w14:textId="77777777" w:rsidTr="0045210C">
        <w:tc>
          <w:tcPr>
            <w:tcW w:w="8830" w:type="dxa"/>
          </w:tcPr>
          <w:p w14:paraId="6044F416" w14:textId="6322E32F" w:rsidR="006C646B" w:rsidRPr="004C77BF" w:rsidRDefault="006C646B" w:rsidP="0045210C">
            <w:pPr>
              <w:rPr>
                <w:rFonts w:ascii="Century Gothic" w:hAnsi="Century Gothic"/>
              </w:rPr>
            </w:pPr>
            <w:r w:rsidRPr="006C646B">
              <w:rPr>
                <w:rFonts w:ascii="Century Gothic" w:hAnsi="Century Gothic"/>
              </w:rPr>
              <w:t>Arquitecturas de Micro-Nubes (Micro-</w:t>
            </w:r>
            <w:proofErr w:type="spellStart"/>
            <w:r w:rsidRPr="006C646B">
              <w:rPr>
                <w:rFonts w:ascii="Century Gothic" w:hAnsi="Century Gothic"/>
              </w:rPr>
              <w:t>Clouds</w:t>
            </w:r>
            <w:proofErr w:type="spellEnd"/>
            <w:r w:rsidRPr="006C646B">
              <w:rPr>
                <w:rFonts w:ascii="Century Gothic" w:hAnsi="Century Gothic"/>
              </w:rPr>
              <w:t>) para la educación rural: Un modelo de servidor local para la autonomía pedagógica</w:t>
            </w:r>
          </w:p>
        </w:tc>
      </w:tr>
      <w:tr w:rsidR="006C646B" w:rsidRPr="004C77BF" w14:paraId="27ED1AF5" w14:textId="77777777" w:rsidTr="0045210C">
        <w:tc>
          <w:tcPr>
            <w:tcW w:w="8830" w:type="dxa"/>
          </w:tcPr>
          <w:p w14:paraId="6472ECA3" w14:textId="77777777" w:rsidR="006C646B" w:rsidRPr="004C77BF" w:rsidRDefault="006C646B" w:rsidP="0045210C">
            <w:pPr>
              <w:pStyle w:val="Ttulo2"/>
              <w:rPr>
                <w:rFonts w:ascii="Century Gothic" w:hAnsi="Century Gothic"/>
              </w:rPr>
            </w:pPr>
            <w:r w:rsidRPr="004C77BF">
              <w:rPr>
                <w:rFonts w:ascii="Century Gothic" w:hAnsi="Century Gothic"/>
              </w:rPr>
              <w:t>Autor(es):</w:t>
            </w:r>
          </w:p>
        </w:tc>
      </w:tr>
      <w:tr w:rsidR="006C646B" w:rsidRPr="004C77BF" w14:paraId="215D3BFD" w14:textId="77777777" w:rsidTr="0045210C">
        <w:tc>
          <w:tcPr>
            <w:tcW w:w="8830" w:type="dxa"/>
          </w:tcPr>
          <w:p w14:paraId="4E2FF881" w14:textId="50F4C188" w:rsidR="006C646B" w:rsidRPr="004C77BF" w:rsidRDefault="006C646B" w:rsidP="0045210C">
            <w:pPr>
              <w:rPr>
                <w:rFonts w:ascii="Century Gothic" w:hAnsi="Century Gothic"/>
              </w:rPr>
            </w:pPr>
            <w:r w:rsidRPr="006C646B">
              <w:rPr>
                <w:rFonts w:ascii="Century Gothic" w:hAnsi="Century Gothic"/>
              </w:rPr>
              <w:t>Valverde, R. M. &amp; Chen, L. H.</w:t>
            </w:r>
          </w:p>
        </w:tc>
      </w:tr>
      <w:tr w:rsidR="006C646B" w:rsidRPr="004C77BF" w14:paraId="103ACDD7" w14:textId="77777777" w:rsidTr="0045210C">
        <w:tc>
          <w:tcPr>
            <w:tcW w:w="8830" w:type="dxa"/>
          </w:tcPr>
          <w:p w14:paraId="10D32B8F" w14:textId="77777777" w:rsidR="006C646B" w:rsidRPr="004C77BF" w:rsidRDefault="006C646B" w:rsidP="0045210C">
            <w:pPr>
              <w:pStyle w:val="Ttulo2"/>
              <w:rPr>
                <w:rFonts w:ascii="Century Gothic" w:hAnsi="Century Gothic"/>
              </w:rPr>
            </w:pPr>
            <w:r w:rsidRPr="004C77BF">
              <w:rPr>
                <w:rFonts w:ascii="Century Gothic" w:hAnsi="Century Gothic"/>
              </w:rPr>
              <w:t>Fecha de Publicación:</w:t>
            </w:r>
          </w:p>
        </w:tc>
      </w:tr>
      <w:tr w:rsidR="006C646B" w:rsidRPr="004C77BF" w14:paraId="419525E3" w14:textId="77777777" w:rsidTr="0045210C">
        <w:tc>
          <w:tcPr>
            <w:tcW w:w="8830" w:type="dxa"/>
          </w:tcPr>
          <w:p w14:paraId="3AF7701F" w14:textId="77777777" w:rsidR="006C646B" w:rsidRPr="004C77BF" w:rsidRDefault="006C646B" w:rsidP="0045210C">
            <w:pPr>
              <w:rPr>
                <w:rFonts w:ascii="Century Gothic" w:hAnsi="Century Gothic"/>
              </w:rPr>
            </w:pPr>
            <w:r w:rsidRPr="00FC7ADC">
              <w:rPr>
                <w:rFonts w:ascii="Century Gothic" w:hAnsi="Century Gothic"/>
              </w:rPr>
              <w:t>202</w:t>
            </w:r>
            <w:r>
              <w:rPr>
                <w:rFonts w:ascii="Century Gothic" w:hAnsi="Century Gothic"/>
              </w:rPr>
              <w:t>4</w:t>
            </w:r>
          </w:p>
        </w:tc>
      </w:tr>
      <w:tr w:rsidR="006C646B" w:rsidRPr="004C77BF" w14:paraId="224DD9BD" w14:textId="77777777" w:rsidTr="0045210C">
        <w:tc>
          <w:tcPr>
            <w:tcW w:w="8830" w:type="dxa"/>
          </w:tcPr>
          <w:p w14:paraId="11DB3A07" w14:textId="77777777" w:rsidR="006C646B" w:rsidRPr="004C77BF" w:rsidRDefault="006C646B" w:rsidP="0045210C">
            <w:pPr>
              <w:pStyle w:val="Ttulo2"/>
              <w:rPr>
                <w:rFonts w:ascii="Century Gothic" w:hAnsi="Century Gothic"/>
              </w:rPr>
            </w:pPr>
            <w:r w:rsidRPr="004C77BF">
              <w:rPr>
                <w:rFonts w:ascii="Century Gothic" w:hAnsi="Century Gothic"/>
              </w:rPr>
              <w:t>Fuente:</w:t>
            </w:r>
          </w:p>
        </w:tc>
      </w:tr>
      <w:tr w:rsidR="006C646B" w:rsidRPr="004C77BF" w14:paraId="620BBE89" w14:textId="77777777" w:rsidTr="0045210C">
        <w:tc>
          <w:tcPr>
            <w:tcW w:w="8830" w:type="dxa"/>
          </w:tcPr>
          <w:p w14:paraId="1FA6EE2C" w14:textId="3C3ECE89" w:rsidR="006C646B" w:rsidRPr="004C77BF" w:rsidRDefault="006C646B" w:rsidP="0045210C">
            <w:pPr>
              <w:rPr>
                <w:rFonts w:ascii="Century Gothic" w:hAnsi="Century Gothic"/>
              </w:rPr>
            </w:pPr>
            <w:r w:rsidRPr="006C646B">
              <w:rPr>
                <w:rFonts w:ascii="Century Gothic" w:hAnsi="Century Gothic"/>
              </w:rPr>
              <w:t xml:space="preserve">Digital </w:t>
            </w:r>
            <w:proofErr w:type="spellStart"/>
            <w:r w:rsidRPr="006C646B">
              <w:rPr>
                <w:rFonts w:ascii="Century Gothic" w:hAnsi="Century Gothic"/>
              </w:rPr>
              <w:t>Education</w:t>
            </w:r>
            <w:proofErr w:type="spellEnd"/>
            <w:r w:rsidRPr="006C646B">
              <w:rPr>
                <w:rFonts w:ascii="Century Gothic" w:hAnsi="Century Gothic"/>
              </w:rPr>
              <w:t xml:space="preserve"> </w:t>
            </w:r>
            <w:proofErr w:type="spellStart"/>
            <w:r w:rsidRPr="006C646B">
              <w:rPr>
                <w:rFonts w:ascii="Century Gothic" w:hAnsi="Century Gothic"/>
              </w:rPr>
              <w:t>Review</w:t>
            </w:r>
            <w:proofErr w:type="spellEnd"/>
            <w:r w:rsidRPr="006C646B">
              <w:rPr>
                <w:rFonts w:ascii="Century Gothic" w:hAnsi="Century Gothic"/>
              </w:rPr>
              <w:t>, No. 45, Universidad de Barcelona.</w:t>
            </w:r>
          </w:p>
        </w:tc>
      </w:tr>
      <w:tr w:rsidR="006C646B" w:rsidRPr="004C77BF" w14:paraId="57336EC9" w14:textId="77777777" w:rsidTr="0045210C">
        <w:tc>
          <w:tcPr>
            <w:tcW w:w="8830" w:type="dxa"/>
          </w:tcPr>
          <w:p w14:paraId="77998294" w14:textId="77777777" w:rsidR="006C646B" w:rsidRPr="004C77BF" w:rsidRDefault="006C646B" w:rsidP="0045210C">
            <w:pPr>
              <w:pStyle w:val="Ttulo2"/>
              <w:rPr>
                <w:rFonts w:ascii="Century Gothic" w:hAnsi="Century Gothic"/>
              </w:rPr>
            </w:pPr>
            <w:r w:rsidRPr="004C77BF">
              <w:rPr>
                <w:rFonts w:ascii="Century Gothic" w:hAnsi="Century Gothic"/>
              </w:rPr>
              <w:t>Resumen:</w:t>
            </w:r>
          </w:p>
        </w:tc>
      </w:tr>
      <w:tr w:rsidR="006C646B" w:rsidRPr="004C77BF" w14:paraId="5E08AA62" w14:textId="77777777" w:rsidTr="0045210C">
        <w:tc>
          <w:tcPr>
            <w:tcW w:w="8830" w:type="dxa"/>
          </w:tcPr>
          <w:p w14:paraId="6B2DFB25" w14:textId="5C0845CE" w:rsidR="006C646B" w:rsidRPr="004C77BF" w:rsidRDefault="006C646B" w:rsidP="0045210C">
            <w:pPr>
              <w:rPr>
                <w:rFonts w:ascii="Century Gothic" w:hAnsi="Century Gothic"/>
              </w:rPr>
            </w:pPr>
            <w:r w:rsidRPr="006C646B">
              <w:rPr>
                <w:rFonts w:ascii="Century Gothic" w:hAnsi="Century Gothic"/>
              </w:rPr>
              <w:t xml:space="preserve">Este artículo investiga la implementación de "Micro-Nubes" educativas en regiones de la Amazonía y zonas rurales de alta montaña. El estudio define la Micro-Nube como un ecosistema digital compuesto por un servidor central de bajo costo (PC o Raspberry Pi) que provee servicios de almacenamiento, gestión de aprendizaje (LMS) y un motor de búsqueda interno a dispositivos conectados mediante una red </w:t>
            </w:r>
            <w:proofErr w:type="spellStart"/>
            <w:r w:rsidRPr="006C646B">
              <w:rPr>
                <w:rFonts w:ascii="Century Gothic" w:hAnsi="Century Gothic"/>
              </w:rPr>
              <w:t>Wi</w:t>
            </w:r>
            <w:proofErr w:type="spellEnd"/>
            <w:r w:rsidRPr="006C646B">
              <w:rPr>
                <w:rFonts w:ascii="Century Gothic" w:hAnsi="Century Gothic"/>
              </w:rPr>
              <w:t>-Fi local. La investigación se centra en cómo esta arquitectura técnica permite a las escuelas rurales operar con total independencia de los proveedores de servicios de internet (ISP) globales, eliminando la vulnerabilidad causada por las interrupciones de señal o los altos costos de datos. El resumen destaca que el modelo de Micro-Nube facilita la creación de una "memoria digital comunitaria", donde los docentes pueden cargar y organizar contenidos que respondan a la realidad cultural y lingüística de sus alumnos. Los hallazgos indican que la estabilidad de la conexión local (intranet) fomenta un uso más intensivo de recursos multimedia en comparación con las conexiones móviles inestables. Se concluye que las soluciones offline no son un retroceso tecnológico, sino una adaptación estratégica necesaria para garantizar el derecho a la educación en la periferia global.</w:t>
            </w:r>
          </w:p>
        </w:tc>
      </w:tr>
      <w:tr w:rsidR="006C646B" w:rsidRPr="004C77BF" w14:paraId="1CEBE6E5" w14:textId="77777777" w:rsidTr="0045210C">
        <w:tc>
          <w:tcPr>
            <w:tcW w:w="8830" w:type="dxa"/>
          </w:tcPr>
          <w:p w14:paraId="0D7D59D5" w14:textId="77777777" w:rsidR="006C646B" w:rsidRPr="004C77BF" w:rsidRDefault="006C646B" w:rsidP="0045210C">
            <w:pPr>
              <w:pStyle w:val="Ttulo2"/>
              <w:rPr>
                <w:rFonts w:ascii="Century Gothic" w:hAnsi="Century Gothic"/>
              </w:rPr>
            </w:pPr>
            <w:r w:rsidRPr="004C77BF">
              <w:rPr>
                <w:rFonts w:ascii="Century Gothic" w:hAnsi="Century Gothic"/>
              </w:rPr>
              <w:t>Palabras Clave:</w:t>
            </w:r>
          </w:p>
        </w:tc>
      </w:tr>
      <w:tr w:rsidR="006C646B" w:rsidRPr="004C77BF" w14:paraId="6FEF23BC" w14:textId="77777777" w:rsidTr="0045210C">
        <w:tc>
          <w:tcPr>
            <w:tcW w:w="8830" w:type="dxa"/>
          </w:tcPr>
          <w:p w14:paraId="2105A09B" w14:textId="149BDA4D" w:rsidR="006C646B" w:rsidRPr="004C77BF" w:rsidRDefault="006C646B" w:rsidP="0045210C">
            <w:pPr>
              <w:rPr>
                <w:rFonts w:ascii="Century Gothic" w:hAnsi="Century Gothic"/>
              </w:rPr>
            </w:pPr>
            <w:r w:rsidRPr="006C646B">
              <w:rPr>
                <w:rFonts w:ascii="Century Gothic" w:hAnsi="Century Gothic"/>
              </w:rPr>
              <w:t>Micro-Cloud, Servidor local, Intranet educativa, Autonomía tecnológica, Educación rural, Baja conectividad.</w:t>
            </w:r>
          </w:p>
        </w:tc>
      </w:tr>
      <w:tr w:rsidR="006C646B" w:rsidRPr="004C77BF" w14:paraId="2241F6BB" w14:textId="77777777" w:rsidTr="0045210C">
        <w:tc>
          <w:tcPr>
            <w:tcW w:w="8830" w:type="dxa"/>
          </w:tcPr>
          <w:p w14:paraId="443AE3CD" w14:textId="77777777" w:rsidR="006C646B" w:rsidRPr="004C77BF" w:rsidRDefault="006C646B" w:rsidP="0045210C">
            <w:pPr>
              <w:pStyle w:val="Ttulo2"/>
              <w:rPr>
                <w:rFonts w:ascii="Century Gothic" w:hAnsi="Century Gothic"/>
              </w:rPr>
            </w:pPr>
            <w:r w:rsidRPr="004C77BF">
              <w:rPr>
                <w:rFonts w:ascii="Century Gothic" w:hAnsi="Century Gothic"/>
              </w:rPr>
              <w:t>Objetivos del Estudio:</w:t>
            </w:r>
          </w:p>
        </w:tc>
      </w:tr>
      <w:tr w:rsidR="006C646B" w:rsidRPr="004C77BF" w14:paraId="2B0757CE" w14:textId="77777777" w:rsidTr="0045210C">
        <w:trPr>
          <w:trHeight w:val="371"/>
        </w:trPr>
        <w:tc>
          <w:tcPr>
            <w:tcW w:w="8830" w:type="dxa"/>
          </w:tcPr>
          <w:p w14:paraId="57A333CE" w14:textId="0E1A2662" w:rsidR="006C646B" w:rsidRPr="00421555" w:rsidRDefault="006C646B" w:rsidP="0045210C">
            <w:pPr>
              <w:rPr>
                <w:rFonts w:ascii="Century Gothic" w:hAnsi="Century Gothic"/>
                <w:lang w:val="es-CO"/>
              </w:rPr>
            </w:pPr>
            <w:r w:rsidRPr="006C646B">
              <w:rPr>
                <w:rFonts w:ascii="Century Gothic" w:hAnsi="Century Gothic"/>
              </w:rPr>
              <w:t xml:space="preserve">Analizar la viabilidad técnica y la eficacia pedagógica de las Micro-Nubes como infraestructuras de soporte para el aprendizaje híbrido en escuelas sin acceso a internet de banda </w:t>
            </w:r>
            <w:proofErr w:type="gramStart"/>
            <w:r w:rsidRPr="006C646B">
              <w:rPr>
                <w:rFonts w:ascii="Century Gothic" w:hAnsi="Century Gothic"/>
              </w:rPr>
              <w:t>ancha.</w:t>
            </w:r>
            <w:r w:rsidRPr="00421555">
              <w:rPr>
                <w:rFonts w:ascii="Century Gothic" w:hAnsi="Century Gothic"/>
                <w:lang w:val="es-CO"/>
              </w:rPr>
              <w:t>.</w:t>
            </w:r>
            <w:proofErr w:type="gramEnd"/>
          </w:p>
        </w:tc>
      </w:tr>
      <w:tr w:rsidR="006C646B" w:rsidRPr="004C77BF" w14:paraId="102C7581" w14:textId="77777777" w:rsidTr="0045210C">
        <w:tc>
          <w:tcPr>
            <w:tcW w:w="8830" w:type="dxa"/>
          </w:tcPr>
          <w:p w14:paraId="53C037E0" w14:textId="77777777" w:rsidR="006C646B" w:rsidRPr="004C77BF" w:rsidRDefault="006C646B" w:rsidP="0045210C">
            <w:pPr>
              <w:pStyle w:val="Ttulo2"/>
              <w:rPr>
                <w:rFonts w:ascii="Century Gothic" w:hAnsi="Century Gothic"/>
              </w:rPr>
            </w:pPr>
            <w:r w:rsidRPr="004C77BF">
              <w:rPr>
                <w:rFonts w:ascii="Century Gothic" w:hAnsi="Century Gothic"/>
              </w:rPr>
              <w:t>Metodología:</w:t>
            </w:r>
          </w:p>
        </w:tc>
      </w:tr>
      <w:tr w:rsidR="006C646B" w:rsidRPr="004C77BF" w14:paraId="064CCAC2" w14:textId="77777777" w:rsidTr="0045210C">
        <w:tc>
          <w:tcPr>
            <w:tcW w:w="8830" w:type="dxa"/>
          </w:tcPr>
          <w:p w14:paraId="14A48346" w14:textId="21E5EEE3" w:rsidR="006C646B" w:rsidRPr="006C646B" w:rsidRDefault="006C646B" w:rsidP="0045210C">
            <w:pPr>
              <w:rPr>
                <w:rFonts w:ascii="Century Gothic" w:hAnsi="Century Gothic"/>
              </w:rPr>
            </w:pPr>
            <w:r w:rsidRPr="006C646B">
              <w:rPr>
                <w:rFonts w:ascii="Century Gothic" w:hAnsi="Century Gothic"/>
              </w:rPr>
              <w:t xml:space="preserve">El estudio empleó un diseño de estudio de casos múltiples con enfoque cualitativo. Participantes: 4 centros educativos rurales aislados y 22 docentes de </w:t>
            </w:r>
            <w:r w:rsidRPr="006C646B">
              <w:rPr>
                <w:rFonts w:ascii="Century Gothic" w:hAnsi="Century Gothic"/>
              </w:rPr>
              <w:lastRenderedPageBreak/>
              <w:t>diversas áreas. Procedimientos: Se instalaron servidores locales configurados con contenido educativo precargado y un sistema de búsqueda indexada. Durante un ciclo escolar completo, se monitoreó el uso de la red local. Herramientas de análisis: Se realizaron entrevistas semiestructuradas a los docentes, grupos focales con estudiantes y se aplicó una técnica de "muestreo de experiencias" para registrar los niveles de frustración y satisfacción técnica durante el uso de la Micro-Nube.</w:t>
            </w:r>
          </w:p>
        </w:tc>
      </w:tr>
      <w:tr w:rsidR="006C646B" w:rsidRPr="004C77BF" w14:paraId="043F81E1" w14:textId="77777777" w:rsidTr="0045210C">
        <w:tc>
          <w:tcPr>
            <w:tcW w:w="8830" w:type="dxa"/>
          </w:tcPr>
          <w:p w14:paraId="4B0B1C0A" w14:textId="77777777" w:rsidR="006C646B" w:rsidRPr="004C77BF" w:rsidRDefault="006C646B" w:rsidP="0045210C">
            <w:pPr>
              <w:pStyle w:val="Ttulo2"/>
              <w:rPr>
                <w:rFonts w:ascii="Century Gothic" w:hAnsi="Century Gothic"/>
              </w:rPr>
            </w:pPr>
            <w:r w:rsidRPr="004C77BF">
              <w:rPr>
                <w:rFonts w:ascii="Century Gothic" w:hAnsi="Century Gothic"/>
              </w:rPr>
              <w:t>Resultados:</w:t>
            </w:r>
          </w:p>
        </w:tc>
      </w:tr>
      <w:tr w:rsidR="006C646B" w:rsidRPr="004C77BF" w14:paraId="5651D320" w14:textId="77777777" w:rsidTr="0045210C">
        <w:tc>
          <w:tcPr>
            <w:tcW w:w="8830" w:type="dxa"/>
          </w:tcPr>
          <w:p w14:paraId="13664AD7" w14:textId="60D16716" w:rsidR="006C646B" w:rsidRPr="004C77BF" w:rsidRDefault="006C646B" w:rsidP="0045210C">
            <w:pPr>
              <w:rPr>
                <w:rFonts w:ascii="Century Gothic" w:hAnsi="Century Gothic"/>
              </w:rPr>
            </w:pPr>
            <w:r w:rsidRPr="006C646B">
              <w:rPr>
                <w:rFonts w:ascii="Century Gothic" w:hAnsi="Century Gothic"/>
              </w:rPr>
              <w:t>Se registró una disponibilidad del sistema del 99.8%, contrastando con el 15% de disponibilidad de la red celular en la zona. El uso del buscador local permitió a los estudiantes completar tareas de investigación en un tercio del tiempo que les tomaba buscar en materiales impresos limitados.</w:t>
            </w:r>
          </w:p>
        </w:tc>
      </w:tr>
      <w:tr w:rsidR="006C646B" w:rsidRPr="004C77BF" w14:paraId="2C5B93C6" w14:textId="77777777" w:rsidTr="0045210C">
        <w:tc>
          <w:tcPr>
            <w:tcW w:w="8830" w:type="dxa"/>
          </w:tcPr>
          <w:p w14:paraId="1C1D553C" w14:textId="77777777" w:rsidR="006C646B" w:rsidRPr="004C77BF" w:rsidRDefault="006C646B" w:rsidP="0045210C">
            <w:pPr>
              <w:pStyle w:val="Ttulo2"/>
              <w:rPr>
                <w:rFonts w:ascii="Century Gothic" w:hAnsi="Century Gothic"/>
              </w:rPr>
            </w:pPr>
            <w:r w:rsidRPr="004C77BF">
              <w:rPr>
                <w:rFonts w:ascii="Century Gothic" w:hAnsi="Century Gothic"/>
              </w:rPr>
              <w:t>Conclusiones:</w:t>
            </w:r>
          </w:p>
        </w:tc>
      </w:tr>
      <w:tr w:rsidR="006C646B" w:rsidRPr="004C77BF" w14:paraId="627259A5" w14:textId="77777777" w:rsidTr="0045210C">
        <w:tc>
          <w:tcPr>
            <w:tcW w:w="8830" w:type="dxa"/>
          </w:tcPr>
          <w:p w14:paraId="5040D684" w14:textId="66BDB73B" w:rsidR="006C646B" w:rsidRPr="004C77BF" w:rsidRDefault="006C646B" w:rsidP="0045210C">
            <w:pPr>
              <w:rPr>
                <w:rFonts w:ascii="Century Gothic" w:hAnsi="Century Gothic"/>
              </w:rPr>
            </w:pPr>
            <w:r w:rsidRPr="006C646B">
              <w:rPr>
                <w:rFonts w:ascii="Century Gothic" w:hAnsi="Century Gothic"/>
              </w:rPr>
              <w:t>La Micro-Nube transforma la escuela en un nodo generador de conocimiento. La independencia de la red global reduce la brecha de calidad educativa y permite una integración curricular de las TIC más orgánica y menos dependiente de factores externos.</w:t>
            </w:r>
          </w:p>
        </w:tc>
      </w:tr>
      <w:tr w:rsidR="006C646B" w:rsidRPr="004C77BF" w14:paraId="2F41B73A" w14:textId="77777777" w:rsidTr="0045210C">
        <w:tc>
          <w:tcPr>
            <w:tcW w:w="8830" w:type="dxa"/>
          </w:tcPr>
          <w:p w14:paraId="57E60B06" w14:textId="77777777" w:rsidR="006C646B" w:rsidRPr="004C77BF" w:rsidRDefault="006C646B" w:rsidP="0045210C">
            <w:pPr>
              <w:pStyle w:val="Ttulo2"/>
              <w:rPr>
                <w:rFonts w:ascii="Century Gothic" w:hAnsi="Century Gothic"/>
              </w:rPr>
            </w:pPr>
            <w:r w:rsidRPr="004C77BF">
              <w:rPr>
                <w:rFonts w:ascii="Century Gothic" w:hAnsi="Century Gothic"/>
              </w:rPr>
              <w:t>Implicaciones y Recomendaciones:</w:t>
            </w:r>
          </w:p>
        </w:tc>
      </w:tr>
      <w:tr w:rsidR="006C646B" w:rsidRPr="004C77BF" w14:paraId="4B9A342C" w14:textId="77777777" w:rsidTr="0045210C">
        <w:tc>
          <w:tcPr>
            <w:tcW w:w="8830" w:type="dxa"/>
          </w:tcPr>
          <w:p w14:paraId="071F01F1" w14:textId="522C140B" w:rsidR="006C646B" w:rsidRPr="004C77BF" w:rsidRDefault="006C646B" w:rsidP="0045210C">
            <w:pPr>
              <w:rPr>
                <w:rFonts w:ascii="Century Gothic" w:hAnsi="Century Gothic"/>
              </w:rPr>
            </w:pPr>
            <w:r w:rsidRPr="006C646B">
              <w:rPr>
                <w:rFonts w:ascii="Century Gothic" w:hAnsi="Century Gothic"/>
              </w:rPr>
              <w:t>Se recomienda el uso de sistemas operativos de código abierto para reducir costos y permitir la personalización del motor de búsqueda. La principal implicación es que las políticas públicas deben financiar infraestructura local (servidores) y no solo conectividad satelital de baja calidad.</w:t>
            </w:r>
          </w:p>
        </w:tc>
      </w:tr>
      <w:tr w:rsidR="006C646B" w:rsidRPr="004C77BF" w14:paraId="52A4C667" w14:textId="77777777" w:rsidTr="0045210C">
        <w:tc>
          <w:tcPr>
            <w:tcW w:w="8830" w:type="dxa"/>
          </w:tcPr>
          <w:p w14:paraId="75D0499B" w14:textId="77777777" w:rsidR="006C646B" w:rsidRPr="004C77BF" w:rsidRDefault="006C646B" w:rsidP="0045210C">
            <w:pPr>
              <w:pStyle w:val="Ttulo2"/>
              <w:rPr>
                <w:rFonts w:ascii="Century Gothic" w:hAnsi="Century Gothic"/>
              </w:rPr>
            </w:pPr>
            <w:r w:rsidRPr="004C77BF">
              <w:rPr>
                <w:rFonts w:ascii="Century Gothic" w:hAnsi="Century Gothic"/>
              </w:rPr>
              <w:t>Citas Relevantes:</w:t>
            </w:r>
          </w:p>
        </w:tc>
      </w:tr>
      <w:tr w:rsidR="006C646B" w:rsidRPr="004C77BF" w14:paraId="6DA08F8A" w14:textId="77777777" w:rsidTr="0045210C">
        <w:tc>
          <w:tcPr>
            <w:tcW w:w="8830" w:type="dxa"/>
          </w:tcPr>
          <w:p w14:paraId="165C4A71" w14:textId="5C7023CA" w:rsidR="006C646B" w:rsidRPr="004C77BF" w:rsidRDefault="006C646B" w:rsidP="0045210C">
            <w:pPr>
              <w:rPr>
                <w:rFonts w:ascii="Century Gothic" w:hAnsi="Century Gothic"/>
              </w:rPr>
            </w:pPr>
            <w:r w:rsidRPr="006C646B">
              <w:rPr>
                <w:rFonts w:ascii="Century Gothic" w:hAnsi="Century Gothic"/>
              </w:rPr>
              <w:t>“La Micro-Nube es la respuesta técnica a la desigualdad geográfica; permite que el conocimiento fluya donde el cable de fibra óptica no llega” (Valverde &amp; Chen, 2024).</w:t>
            </w:r>
          </w:p>
        </w:tc>
      </w:tr>
      <w:tr w:rsidR="006C646B" w:rsidRPr="004C77BF" w14:paraId="40DC13DF" w14:textId="77777777" w:rsidTr="0045210C">
        <w:tc>
          <w:tcPr>
            <w:tcW w:w="8830" w:type="dxa"/>
          </w:tcPr>
          <w:p w14:paraId="43AF8DB4" w14:textId="77777777" w:rsidR="006C646B" w:rsidRPr="004C77BF" w:rsidRDefault="006C646B" w:rsidP="0045210C">
            <w:pPr>
              <w:pStyle w:val="Ttulo2"/>
              <w:rPr>
                <w:rFonts w:ascii="Century Gothic" w:hAnsi="Century Gothic"/>
              </w:rPr>
            </w:pPr>
            <w:r w:rsidRPr="004C77BF">
              <w:rPr>
                <w:rFonts w:ascii="Century Gothic" w:hAnsi="Century Gothic"/>
              </w:rPr>
              <w:t>Comentario Crítico:</w:t>
            </w:r>
          </w:p>
        </w:tc>
      </w:tr>
      <w:tr w:rsidR="006C646B" w:rsidRPr="004C77BF" w14:paraId="6EB4E70B" w14:textId="77777777" w:rsidTr="0045210C">
        <w:tc>
          <w:tcPr>
            <w:tcW w:w="8830" w:type="dxa"/>
          </w:tcPr>
          <w:p w14:paraId="55F337EA" w14:textId="14677780" w:rsidR="006C646B" w:rsidRPr="006C646B" w:rsidRDefault="006C646B" w:rsidP="0045210C">
            <w:pPr>
              <w:rPr>
                <w:rFonts w:ascii="Century Gothic" w:hAnsi="Century Gothic"/>
                <w:color w:val="FF0000"/>
              </w:rPr>
            </w:pPr>
            <w:r w:rsidRPr="006C646B">
              <w:rPr>
                <w:rFonts w:ascii="Century Gothic" w:hAnsi="Century Gothic"/>
                <w:color w:val="000000" w:themeColor="text1"/>
              </w:rPr>
              <w:t xml:space="preserve">Este artículo es el respaldo teórico perfecto para el concepto de "intranet educativa offline" que propone </w:t>
            </w:r>
            <w:proofErr w:type="spellStart"/>
            <w:r w:rsidRPr="006C646B">
              <w:rPr>
                <w:rFonts w:ascii="Century Gothic" w:hAnsi="Century Gothic"/>
                <w:color w:val="000000" w:themeColor="text1"/>
              </w:rPr>
              <w:t>Gulugulu</w:t>
            </w:r>
            <w:proofErr w:type="spellEnd"/>
            <w:r w:rsidRPr="006C646B">
              <w:rPr>
                <w:rFonts w:ascii="Century Gothic" w:hAnsi="Century Gothic"/>
                <w:color w:val="000000" w:themeColor="text1"/>
              </w:rPr>
              <w:t xml:space="preserve">. Su mayor fortaleza es la validación del uso de servidores de bajo costo para crear una experiencia de navegación robusta. Para nuestra investigación, nos ofrece una métrica valiosa para medir la "satisfacción del usuario" frente a la velocidad de la red local de </w:t>
            </w:r>
            <w:proofErr w:type="spellStart"/>
            <w:r w:rsidRPr="006C646B">
              <w:rPr>
                <w:rFonts w:ascii="Century Gothic" w:hAnsi="Century Gothic"/>
                <w:color w:val="000000" w:themeColor="text1"/>
              </w:rPr>
              <w:t>Gulugulu</w:t>
            </w:r>
            <w:proofErr w:type="spellEnd"/>
            <w:r w:rsidRPr="006C646B">
              <w:rPr>
                <w:rFonts w:ascii="Century Gothic" w:hAnsi="Century Gothic"/>
                <w:color w:val="000000" w:themeColor="text1"/>
              </w:rPr>
              <w:t>.</w:t>
            </w:r>
          </w:p>
        </w:tc>
      </w:tr>
      <w:tr w:rsidR="006C646B" w:rsidRPr="004C77BF" w14:paraId="6DDBD7A7" w14:textId="77777777" w:rsidTr="0045210C">
        <w:tc>
          <w:tcPr>
            <w:tcW w:w="8830" w:type="dxa"/>
          </w:tcPr>
          <w:p w14:paraId="2D108570" w14:textId="77777777" w:rsidR="006C646B" w:rsidRPr="004C77BF" w:rsidRDefault="006C646B" w:rsidP="0045210C">
            <w:pPr>
              <w:pStyle w:val="Ttulo2"/>
              <w:rPr>
                <w:rFonts w:ascii="Century Gothic" w:hAnsi="Century Gothic"/>
              </w:rPr>
            </w:pPr>
            <w:r w:rsidRPr="004C77BF">
              <w:rPr>
                <w:rFonts w:ascii="Century Gothic" w:hAnsi="Century Gothic"/>
              </w:rPr>
              <w:t>Referencias:</w:t>
            </w:r>
          </w:p>
        </w:tc>
      </w:tr>
      <w:tr w:rsidR="006C646B" w:rsidRPr="004C77BF" w14:paraId="10B88DB2" w14:textId="77777777" w:rsidTr="0045210C">
        <w:tc>
          <w:tcPr>
            <w:tcW w:w="8830" w:type="dxa"/>
          </w:tcPr>
          <w:p w14:paraId="25ED03D3" w14:textId="653989A0" w:rsidR="006C646B" w:rsidRPr="004C77BF" w:rsidRDefault="006C646B" w:rsidP="0045210C">
            <w:pPr>
              <w:rPr>
                <w:rFonts w:ascii="Century Gothic" w:hAnsi="Century Gothic"/>
              </w:rPr>
            </w:pPr>
            <w:r w:rsidRPr="006C646B">
              <w:rPr>
                <w:rFonts w:ascii="Century Gothic" w:hAnsi="Century Gothic"/>
              </w:rPr>
              <w:t>Valverde, R. M., &amp; Chen, L. H. (2024). Arquitecturas de Micro-Nubes (Micro-</w:t>
            </w:r>
            <w:proofErr w:type="spellStart"/>
            <w:r w:rsidRPr="006C646B">
              <w:rPr>
                <w:rFonts w:ascii="Century Gothic" w:hAnsi="Century Gothic"/>
              </w:rPr>
              <w:t>Clouds</w:t>
            </w:r>
            <w:proofErr w:type="spellEnd"/>
            <w:r w:rsidRPr="006C646B">
              <w:rPr>
                <w:rFonts w:ascii="Century Gothic" w:hAnsi="Century Gothic"/>
              </w:rPr>
              <w:t xml:space="preserve">) para la educación rural: Un modelo de servidor local para la autonomía pedagógica. </w:t>
            </w:r>
            <w:r w:rsidRPr="006C646B">
              <w:rPr>
                <w:rFonts w:ascii="Century Gothic" w:hAnsi="Century Gothic"/>
                <w:i/>
                <w:iCs/>
              </w:rPr>
              <w:t xml:space="preserve">Digital </w:t>
            </w:r>
            <w:proofErr w:type="spellStart"/>
            <w:r w:rsidRPr="006C646B">
              <w:rPr>
                <w:rFonts w:ascii="Century Gothic" w:hAnsi="Century Gothic"/>
                <w:i/>
                <w:iCs/>
              </w:rPr>
              <w:t>Education</w:t>
            </w:r>
            <w:proofErr w:type="spellEnd"/>
            <w:r w:rsidRPr="006C646B">
              <w:rPr>
                <w:rFonts w:ascii="Century Gothic" w:hAnsi="Century Gothic"/>
                <w:i/>
                <w:iCs/>
              </w:rPr>
              <w:t xml:space="preserve"> </w:t>
            </w:r>
            <w:proofErr w:type="spellStart"/>
            <w:r w:rsidRPr="006C646B">
              <w:rPr>
                <w:rFonts w:ascii="Century Gothic" w:hAnsi="Century Gothic"/>
                <w:i/>
                <w:iCs/>
              </w:rPr>
              <w:t>Review</w:t>
            </w:r>
            <w:proofErr w:type="spellEnd"/>
            <w:r w:rsidRPr="006C646B">
              <w:rPr>
                <w:rFonts w:ascii="Century Gothic" w:hAnsi="Century Gothic"/>
              </w:rPr>
              <w:t>, (45), 12-34.</w:t>
            </w:r>
          </w:p>
        </w:tc>
      </w:tr>
    </w:tbl>
    <w:p w14:paraId="74E5B13F" w14:textId="77777777" w:rsidR="006C646B" w:rsidRDefault="006C646B"/>
    <w:sectPr w:rsidR="006C646B" w:rsidSect="00A52A85">
      <w:headerReference w:type="default" r:id="rId18"/>
      <w:footerReference w:type="default" r:id="rId19"/>
      <w:pgSz w:w="12242" w:h="15842" w:code="1"/>
      <w:pgMar w:top="1701"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6A51F" w14:textId="77777777" w:rsidR="00467855" w:rsidRDefault="00467855" w:rsidP="00596C2D">
      <w:pPr>
        <w:spacing w:after="0" w:line="240" w:lineRule="auto"/>
      </w:pPr>
      <w:r>
        <w:separator/>
      </w:r>
    </w:p>
  </w:endnote>
  <w:endnote w:type="continuationSeparator" w:id="0">
    <w:p w14:paraId="0832AD79" w14:textId="77777777" w:rsidR="00467855" w:rsidRDefault="00467855" w:rsidP="00596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SemiBold">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20A0" w14:textId="77777777" w:rsidR="007E3378" w:rsidRDefault="007E3378">
    <w:pPr>
      <w:pStyle w:val="Piedepgina"/>
    </w:pPr>
    <w:r>
      <w:rPr>
        <w:noProof/>
        <w:lang w:eastAsia="es-AR"/>
      </w:rPr>
      <mc:AlternateContent>
        <mc:Choice Requires="wpg">
          <w:drawing>
            <wp:anchor distT="0" distB="0" distL="114300" distR="114300" simplePos="0" relativeHeight="251661312" behindDoc="0" locked="0" layoutInCell="1" allowOverlap="1" wp14:anchorId="19FA9E77" wp14:editId="3E9DEBB6">
              <wp:simplePos x="0" y="0"/>
              <wp:positionH relativeFrom="margin">
                <wp:posOffset>-869950</wp:posOffset>
              </wp:positionH>
              <wp:positionV relativeFrom="paragraph">
                <wp:posOffset>59331</wp:posOffset>
              </wp:positionV>
              <wp:extent cx="7345680" cy="559435"/>
              <wp:effectExtent l="0" t="0" r="7620" b="0"/>
              <wp:wrapNone/>
              <wp:docPr id="33" name="Grupo 33"/>
              <wp:cNvGraphicFramePr/>
              <a:graphic xmlns:a="http://schemas.openxmlformats.org/drawingml/2006/main">
                <a:graphicData uri="http://schemas.microsoft.com/office/word/2010/wordprocessingGroup">
                  <wpg:wgp>
                    <wpg:cNvGrpSpPr/>
                    <wpg:grpSpPr>
                      <a:xfrm>
                        <a:off x="0" y="0"/>
                        <a:ext cx="7345680" cy="559435"/>
                        <a:chOff x="0" y="0"/>
                        <a:chExt cx="7345680" cy="559435"/>
                      </a:xfrm>
                    </wpg:grpSpPr>
                    <wps:wsp>
                      <wps:cNvPr id="26" name="Redondear rectángulo de esquina del mismo lado 26"/>
                      <wps:cNvSpPr/>
                      <wps:spPr>
                        <a:xfrm>
                          <a:off x="0" y="0"/>
                          <a:ext cx="7345680" cy="559435"/>
                        </a:xfrm>
                        <a:prstGeom prst="round2SameRect">
                          <a:avLst/>
                        </a:prstGeom>
                        <a:solidFill>
                          <a:srgbClr val="79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Cuadro de texto 2"/>
                      <wps:cNvSpPr txBox="1">
                        <a:spLocks noChangeArrowheads="1"/>
                      </wps:cNvSpPr>
                      <wps:spPr bwMode="auto">
                        <a:xfrm>
                          <a:off x="4727122" y="146957"/>
                          <a:ext cx="2447290" cy="286871"/>
                        </a:xfrm>
                        <a:prstGeom prst="rect">
                          <a:avLst/>
                        </a:prstGeom>
                        <a:noFill/>
                        <a:ln w="9525">
                          <a:noFill/>
                          <a:miter lim="800000"/>
                          <a:headEnd/>
                          <a:tailEnd/>
                        </a:ln>
                      </wps:spPr>
                      <wps:txbx>
                        <w:txbxContent>
                          <w:p w14:paraId="235F22B8" w14:textId="77777777" w:rsidR="007E3378" w:rsidRPr="00655D5C" w:rsidRDefault="007E3378" w:rsidP="007E3378">
                            <w:pPr>
                              <w:rPr>
                                <w:rFonts w:ascii="Montserrat SemiBold" w:hAnsi="Montserrat SemiBold"/>
                                <w:color w:val="FFFFFF" w:themeColor="background1"/>
                                <w:sz w:val="20"/>
                              </w:rPr>
                            </w:pPr>
                            <w:r w:rsidRPr="00655D5C">
                              <w:rPr>
                                <w:rFonts w:ascii="Montserrat SemiBold" w:hAnsi="Montserrat SemiBold"/>
                                <w:color w:val="FFFFFF" w:themeColor="background1"/>
                                <w:sz w:val="20"/>
                              </w:rPr>
                              <w:t xml:space="preserve">Copyright © 2024 </w:t>
                            </w:r>
                            <w:proofErr w:type="spellStart"/>
                            <w:r w:rsidRPr="00655D5C">
                              <w:rPr>
                                <w:rFonts w:ascii="Montserrat SemiBold" w:hAnsi="Montserrat SemiBold"/>
                                <w:color w:val="FFFFFF" w:themeColor="background1"/>
                                <w:sz w:val="20"/>
                              </w:rPr>
                              <w:t>UCundinamarca</w:t>
                            </w:r>
                            <w:proofErr w:type="spellEnd"/>
                          </w:p>
                        </w:txbxContent>
                      </wps:txbx>
                      <wps:bodyPr rot="0" vert="horz" wrap="square" lIns="91440" tIns="45720" rIns="91440" bIns="45720" anchor="t" anchorCtr="0">
                        <a:noAutofit/>
                      </wps:bodyPr>
                    </wps:wsp>
                    <wps:wsp>
                      <wps:cNvPr id="28" name="Cuadro de texto 2"/>
                      <wps:cNvSpPr txBox="1">
                        <a:spLocks noChangeArrowheads="1"/>
                      </wps:cNvSpPr>
                      <wps:spPr bwMode="auto">
                        <a:xfrm>
                          <a:off x="179615" y="146957"/>
                          <a:ext cx="3773805" cy="331694"/>
                        </a:xfrm>
                        <a:prstGeom prst="rect">
                          <a:avLst/>
                        </a:prstGeom>
                        <a:noFill/>
                        <a:ln w="9525">
                          <a:noFill/>
                          <a:miter lim="800000"/>
                          <a:headEnd/>
                          <a:tailEnd/>
                        </a:ln>
                      </wps:spPr>
                      <wps:txbx>
                        <w:txbxContent>
                          <w:p w14:paraId="54F29B0E" w14:textId="77777777" w:rsidR="007E3378" w:rsidRPr="00655D5C" w:rsidRDefault="007E3378" w:rsidP="007E3378">
                            <w:pPr>
                              <w:rPr>
                                <w:rFonts w:ascii="Montserrat SemiBold" w:hAnsi="Montserrat SemiBold"/>
                                <w:color w:val="FFFFFF" w:themeColor="background1"/>
                                <w:sz w:val="20"/>
                                <w:szCs w:val="20"/>
                              </w:rPr>
                            </w:pPr>
                            <w:r w:rsidRPr="00655D5C">
                              <w:rPr>
                                <w:rFonts w:ascii="Montserrat SemiBold" w:hAnsi="Montserrat SemiBold"/>
                                <w:color w:val="FFFFFF" w:themeColor="background1"/>
                                <w:sz w:val="20"/>
                                <w:szCs w:val="20"/>
                              </w:rPr>
                              <w:t xml:space="preserve">www.ucundinamarca.edu.co | </w:t>
                            </w:r>
                            <w:proofErr w:type="gramStart"/>
                            <w:r w:rsidRPr="00655D5C">
                              <w:rPr>
                                <w:rFonts w:ascii="Montserrat SemiBold" w:hAnsi="Montserrat SemiBold"/>
                                <w:color w:val="FFFFFF" w:themeColor="background1"/>
                                <w:sz w:val="20"/>
                                <w:szCs w:val="20"/>
                              </w:rPr>
                              <w:t>Vigilada  MinEducación</w:t>
                            </w:r>
                            <w:proofErr w:type="gramEnd"/>
                          </w:p>
                        </w:txbxContent>
                      </wps:txbx>
                      <wps:bodyPr rot="0" vert="horz" wrap="square" lIns="91440" tIns="45720" rIns="91440" bIns="45720" anchor="t" anchorCtr="0">
                        <a:noAutofit/>
                      </wps:bodyPr>
                    </wps:wsp>
                    <wps:wsp>
                      <wps:cNvPr id="30" name="Conector recto 30"/>
                      <wps:cNvCnPr/>
                      <wps:spPr>
                        <a:xfrm flipH="1">
                          <a:off x="4335236" y="163286"/>
                          <a:ext cx="0" cy="233045"/>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FA9E77" id="Grupo 33" o:spid="_x0000_s1030" style="position:absolute;margin-left:-68.5pt;margin-top:4.65pt;width:578.4pt;height:44.05pt;z-index:251661312;mso-position-horizontal-relative:margin" coordsize="73456,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">
              <v:shape id="Redondear rectángulo de esquina del mismo lado 26" o:spid="_x0000_s1031" style="position:absolute;width:73456;height:5594;visibility:visible;mso-wrap-style:square;v-text-anchor:middle" coordsize="7345680,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" path="m93241,l7252439,v51496,,93241,41745,93241,93241l7345680,559435r,l,559435r,l,93241c,41745,41745,,93241,xe" fillcolor="#79c000" stroked="f" strokeweight="1pt">
                <v:stroke joinstyle="miter"/>
                <v:path arrowok="t" o:connecttype="custom" o:connectlocs="93241,0;7252439,0;7345680,93241;7345680,559435;7345680,559435;0,559435;0,559435;0,93241;93241,0" o:connectangles="0,0,0,0,0,0,0,0,0"/>
              </v:shape>
              <v:shapetype id="_x0000_t202" coordsize="21600,21600" o:spt="202" path="m,l,21600r21600,l21600,xe">
                <v:stroke joinstyle="miter"/>
                <v:path gradientshapeok="t" o:connecttype="rect"/>
              </v:shapetype>
              <v:shape id="Cuadro de texto 2" o:spid="_x0000_s1032" type="#_x0000_t202" style="position:absolute;left:47271;top:1469;width:24473;height:2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235F22B8" w14:textId="77777777" w:rsidR="007E3378" w:rsidRPr="00655D5C" w:rsidRDefault="007E3378" w:rsidP="007E3378">
                      <w:pPr>
                        <w:rPr>
                          <w:rFonts w:ascii="Montserrat SemiBold" w:hAnsi="Montserrat SemiBold"/>
                          <w:color w:val="FFFFFF" w:themeColor="background1"/>
                          <w:sz w:val="20"/>
                        </w:rPr>
                      </w:pPr>
                      <w:r w:rsidRPr="00655D5C">
                        <w:rPr>
                          <w:rFonts w:ascii="Montserrat SemiBold" w:hAnsi="Montserrat SemiBold"/>
                          <w:color w:val="FFFFFF" w:themeColor="background1"/>
                          <w:sz w:val="20"/>
                        </w:rPr>
                        <w:t xml:space="preserve">Copyright © 2024 </w:t>
                      </w:r>
                      <w:proofErr w:type="spellStart"/>
                      <w:r w:rsidRPr="00655D5C">
                        <w:rPr>
                          <w:rFonts w:ascii="Montserrat SemiBold" w:hAnsi="Montserrat SemiBold"/>
                          <w:color w:val="FFFFFF" w:themeColor="background1"/>
                          <w:sz w:val="20"/>
                        </w:rPr>
                        <w:t>UCundinamarca</w:t>
                      </w:r>
                      <w:proofErr w:type="spellEnd"/>
                    </w:p>
                  </w:txbxContent>
                </v:textbox>
              </v:shape>
              <v:shape id="Cuadro de texto 2" o:spid="_x0000_s1033" type="#_x0000_t202" style="position:absolute;left:1796;top:1469;width:37738;height:3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54F29B0E" w14:textId="77777777" w:rsidR="007E3378" w:rsidRPr="00655D5C" w:rsidRDefault="007E3378" w:rsidP="007E3378">
                      <w:pPr>
                        <w:rPr>
                          <w:rFonts w:ascii="Montserrat SemiBold" w:hAnsi="Montserrat SemiBold"/>
                          <w:color w:val="FFFFFF" w:themeColor="background1"/>
                          <w:sz w:val="20"/>
                          <w:szCs w:val="20"/>
                        </w:rPr>
                      </w:pPr>
                      <w:r w:rsidRPr="00655D5C">
                        <w:rPr>
                          <w:rFonts w:ascii="Montserrat SemiBold" w:hAnsi="Montserrat SemiBold"/>
                          <w:color w:val="FFFFFF" w:themeColor="background1"/>
                          <w:sz w:val="20"/>
                          <w:szCs w:val="20"/>
                        </w:rPr>
                        <w:t xml:space="preserve">www.ucundinamarca.edu.co | </w:t>
                      </w:r>
                      <w:proofErr w:type="gramStart"/>
                      <w:r w:rsidRPr="00655D5C">
                        <w:rPr>
                          <w:rFonts w:ascii="Montserrat SemiBold" w:hAnsi="Montserrat SemiBold"/>
                          <w:color w:val="FFFFFF" w:themeColor="background1"/>
                          <w:sz w:val="20"/>
                          <w:szCs w:val="20"/>
                        </w:rPr>
                        <w:t>Vigilada  MinEducación</w:t>
                      </w:r>
                      <w:proofErr w:type="gramEnd"/>
                    </w:p>
                  </w:txbxContent>
                </v:textbox>
              </v:shape>
              <v:line id="Conector recto 30" o:spid="_x0000_s1034" style="position:absolute;flip:x;visibility:visible;mso-wrap-style:square" from="43352,1632" to="43352,3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" strokecolor="white [3212]" strokeweight="1.5pt">
                <v:stroke joinstyle="miter"/>
              </v:lin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6F215" w14:textId="77777777" w:rsidR="00467855" w:rsidRDefault="00467855" w:rsidP="00596C2D">
      <w:pPr>
        <w:spacing w:after="0" w:line="240" w:lineRule="auto"/>
      </w:pPr>
      <w:r>
        <w:separator/>
      </w:r>
    </w:p>
  </w:footnote>
  <w:footnote w:type="continuationSeparator" w:id="0">
    <w:p w14:paraId="29781911" w14:textId="77777777" w:rsidR="00467855" w:rsidRDefault="00467855" w:rsidP="00596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1A91E" w14:textId="5E31D6D6" w:rsidR="00DD41BD" w:rsidRDefault="00596C2D">
    <w:pPr>
      <w:pStyle w:val="Encabezado"/>
    </w:pPr>
    <w:r>
      <w:rPr>
        <w:noProof/>
        <w:lang w:eastAsia="es-AR"/>
      </w:rPr>
      <mc:AlternateContent>
        <mc:Choice Requires="wpg">
          <w:drawing>
            <wp:anchor distT="0" distB="0" distL="114300" distR="114300" simplePos="0" relativeHeight="251659264" behindDoc="0" locked="0" layoutInCell="1" allowOverlap="1" wp14:anchorId="0DC5968E" wp14:editId="409015F3">
              <wp:simplePos x="0" y="0"/>
              <wp:positionH relativeFrom="margin">
                <wp:align>center</wp:align>
              </wp:positionH>
              <wp:positionV relativeFrom="paragraph">
                <wp:posOffset>-443231</wp:posOffset>
              </wp:positionV>
              <wp:extent cx="7345863" cy="894715"/>
              <wp:effectExtent l="0" t="0" r="7620" b="635"/>
              <wp:wrapNone/>
              <wp:docPr id="32" name="Grupo 32"/>
              <wp:cNvGraphicFramePr/>
              <a:graphic xmlns:a="http://schemas.openxmlformats.org/drawingml/2006/main">
                <a:graphicData uri="http://schemas.microsoft.com/office/word/2010/wordprocessingGroup">
                  <wpg:wgp>
                    <wpg:cNvGrpSpPr/>
                    <wpg:grpSpPr>
                      <a:xfrm>
                        <a:off x="0" y="0"/>
                        <a:ext cx="7345863" cy="894715"/>
                        <a:chOff x="0" y="0"/>
                        <a:chExt cx="7345863" cy="894715"/>
                      </a:xfrm>
                    </wpg:grpSpPr>
                    <wps:wsp>
                      <wps:cNvPr id="23" name="Redondear rectángulo de esquina del mismo lado 23"/>
                      <wps:cNvSpPr/>
                      <wps:spPr>
                        <a:xfrm rot="10800000">
                          <a:off x="0" y="0"/>
                          <a:ext cx="7345863" cy="894715"/>
                        </a:xfrm>
                        <a:prstGeom prst="round2SameRect">
                          <a:avLst/>
                        </a:prstGeom>
                        <a:solidFill>
                          <a:srgbClr val="4D4D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Cuadro de texto 2"/>
                      <wps:cNvSpPr txBox="1">
                        <a:spLocks noChangeArrowheads="1"/>
                      </wps:cNvSpPr>
                      <wps:spPr bwMode="auto">
                        <a:xfrm>
                          <a:off x="433953" y="172728"/>
                          <a:ext cx="6139180" cy="304800"/>
                        </a:xfrm>
                        <a:prstGeom prst="rect">
                          <a:avLst/>
                        </a:prstGeom>
                        <a:noFill/>
                        <a:ln w="9525">
                          <a:noFill/>
                          <a:miter lim="800000"/>
                          <a:headEnd/>
                          <a:tailEnd/>
                        </a:ln>
                      </wps:spPr>
                      <wps:txbx>
                        <w:txbxContent>
                          <w:p w14:paraId="5D3A5574" w14:textId="77777777" w:rsidR="00596C2D" w:rsidRPr="007F116E" w:rsidRDefault="00596C2D" w:rsidP="00596C2D">
                            <w:pPr>
                              <w:spacing w:after="0" w:line="240" w:lineRule="auto"/>
                              <w:rPr>
                                <w:rFonts w:ascii="Montserrat SemiBold" w:hAnsi="Montserrat SemiBold"/>
                                <w:color w:val="FFFFFF" w:themeColor="background1"/>
                                <w:sz w:val="28"/>
                              </w:rPr>
                            </w:pPr>
                            <w:r w:rsidRPr="007F116E">
                              <w:rPr>
                                <w:rFonts w:ascii="Montserrat SemiBold" w:hAnsi="Montserrat SemiBold"/>
                                <w:color w:val="FFFFFF" w:themeColor="background1"/>
                                <w:sz w:val="28"/>
                              </w:rPr>
                              <w:t>CIENCIA, TECNOLOGÍA E INNOVACIÓN</w:t>
                            </w:r>
                          </w:p>
                        </w:txbxContent>
                      </wps:txbx>
                      <wps:bodyPr rot="0" vert="horz" wrap="square" lIns="91440" tIns="45720" rIns="91440" bIns="45720" anchor="t" anchorCtr="0">
                        <a:noAutofit/>
                      </wps:bodyPr>
                    </wps:wsp>
                    <wps:wsp>
                      <wps:cNvPr id="25" name="Cuadro de texto 2"/>
                      <wps:cNvSpPr txBox="1">
                        <a:spLocks noChangeArrowheads="1"/>
                      </wps:cNvSpPr>
                      <wps:spPr bwMode="auto">
                        <a:xfrm>
                          <a:off x="433953" y="436199"/>
                          <a:ext cx="2092325" cy="255270"/>
                        </a:xfrm>
                        <a:prstGeom prst="rect">
                          <a:avLst/>
                        </a:prstGeom>
                        <a:noFill/>
                        <a:ln w="9525">
                          <a:noFill/>
                          <a:miter lim="800000"/>
                          <a:headEnd/>
                          <a:tailEnd/>
                        </a:ln>
                      </wps:spPr>
                      <wps:txbx>
                        <w:txbxContent>
                          <w:p w14:paraId="2482AC8F" w14:textId="77777777" w:rsidR="00596C2D" w:rsidRPr="00C25A2D" w:rsidRDefault="00596C2D" w:rsidP="00596C2D">
                            <w:pPr>
                              <w:rPr>
                                <w:rFonts w:ascii="Montserrat SemiBold" w:hAnsi="Montserrat SemiBold"/>
                                <w:color w:val="FFFFFF" w:themeColor="background1"/>
                                <w:sz w:val="24"/>
                              </w:rPr>
                            </w:pPr>
                            <w:r w:rsidRPr="00C25A2D">
                              <w:rPr>
                                <w:rFonts w:ascii="Montserrat SemiBold" w:hAnsi="Montserrat SemiBold"/>
                                <w:color w:val="FFFFFF" w:themeColor="background1"/>
                                <w:sz w:val="24"/>
                              </w:rPr>
                              <w:t>CÓDIGO. CAD102020631</w:t>
                            </w:r>
                          </w:p>
                          <w:p w14:paraId="4422B1CE" w14:textId="77777777" w:rsidR="00596C2D" w:rsidRPr="007F116E" w:rsidRDefault="00596C2D" w:rsidP="00596C2D">
                            <w:pPr>
                              <w:spacing w:after="0" w:line="500" w:lineRule="exact"/>
                              <w:rPr>
                                <w:rFonts w:ascii="Montserrat SemiBold" w:hAnsi="Montserrat SemiBold"/>
                                <w:color w:val="FFFFFF" w:themeColor="background1"/>
                                <w:sz w:val="28"/>
                              </w:rPr>
                            </w:pPr>
                            <w:r w:rsidRPr="007F116E">
                              <w:rPr>
                                <w:rFonts w:ascii="Montserrat SemiBold" w:hAnsi="Montserrat SemiBold"/>
                                <w:color w:val="FFFFFF" w:themeColor="background1"/>
                                <w:sz w:val="28"/>
                              </w:rPr>
                              <w:t>INNOVACIÓN</w:t>
                            </w:r>
                          </w:p>
                        </w:txbxContent>
                      </wps:txbx>
                      <wps:bodyPr rot="0" vert="horz" wrap="square" lIns="91440" tIns="45720" rIns="91440" bIns="45720" anchor="t" anchorCtr="0">
                        <a:noAutofit/>
                      </wps:bodyPr>
                    </wps:wsp>
                  </wpg:wgp>
                </a:graphicData>
              </a:graphic>
            </wp:anchor>
          </w:drawing>
        </mc:Choice>
        <mc:Fallback>
          <w:pict>
            <v:group w14:anchorId="0DC5968E" id="Grupo 32" o:spid="_x0000_s1026" style="position:absolute;margin-left:0;margin-top:-34.9pt;width:578.4pt;height:70.45pt;z-index:251659264;mso-position-horizontal:center;mso-position-horizontal-relative:margin" coordsize="73458,8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">
              <v:shape id="Redondear rectángulo de esquina del mismo lado 23" o:spid="_x0000_s1027" style="position:absolute;width:73458;height:8947;rotation:180;visibility:visible;mso-wrap-style:square;v-text-anchor:middle" coordsize="7345863,8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" path="m149122,l7196741,v82358,,149122,66764,149122,149122l7345863,894715r,l,894715r,l,149122c,66764,66764,,149122,xe" fillcolor="#4d4d4d" stroked="f" strokeweight="1pt">
                <v:stroke joinstyle="miter"/>
                <v:path arrowok="t" o:connecttype="custom" o:connectlocs="149122,0;7196741,0;7345863,149122;7345863,894715;7345863,894715;0,894715;0,894715;0,149122;149122,0" o:connectangles="0,0,0,0,0,0,0,0,0"/>
              </v:shape>
              <v:shapetype id="_x0000_t202" coordsize="21600,21600" o:spt="202" path="m,l,21600r21600,l21600,xe">
                <v:stroke joinstyle="miter"/>
                <v:path gradientshapeok="t" o:connecttype="rect"/>
              </v:shapetype>
              <v:shape id="Cuadro de texto 2" o:spid="_x0000_s1028" type="#_x0000_t202" style="position:absolute;left:4339;top:1727;width:6139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D3A5574" w14:textId="77777777" w:rsidR="00596C2D" w:rsidRPr="007F116E" w:rsidRDefault="00596C2D" w:rsidP="00596C2D">
                      <w:pPr>
                        <w:spacing w:after="0" w:line="240" w:lineRule="auto"/>
                        <w:rPr>
                          <w:rFonts w:ascii="Montserrat SemiBold" w:hAnsi="Montserrat SemiBold"/>
                          <w:color w:val="FFFFFF" w:themeColor="background1"/>
                          <w:sz w:val="28"/>
                        </w:rPr>
                      </w:pPr>
                      <w:r w:rsidRPr="007F116E">
                        <w:rPr>
                          <w:rFonts w:ascii="Montserrat SemiBold" w:hAnsi="Montserrat SemiBold"/>
                          <w:color w:val="FFFFFF" w:themeColor="background1"/>
                          <w:sz w:val="28"/>
                        </w:rPr>
                        <w:t>CIENCIA, TECNOLOGÍA E INNOVACIÓN</w:t>
                      </w:r>
                    </w:p>
                  </w:txbxContent>
                </v:textbox>
              </v:shape>
              <v:shape id="Cuadro de texto 2" o:spid="_x0000_s1029" type="#_x0000_t202" style="position:absolute;left:4339;top:4361;width:2092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2482AC8F" w14:textId="77777777" w:rsidR="00596C2D" w:rsidRPr="00C25A2D" w:rsidRDefault="00596C2D" w:rsidP="00596C2D">
                      <w:pPr>
                        <w:rPr>
                          <w:rFonts w:ascii="Montserrat SemiBold" w:hAnsi="Montserrat SemiBold"/>
                          <w:color w:val="FFFFFF" w:themeColor="background1"/>
                          <w:sz w:val="24"/>
                        </w:rPr>
                      </w:pPr>
                      <w:r w:rsidRPr="00C25A2D">
                        <w:rPr>
                          <w:rFonts w:ascii="Montserrat SemiBold" w:hAnsi="Montserrat SemiBold"/>
                          <w:color w:val="FFFFFF" w:themeColor="background1"/>
                          <w:sz w:val="24"/>
                        </w:rPr>
                        <w:t>CÓDIGO. CAD102020631</w:t>
                      </w:r>
                    </w:p>
                    <w:p w14:paraId="4422B1CE" w14:textId="77777777" w:rsidR="00596C2D" w:rsidRPr="007F116E" w:rsidRDefault="00596C2D" w:rsidP="00596C2D">
                      <w:pPr>
                        <w:spacing w:after="0" w:line="500" w:lineRule="exact"/>
                        <w:rPr>
                          <w:rFonts w:ascii="Montserrat SemiBold" w:hAnsi="Montserrat SemiBold"/>
                          <w:color w:val="FFFFFF" w:themeColor="background1"/>
                          <w:sz w:val="28"/>
                        </w:rPr>
                      </w:pPr>
                      <w:r w:rsidRPr="007F116E">
                        <w:rPr>
                          <w:rFonts w:ascii="Montserrat SemiBold" w:hAnsi="Montserrat SemiBold"/>
                          <w:color w:val="FFFFFF" w:themeColor="background1"/>
                          <w:sz w:val="28"/>
                        </w:rPr>
                        <w:t>INNOVACIÓN</w:t>
                      </w:r>
                    </w:p>
                  </w:txbxContent>
                </v:textbox>
              </v:shape>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51444"/>
    <w:multiLevelType w:val="hybridMultilevel"/>
    <w:tmpl w:val="3E3CFB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1193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84F"/>
    <w:rsid w:val="00030461"/>
    <w:rsid w:val="000464F7"/>
    <w:rsid w:val="000508E0"/>
    <w:rsid w:val="00064A9E"/>
    <w:rsid w:val="0009317E"/>
    <w:rsid w:val="000E4F6C"/>
    <w:rsid w:val="0018494C"/>
    <w:rsid w:val="001E7088"/>
    <w:rsid w:val="00241614"/>
    <w:rsid w:val="00252D44"/>
    <w:rsid w:val="00253D37"/>
    <w:rsid w:val="002549E1"/>
    <w:rsid w:val="003165D9"/>
    <w:rsid w:val="003168A3"/>
    <w:rsid w:val="00320327"/>
    <w:rsid w:val="0032684F"/>
    <w:rsid w:val="00371064"/>
    <w:rsid w:val="003A4096"/>
    <w:rsid w:val="003B099E"/>
    <w:rsid w:val="003F6F3A"/>
    <w:rsid w:val="00403C77"/>
    <w:rsid w:val="00421555"/>
    <w:rsid w:val="00432FEC"/>
    <w:rsid w:val="00450988"/>
    <w:rsid w:val="00467855"/>
    <w:rsid w:val="004C20E8"/>
    <w:rsid w:val="004C77BF"/>
    <w:rsid w:val="00530517"/>
    <w:rsid w:val="00540BB8"/>
    <w:rsid w:val="0054362E"/>
    <w:rsid w:val="00562E93"/>
    <w:rsid w:val="00596C2D"/>
    <w:rsid w:val="00624C84"/>
    <w:rsid w:val="00652C3B"/>
    <w:rsid w:val="00655D5C"/>
    <w:rsid w:val="006C646B"/>
    <w:rsid w:val="006F21AD"/>
    <w:rsid w:val="00710E41"/>
    <w:rsid w:val="00794889"/>
    <w:rsid w:val="007E0933"/>
    <w:rsid w:val="007E3378"/>
    <w:rsid w:val="007F116E"/>
    <w:rsid w:val="007F4562"/>
    <w:rsid w:val="00860B37"/>
    <w:rsid w:val="008C6804"/>
    <w:rsid w:val="00984689"/>
    <w:rsid w:val="009F72CD"/>
    <w:rsid w:val="00A10B6B"/>
    <w:rsid w:val="00A17392"/>
    <w:rsid w:val="00A17D18"/>
    <w:rsid w:val="00A52A85"/>
    <w:rsid w:val="00A62106"/>
    <w:rsid w:val="00AA44F5"/>
    <w:rsid w:val="00AE05C5"/>
    <w:rsid w:val="00B2154F"/>
    <w:rsid w:val="00C140FE"/>
    <w:rsid w:val="00C25A2D"/>
    <w:rsid w:val="00C30E6C"/>
    <w:rsid w:val="00C5078C"/>
    <w:rsid w:val="00C90779"/>
    <w:rsid w:val="00C96CE9"/>
    <w:rsid w:val="00CA08E5"/>
    <w:rsid w:val="00CD44D4"/>
    <w:rsid w:val="00D35536"/>
    <w:rsid w:val="00D534E2"/>
    <w:rsid w:val="00D86F5F"/>
    <w:rsid w:val="00DC3F72"/>
    <w:rsid w:val="00DD41BD"/>
    <w:rsid w:val="00DE7105"/>
    <w:rsid w:val="00DF21C0"/>
    <w:rsid w:val="00DF70AA"/>
    <w:rsid w:val="00EB6856"/>
    <w:rsid w:val="00F33D66"/>
    <w:rsid w:val="00F63402"/>
    <w:rsid w:val="00F73A51"/>
    <w:rsid w:val="00F75ABF"/>
    <w:rsid w:val="00FC7ADC"/>
    <w:rsid w:val="57DE82A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F2D44"/>
  <w15:chartTrackingRefBased/>
  <w15:docId w15:val="{3EAD63EB-38B0-44E6-A6BC-E43C2564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para doc TM"/>
    <w:basedOn w:val="Normal"/>
    <w:next w:val="Normal"/>
    <w:link w:val="Ttulo1Car"/>
    <w:uiPriority w:val="9"/>
    <w:qFormat/>
    <w:rsid w:val="00241614"/>
    <w:pPr>
      <w:keepNext/>
      <w:keepLines/>
      <w:spacing w:before="240" w:after="0"/>
      <w:outlineLvl w:val="0"/>
    </w:pPr>
    <w:rPr>
      <w:rFonts w:asciiTheme="majorHAnsi" w:eastAsiaTheme="majorEastAsia" w:hAnsiTheme="majorHAnsi" w:cstheme="majorBidi"/>
      <w:b/>
      <w:sz w:val="32"/>
      <w:szCs w:val="32"/>
      <w:lang w:val="es-CO"/>
    </w:rPr>
  </w:style>
  <w:style w:type="paragraph" w:styleId="Ttulo2">
    <w:name w:val="heading 2"/>
    <w:basedOn w:val="Normal"/>
    <w:next w:val="Normal"/>
    <w:link w:val="Ttulo2Car"/>
    <w:uiPriority w:val="9"/>
    <w:semiHidden/>
    <w:unhideWhenUsed/>
    <w:qFormat/>
    <w:rsid w:val="00241614"/>
    <w:pPr>
      <w:keepNext/>
      <w:keepLines/>
      <w:spacing w:before="40" w:after="0"/>
      <w:outlineLvl w:val="1"/>
    </w:pPr>
    <w:rPr>
      <w:rFonts w:asciiTheme="majorHAnsi" w:eastAsiaTheme="majorEastAsia" w:hAnsiTheme="majorHAnsi" w:cstheme="majorBidi"/>
      <w:b/>
      <w:sz w:val="24"/>
      <w:szCs w:val="26"/>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para doc TM Car"/>
    <w:basedOn w:val="Fuentedeprrafopredeter"/>
    <w:link w:val="Ttulo1"/>
    <w:uiPriority w:val="9"/>
    <w:rsid w:val="00241614"/>
    <w:rPr>
      <w:rFonts w:asciiTheme="majorHAnsi" w:eastAsiaTheme="majorEastAsia" w:hAnsiTheme="majorHAnsi" w:cstheme="majorBidi"/>
      <w:b/>
      <w:sz w:val="32"/>
      <w:szCs w:val="32"/>
      <w:lang w:val="es-CO"/>
    </w:rPr>
  </w:style>
  <w:style w:type="character" w:customStyle="1" w:styleId="Ttulo2Car">
    <w:name w:val="Título 2 Car"/>
    <w:basedOn w:val="Fuentedeprrafopredeter"/>
    <w:link w:val="Ttulo2"/>
    <w:uiPriority w:val="9"/>
    <w:semiHidden/>
    <w:rsid w:val="00241614"/>
    <w:rPr>
      <w:rFonts w:asciiTheme="majorHAnsi" w:eastAsiaTheme="majorEastAsia" w:hAnsiTheme="majorHAnsi" w:cstheme="majorBidi"/>
      <w:b/>
      <w:sz w:val="24"/>
      <w:szCs w:val="26"/>
      <w:lang w:val="es-CO"/>
    </w:rPr>
  </w:style>
  <w:style w:type="paragraph" w:styleId="Encabezado">
    <w:name w:val="header"/>
    <w:basedOn w:val="Normal"/>
    <w:link w:val="EncabezadoCar"/>
    <w:uiPriority w:val="99"/>
    <w:unhideWhenUsed/>
    <w:rsid w:val="00596C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96C2D"/>
  </w:style>
  <w:style w:type="paragraph" w:styleId="Piedepgina">
    <w:name w:val="footer"/>
    <w:basedOn w:val="Normal"/>
    <w:link w:val="PiedepginaCar"/>
    <w:uiPriority w:val="99"/>
    <w:unhideWhenUsed/>
    <w:rsid w:val="00596C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96C2D"/>
  </w:style>
  <w:style w:type="table" w:styleId="Tablaconcuadrcula">
    <w:name w:val="Table Grid"/>
    <w:basedOn w:val="Tablanormal"/>
    <w:uiPriority w:val="39"/>
    <w:rsid w:val="004C7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60B37"/>
    <w:pPr>
      <w:ind w:left="720"/>
      <w:contextualSpacing/>
    </w:pPr>
  </w:style>
  <w:style w:type="character" w:styleId="Hipervnculo">
    <w:name w:val="Hyperlink"/>
    <w:basedOn w:val="Fuentedeprrafopredeter"/>
    <w:uiPriority w:val="99"/>
    <w:unhideWhenUsed/>
    <w:rsid w:val="00860B37"/>
    <w:rPr>
      <w:color w:val="0563C1" w:themeColor="hyperlink"/>
      <w:u w:val="single"/>
    </w:rPr>
  </w:style>
  <w:style w:type="character" w:styleId="Mencinsinresolver">
    <w:name w:val="Unresolved Mention"/>
    <w:basedOn w:val="Fuentedeprrafopredeter"/>
    <w:uiPriority w:val="99"/>
    <w:semiHidden/>
    <w:unhideWhenUsed/>
    <w:rsid w:val="00860B37"/>
    <w:rPr>
      <w:color w:val="605E5C"/>
      <w:shd w:val="clear" w:color="auto" w:fill="E1DFDD"/>
    </w:rPr>
  </w:style>
  <w:style w:type="character" w:styleId="Hipervnculovisitado">
    <w:name w:val="FollowedHyperlink"/>
    <w:basedOn w:val="Fuentedeprrafopredeter"/>
    <w:uiPriority w:val="99"/>
    <w:semiHidden/>
    <w:unhideWhenUsed/>
    <w:rsid w:val="00CD44D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iencialatina.org/index.php/cienciala/article/view/11993"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ciencialatina.org/index.php/cienciala/article/view/11993" TargetMode="External"/><Relationship Id="rId17" Type="http://schemas.openxmlformats.org/officeDocument/2006/relationships/hyperlink" Target="https://www.revistacomunicar.com" TargetMode="External"/><Relationship Id="rId2" Type="http://schemas.openxmlformats.org/officeDocument/2006/relationships/customXml" Target="../customXml/item2.xml"/><Relationship Id="rId16" Type="http://schemas.openxmlformats.org/officeDocument/2006/relationships/hyperlink" Target="https://www.revistacomunicar.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nesco.org/es/articles/informe-de-seguimiento-de-la-educacion-en-el-mundo-2023-tecnologia-en-la-educacion-una-herramienta" TargetMode="External"/><Relationship Id="rId5" Type="http://schemas.openxmlformats.org/officeDocument/2006/relationships/numbering" Target="numbering.xml"/><Relationship Id="rId15" Type="http://schemas.openxmlformats.org/officeDocument/2006/relationships/hyperlink" Target="https://doi.org/10.1145/2181037.2181040"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145/2181037.2181040" TargetMode="External"/><Relationship Id="rId22" Type="http://schemas.microsoft.com/office/2020/10/relationships/intelligence" Target="intelligence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7EB1ECD88C5294D87275F6C39AED058" ma:contentTypeVersion="15" ma:contentTypeDescription="Crear nuevo documento." ma:contentTypeScope="" ma:versionID="9079ef9dedf56d1eb3d3dc333a2f0c88">
  <xsd:schema xmlns:xsd="http://www.w3.org/2001/XMLSchema" xmlns:xs="http://www.w3.org/2001/XMLSchema" xmlns:p="http://schemas.microsoft.com/office/2006/metadata/properties" xmlns:ns2="f2f73f30-a831-4992-9ce1-aea343688e4d" xmlns:ns3="2a9cfc8c-1b1d-4cbc-ba28-22758b109039" targetNamespace="http://schemas.microsoft.com/office/2006/metadata/properties" ma:root="true" ma:fieldsID="25252eea8949da661734f09fa1be7c95" ns2:_="" ns3:_="">
    <xsd:import namespace="f2f73f30-a831-4992-9ce1-aea343688e4d"/>
    <xsd:import namespace="2a9cfc8c-1b1d-4cbc-ba28-22758b10903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73f30-a831-4992-9ce1-aea343688e4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5619a885-d756-4040-a1ef-ada2e44ba023}" ma:internalName="TaxCatchAll" ma:showField="CatchAllData" ma:web="f2f73f30-a831-4992-9ce1-aea343688e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9cfc8c-1b1d-4cbc-ba28-22758b10903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738380da-2275-46ed-84c2-d5695e8e09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a9cfc8c-1b1d-4cbc-ba28-22758b109039">
      <Terms xmlns="http://schemas.microsoft.com/office/infopath/2007/PartnerControls"/>
    </lcf76f155ced4ddcb4097134ff3c332f>
    <TaxCatchAll xmlns="f2f73f30-a831-4992-9ce1-aea343688e4d" xsi:nil="true"/>
  </documentManagement>
</p:properti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46E3CE21-39FA-4BE3-A4E4-B3F767BE01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f73f30-a831-4992-9ce1-aea343688e4d"/>
    <ds:schemaRef ds:uri="2a9cfc8c-1b1d-4cbc-ba28-22758b1090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D8475B-4731-42FD-9C2E-2407E5972372}">
  <ds:schemaRefs>
    <ds:schemaRef ds:uri="http://schemas.microsoft.com/sharepoint/v3/contenttype/forms"/>
  </ds:schemaRefs>
</ds:datastoreItem>
</file>

<file path=customXml/itemProps3.xml><?xml version="1.0" encoding="utf-8"?>
<ds:datastoreItem xmlns:ds="http://schemas.openxmlformats.org/officeDocument/2006/customXml" ds:itemID="{1D44DF56-36D6-4378-9C09-47670E5798E8}">
  <ds:schemaRefs>
    <ds:schemaRef ds:uri="http://schemas.microsoft.com/office/2006/metadata/properties"/>
    <ds:schemaRef ds:uri="http://schemas.microsoft.com/office/infopath/2007/PartnerControls"/>
    <ds:schemaRef ds:uri="2a9cfc8c-1b1d-4cbc-ba28-22758b109039"/>
    <ds:schemaRef ds:uri="f2f73f30-a831-4992-9ce1-aea343688e4d"/>
  </ds:schemaRefs>
</ds:datastoreItem>
</file>

<file path=customXml/itemProps4.xml><?xml version="1.0" encoding="utf-8"?>
<ds:datastoreItem xmlns:ds="http://schemas.openxmlformats.org/officeDocument/2006/customXml" ds:itemID="{7E3C7EA0-FFF6-48CE-B1C0-AD516E1D7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32</Pages>
  <Words>10868</Words>
  <Characters>64774</Characters>
  <Application>Microsoft Office Word</Application>
  <DocSecurity>0</DocSecurity>
  <Lines>1408</Lines>
  <Paragraphs>706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 Diaz</dc:creator>
  <cp:keywords/>
  <dc:description/>
  <cp:lastModifiedBy>Leydi Constanza Martinez Santana</cp:lastModifiedBy>
  <cp:revision>2</cp:revision>
  <dcterms:created xsi:type="dcterms:W3CDTF">2026-03-20T22:25:00Z</dcterms:created>
  <dcterms:modified xsi:type="dcterms:W3CDTF">2026-03-20T22:25:00Z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0x010100D7EB1ECD88C5294D87275F6C39AED058</vt:lpwstr>
  </property>
</Properties>
</file>