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CFC" w:rsidRPr="007D3CFC" w:rsidRDefault="007B0B84" w:rsidP="007D3CFC">
      <w:pPr>
        <w:pStyle w:val="a7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3CFC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7D3CFC" w:rsidRPr="007D3CFC" w:rsidRDefault="007D3CFC" w:rsidP="007D3CF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1.1 Назначение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Документ определяет требования к веб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noBreakHyphen/>
        <w:t>системе «История автомобилей ВАЗ» — информационно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noBreakHyphen/>
        <w:t xml:space="preserve">образовательному порталу, посвящённому истории, моделям, технологиям и культурному влиянию автомобилей Волжского автомобильного завода (ВАЗ). Аудитория: разработчики (реализация),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тестировщики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(тестирование), менеджеры проекта (планирование), дизайнеры (интерфейсы), редакторы и историки (контент), заказчики (понимание возможностей).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1.2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Соглашения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в спецификации используются пометки: требование для Посетителя, требование для Зарегистрированного пользователя, нефункциональное требование.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1.3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Границы проекта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Система позволяет: искать и просматривать исторические материалы по моделям ВАЗ, просматривать карточки моделей (технические характеристики, годы выпуска, фотографии, справочная информация), читать хронологию развития завода и моделей, просматривать галереи, оставлять комментарии и участвовать в обсуждениях (для зарегистрированных пользователей), собирать коллекции избранных материалов, получать тематические подборки и новости. Цель: создать удобный и достоверный ресурс для изучения истории автомобилей ВАЗ, повысить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вовлечённость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посетителей и создать базу материалов для дальнейшего развития образовательных сервисов.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1.4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Ссылки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источники исторической информации и архивы; документирование API (которое будет подготовлено отдельно); стандарты доступности и ГОСТ/локальные требования по публикации материалов.</w:t>
      </w:r>
    </w:p>
    <w:p w:rsidR="007D3CFC" w:rsidRPr="007D3CFC" w:rsidRDefault="007D3CFC" w:rsidP="007D3C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ОБЩЕЕ ОПИСАНИЕ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2.1 Общий взгляд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«История автомобилей ВАЗ» — веб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noBreakHyphen/>
        <w:t>приложение, содержащее структурированные материалы по моделям и вехам истории завода. Модули системы: каталог моделей, хронология событий, мультимедийные галереи, статьи и исследования, система комментариев и рейтингов, личный кабинет пользователя с избранным и подписками, административная панель для управления контентом.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2.2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Классы пользователей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Посетитель: неавторизованный пользователь, основной сценарий — просмотр статей и галерей, поиск информации. Цель: быстро найти сведения 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lastRenderedPageBreak/>
        <w:t>о модели или событии. Навыки: базовые.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Зарегистрированный пользователь: имеет аккаунт, может комментировать, сохранять материалы в избранное, подписываться на обновления. Цель: участвовать в сообществе, вести коллекции. Навыки: уверенные.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Редактор/Модератор: создает и редактирует контент,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модерирует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комментарии, управляет метаданными. Цель: поддерживать качество и точность материалов.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Администратор: системные настройки, управление пользователями, аналитика и публикация официальных уведомлений.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2.3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Операционная среда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Фронтенд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: современные браузеры (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Chrome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Firefox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Edge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Safari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). Поддерживаемые ОС: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Windows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macOS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iOS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Android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. Разрешения экранов: от мобильных (320×568) до больших десктопов (3840×2160). Подключение: от 3G; сайт адаптивный и оптимизирован для мобильных устройств.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Бэкенд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: веб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noBreakHyphen/>
        <w:t>сервер с REST/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GraphQL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API, БД (реляционная или документная) для хранения контента и пользователей, хранилище медиа (объектное хранилище с CDN). Формат данных: JSON, кодировка UTF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noBreakHyphen/>
        <w:t>8.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2.4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Ограничения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Технологии: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фронтенд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на HTML5/CSS3/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JavaScript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(SPA или SSR при необходимости).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Бэкенд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: выбор стека зависит от команды (Node.js/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Python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Go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и т. п.). Ограничения контента: публикация только проверенных источников; для изображений и архивных материалов требуется подтверждение прав на публикацию. Сроки: этап MVP — 6–8 недель (примерно, зависит от объёма контента).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2.5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Предположения и зависимости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Предположения: у пользователей включён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JavaScript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большинство посетителей используют современные браузеры; наличие доступа к архивным материалам и правам на публикацию. Зависимости: системы хранения медиа (CDN), сторонние сервисы авторизации (опционально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OAuth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), библиотека для рендеринга статей (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Markdown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/HTML), внешние источники данных для верификации фактов (архивы, публикации).</w:t>
      </w:r>
    </w:p>
    <w:p w:rsidR="007D3CFC" w:rsidRPr="007D3CFC" w:rsidRDefault="007D3CFC" w:rsidP="007D3C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ФУНКЦИИ СИСТЕМЫ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3.1 Каталог моделей ВАЗ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Каждая модель имеет карточку с: названием, годами выпуска, краткой историей, техническими характеристиками (двигатель, мощность, масса, трансмиссия), </w:t>
      </w:r>
      <w:r w:rsidR="00822DCA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фотографиями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. Поддержка фильтров по году, двигателю и другим параметрам. Вывод списка моделей по алфавиту и по хронологии.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3.2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Хронология и вехи истории завода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Страница хронологии с основными датами: рождение предприятия, запуск 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lastRenderedPageBreak/>
        <w:t>серийных моделей, крупные модернизации, сотрудничества и события, влияющие на производство. Для каждой вехи — краткое описание, дата, связанные модели и мультимедиа. Возможность перехода к детальной статье.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3.3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Статьи и исследования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Раздел с тематическими статьями (история моделирования, конструкторские решения, социальный контекст). Поддержка тегов, связанных материалов, системы рекомендаций. Редактору доступна загрузка источников и примечаний.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3.4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Галереи и мультимедиа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Фотогалереи по моделям, годам, концептам; поддержка видео (встраивание), архивных фотографий с метаданными (автор, источник, дата).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Просмотрщик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изображений с возможностью увеличения и просмотра EXIF/описания.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3.5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Поиск и фильтрация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Поиск по названию модели, описанию, годам выпуска, тегам и статьям. Быстрый поиск с подсказками. Фильтры по году, типу кузова, поколению, характеристикам двигателя, популярности.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3.6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Пользовательские функции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br/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Регистрация/авторизация (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email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/пароль, опционально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OAuth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), профиль пользователя с избранным, история просмотров, подписки на обновления по моделям/темам. Возможность создавать персональные подборки (коллекции) материалов.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bookmarkStart w:id="0" w:name="_GoBack"/>
      <w:bookmarkEnd w:id="0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3.8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Административная панель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Управление контентом: создание/редактирование статей, моделей, галерей; управление пользователями и их правами;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модерация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комментариев; управление метаданными (теги, категории); просмотр статистики посещаемости и активности.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3.9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Подписки и уведомления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Подписка на новости по моделям/темам; уведомления по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email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(еженедельные дайджесты) и внутри системы (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push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инбокс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).</w:t>
      </w:r>
    </w:p>
    <w:p w:rsidR="007D3CFC" w:rsidRPr="007D3CFC" w:rsidRDefault="007D3CFC" w:rsidP="007D3C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ТРЕБОВАНИЯ К ДАННЫМ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4.1 Структуры данных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Модель: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id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название,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годы_выпуска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(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from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to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),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тип_кузова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поколение,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технические_характеристики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(двигатель, мощность,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крутящий_момент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масса, габариты, трансмиссия), описание,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основные_модификации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фото_ids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, источники (список ссылок/цитат), теги, популярность.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Статья: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id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заголовок, автор,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дата_публикации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, содержание (HTML/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Markdown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), сводка, теги,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связанные_материалы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фото_ids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.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Пользователь: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id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email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хеш_пароля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, имя, роль (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user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editor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admin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),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дата_регистрации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избранное (список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id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материалов), подписки.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lastRenderedPageBreak/>
        <w:t xml:space="preserve">Команда/веха хронологии: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id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дата, заголовок, описание,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связанные_модели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фото_ids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, источники.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Медиа: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id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, тип (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image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video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),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файл_хранилище_url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оригинальное_имя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автор, источник, дата,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права_на_использование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4.2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Форматы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Email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: </w:t>
      </w:r>
      <w:hyperlink r:id="rId5" w:tgtFrame="_blank" w:tooltip="mailto:name@domain.com" w:history="1">
        <w:r w:rsidRPr="007D3CF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 w:bidi="ar-SA"/>
          </w:rPr>
          <w:t>name@domain.com</w:t>
        </w:r>
      </w:hyperlink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. Дата: YYYY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noBreakHyphen/>
        <w:t>MM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noBreakHyphen/>
        <w:t>DD (хранение), отображение ДД.MM.YYYY. Телефон (если требуется): +7XXXXXXXXXX. Технические значения: числовые поля с единицами (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л.с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.,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Н·м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, мм, кг). Контент: UTF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noBreakHyphen/>
        <w:t>8.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4.3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Отчеты и аналитика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Отчёты по популярности моделей и статей, статистика посещений, активность пользователей, список материалов с низким качеством/частыми жалобами, отчёт по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модерации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комментариев.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4.4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Хранение и резервное копирование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Контент и метаданные в БД; медиа в объектном хранилище с CDN. Регулярные резервные копии (ежедневно), хранение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бэкапов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в зашифрованном виде, проверяемые процедуры восстановления.</w:t>
      </w:r>
    </w:p>
    <w:p w:rsidR="007D3CFC" w:rsidRPr="007D3CFC" w:rsidRDefault="007D3CFC" w:rsidP="007D3C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ТРЕБОВАНИЯ К ИНТЕРФЕЙСАМ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5.1 Пользовательский интерфейс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Дизайн: читабельный, нейтральный и исторически выдержанный стиль. Цветовая палитра: тёплые нейтральные тона и акцентный цвет для кнопок и ссылок. Шрифты: удобочитаемые веб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noBreakHyphen/>
        <w:t xml:space="preserve">шрифты (например,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Roboto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Inter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). Адаптивность: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mobile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noBreakHyphen/>
        <w:t>first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, удобство чтения длинных текстов, комфортные межстрочные отступы, масштабирование для слабовидящих. Интерфейс на русском языке; возможность добавить англоязычную версию в будущем.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5.2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Навигация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Главная страница с поиском и ключевыми рубриками, верхнее меню с разделами (Модели, Хронология, Статьи, Галереи, О проекте), хлебные крошки для навигации по каталогу. Панель поиска доступна на каждой странице.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5.3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Сообщения и уведомления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Единый стиль уведомлений: успех (зелёный), ошибка (красный), предупреждение (оранжевый), информация (синий). Всплывающие подсказки при сохранении в избранное, отправке комментариев и при ошибках загрузки медиа.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5.4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API и интеграции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Публичный REST/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GraphQL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API для чтения каталога моделей и хронологии (ограниченная часть при необходимости), внутренний API для управления 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lastRenderedPageBreak/>
        <w:t>контентом и пользователей. Возможность интеграции с внешними архивами и сторонними сервисами аутентификации (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OAuth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).</w:t>
      </w:r>
    </w:p>
    <w:p w:rsidR="007D3CFC" w:rsidRPr="007D3CFC" w:rsidRDefault="007D3CFC" w:rsidP="007D3C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АТРИБУТЫ КАЧЕСТВА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6.1 Удобство использования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Пользователь должен находить информацию о модели в ≤ 3 клика. Длина чтения статьи должна быть комфортной на мобильных устройствах. Время на поиск конкретной модели ≤ 30 с при нормальном соединении.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6.2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Производительность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Время первичной загрузки страницы (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First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Contentful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Paint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) ≤ 2.5 с на мобильном (3G оптимизация). Критические запросы к API — ответ ≤ 300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мс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в 95% случаев. Эффективная работа CDN для медиа.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6.3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Безопасность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Хранение паролей только в виде стойкого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хеша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(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bcrypt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/argon2). Защита от XSS, CSRF, SQL/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NoSQL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инъекций.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Валидация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и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санитизация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пользовательского контента. Контроль прав доступа к административным операциям. Шифрование соединений (HTTPS/TLS).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Логирование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критичных действий и аудита.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6.4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Надёжность и отказоустойчивость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Доступность сервиса ≥ 99% в годовом выражении. Резервирование БД и хранилища (репликация). План восстановления после сбоя: RTO и RPO в соответствии с согласованными SLA.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6.5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Совместимость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Поддержка последних двух версий популярных браузеров. Корректное отображение на основных платформах (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Windows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macOS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iOS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/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Android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).</w:t>
      </w:r>
    </w:p>
    <w:p w:rsidR="007D3CFC" w:rsidRPr="007D3CFC" w:rsidRDefault="007D3CFC" w:rsidP="007D3C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ЛОКАЛИЗАЦИЯ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Основной язык интерфейса — русский. Формат дат: ДД.MM.ГГГГ. При необходимости при реализации предусмотреть структуру для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мультиязычности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(ключи локализации). Формат чисел и единиц измерения — по российским стандартам.</w:t>
      </w:r>
    </w:p>
    <w:p w:rsidR="007D3CFC" w:rsidRPr="007D3CFC" w:rsidRDefault="007D3CFC" w:rsidP="007D3C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ПРОЧИЕ ТРЕБОВАНИЯ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8.1 Юридические и правовые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Соответствие законодательству по защите персональных данных (включая механизмы удаления/экспорта данных по запросу пользователя). Проверка прав на публикацию архивных материалов и изображений; при публикации указывать источники и права. Политика конфиденциальности и пользовательское соглашение, доступные перед регистрацией.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lastRenderedPageBreak/>
        <w:t xml:space="preserve">8.2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Развёртывание и запуск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MVP может запускаться на стандартном веб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noBreakHyphen/>
        <w:t>хостинге/облачной платформе. Требования к окружению: HTTPS, настроенный CDN для медиа, БД, система резервного копирования. Инструкция по развертыванию: шаги для установки приложения, миграции БД, настройки хранилища медиа.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8.3 </w:t>
      </w: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Документация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 xml:space="preserve">Руководство пользователя (онлайн) для посетителей и зарегистрированных пользователей. Техническая документация для разработчиков и администраторов (API, схема БД, процедуры резервного копирования и восстановления). Руководство по 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модерации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контента для редакторов. Все руководства на русском языке; ключевые технические документы — в формате, удобном для совместной правки (</w:t>
      </w:r>
      <w:proofErr w:type="spellStart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Markdown</w:t>
      </w:r>
      <w:proofErr w:type="spellEnd"/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/HTML/PDF).</w:t>
      </w:r>
    </w:p>
    <w:p w:rsidR="007D3CFC" w:rsidRPr="007D3CFC" w:rsidRDefault="007D3CFC" w:rsidP="007D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3CFC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ПРИЛОЖЕНИЕ A. СЛОВАРЬ</w:t>
      </w:r>
      <w:r w:rsidRPr="007D3CFC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  <w:t>Посетитель — неавторизованный пользователь сайта. Зарегистрированный пользователь — пользователь с учётной записью, имеющий доступ к персональным функциям (избранное, комментирование). Модель — информация о конкретной модели автомобиля ВАЗ (серия/модификация). Хронология — последовательность исторических событий, связанных с заводом и моделями. Медиа — изображения или видеофайлы, связанные с материалами. Источник — первоисточник информации (архив, публикация, документ), подтверждающий факт.</w:t>
      </w:r>
    </w:p>
    <w:p w:rsidR="00507FCE" w:rsidRPr="007D3CFC" w:rsidRDefault="00507FCE">
      <w:pPr>
        <w:rPr>
          <w:rFonts w:ascii="Times New Roman" w:hAnsi="Times New Roman" w:cs="Times New Roman"/>
          <w:sz w:val="28"/>
          <w:szCs w:val="28"/>
        </w:rPr>
      </w:pPr>
    </w:p>
    <w:sectPr w:rsidR="00507FCE" w:rsidRPr="007D3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Kokil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C319D"/>
    <w:multiLevelType w:val="multilevel"/>
    <w:tmpl w:val="10A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B7966"/>
    <w:multiLevelType w:val="multilevel"/>
    <w:tmpl w:val="3006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B34A0"/>
    <w:multiLevelType w:val="multilevel"/>
    <w:tmpl w:val="5964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AF7804"/>
    <w:multiLevelType w:val="multilevel"/>
    <w:tmpl w:val="2348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C53D9"/>
    <w:multiLevelType w:val="multilevel"/>
    <w:tmpl w:val="E3386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F1B19"/>
    <w:multiLevelType w:val="multilevel"/>
    <w:tmpl w:val="81C0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346D3"/>
    <w:multiLevelType w:val="multilevel"/>
    <w:tmpl w:val="ADEE1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D1337"/>
    <w:multiLevelType w:val="multilevel"/>
    <w:tmpl w:val="8FDE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D1FAD"/>
    <w:multiLevelType w:val="multilevel"/>
    <w:tmpl w:val="EF4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56052"/>
    <w:multiLevelType w:val="multilevel"/>
    <w:tmpl w:val="0F1A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00134"/>
    <w:multiLevelType w:val="multilevel"/>
    <w:tmpl w:val="B0B4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55ECC"/>
    <w:multiLevelType w:val="multilevel"/>
    <w:tmpl w:val="0EF4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11C11"/>
    <w:multiLevelType w:val="multilevel"/>
    <w:tmpl w:val="C8DC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26879"/>
    <w:multiLevelType w:val="multilevel"/>
    <w:tmpl w:val="6DC0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91DE2"/>
    <w:multiLevelType w:val="multilevel"/>
    <w:tmpl w:val="4298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BB5380"/>
    <w:multiLevelType w:val="multilevel"/>
    <w:tmpl w:val="299C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D168A"/>
    <w:multiLevelType w:val="multilevel"/>
    <w:tmpl w:val="A72E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253EF"/>
    <w:multiLevelType w:val="multilevel"/>
    <w:tmpl w:val="A49A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E283D"/>
    <w:multiLevelType w:val="hybridMultilevel"/>
    <w:tmpl w:val="00EA78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AF5A57"/>
    <w:multiLevelType w:val="multilevel"/>
    <w:tmpl w:val="F86E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11795"/>
    <w:multiLevelType w:val="multilevel"/>
    <w:tmpl w:val="A3F4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24B71"/>
    <w:multiLevelType w:val="multilevel"/>
    <w:tmpl w:val="CF66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07AE2"/>
    <w:multiLevelType w:val="multilevel"/>
    <w:tmpl w:val="10A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F71D8"/>
    <w:multiLevelType w:val="multilevel"/>
    <w:tmpl w:val="92FE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6341C"/>
    <w:multiLevelType w:val="multilevel"/>
    <w:tmpl w:val="A4B0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B2159F"/>
    <w:multiLevelType w:val="multilevel"/>
    <w:tmpl w:val="4214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B77B23"/>
    <w:multiLevelType w:val="multilevel"/>
    <w:tmpl w:val="8A5C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12482"/>
    <w:multiLevelType w:val="multilevel"/>
    <w:tmpl w:val="7016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797650"/>
    <w:multiLevelType w:val="multilevel"/>
    <w:tmpl w:val="5F0C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016FC2"/>
    <w:multiLevelType w:val="multilevel"/>
    <w:tmpl w:val="5FA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20BA0"/>
    <w:multiLevelType w:val="multilevel"/>
    <w:tmpl w:val="354C2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4C0730"/>
    <w:multiLevelType w:val="multilevel"/>
    <w:tmpl w:val="DEAC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72E60"/>
    <w:multiLevelType w:val="multilevel"/>
    <w:tmpl w:val="4214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D0159E"/>
    <w:multiLevelType w:val="multilevel"/>
    <w:tmpl w:val="0A9E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D69F9"/>
    <w:multiLevelType w:val="multilevel"/>
    <w:tmpl w:val="4214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23"/>
  </w:num>
  <w:num w:numId="3">
    <w:abstractNumId w:val="21"/>
  </w:num>
  <w:num w:numId="4">
    <w:abstractNumId w:val="32"/>
  </w:num>
  <w:num w:numId="5">
    <w:abstractNumId w:val="13"/>
  </w:num>
  <w:num w:numId="6">
    <w:abstractNumId w:val="22"/>
  </w:num>
  <w:num w:numId="7">
    <w:abstractNumId w:val="19"/>
  </w:num>
  <w:num w:numId="8">
    <w:abstractNumId w:val="31"/>
  </w:num>
  <w:num w:numId="9">
    <w:abstractNumId w:val="20"/>
  </w:num>
  <w:num w:numId="10">
    <w:abstractNumId w:val="25"/>
  </w:num>
  <w:num w:numId="11">
    <w:abstractNumId w:val="7"/>
  </w:num>
  <w:num w:numId="12">
    <w:abstractNumId w:val="24"/>
  </w:num>
  <w:num w:numId="13">
    <w:abstractNumId w:val="15"/>
  </w:num>
  <w:num w:numId="14">
    <w:abstractNumId w:val="34"/>
  </w:num>
  <w:num w:numId="15">
    <w:abstractNumId w:val="3"/>
  </w:num>
  <w:num w:numId="16">
    <w:abstractNumId w:val="9"/>
  </w:num>
  <w:num w:numId="17">
    <w:abstractNumId w:val="17"/>
  </w:num>
  <w:num w:numId="18">
    <w:abstractNumId w:val="11"/>
  </w:num>
  <w:num w:numId="19">
    <w:abstractNumId w:val="8"/>
  </w:num>
  <w:num w:numId="20">
    <w:abstractNumId w:val="0"/>
  </w:num>
  <w:num w:numId="21">
    <w:abstractNumId w:val="16"/>
  </w:num>
  <w:num w:numId="22">
    <w:abstractNumId w:val="12"/>
  </w:num>
  <w:num w:numId="23">
    <w:abstractNumId w:val="26"/>
  </w:num>
  <w:num w:numId="24">
    <w:abstractNumId w:val="33"/>
  </w:num>
  <w:num w:numId="25">
    <w:abstractNumId w:val="5"/>
  </w:num>
  <w:num w:numId="26">
    <w:abstractNumId w:val="1"/>
  </w:num>
  <w:num w:numId="27">
    <w:abstractNumId w:val="10"/>
  </w:num>
  <w:num w:numId="28">
    <w:abstractNumId w:val="6"/>
  </w:num>
  <w:num w:numId="29">
    <w:abstractNumId w:val="28"/>
  </w:num>
  <w:num w:numId="30">
    <w:abstractNumId w:val="2"/>
  </w:num>
  <w:num w:numId="31">
    <w:abstractNumId w:val="14"/>
  </w:num>
  <w:num w:numId="32">
    <w:abstractNumId w:val="30"/>
  </w:num>
  <w:num w:numId="33">
    <w:abstractNumId w:val="4"/>
  </w:num>
  <w:num w:numId="34">
    <w:abstractNumId w:val="27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84"/>
    <w:rsid w:val="0002129B"/>
    <w:rsid w:val="00456A97"/>
    <w:rsid w:val="00507FCE"/>
    <w:rsid w:val="00634515"/>
    <w:rsid w:val="007B0B84"/>
    <w:rsid w:val="007D3CFC"/>
    <w:rsid w:val="00822DCA"/>
    <w:rsid w:val="00A0681B"/>
    <w:rsid w:val="00A15E50"/>
    <w:rsid w:val="00E42192"/>
    <w:rsid w:val="00FC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881A8"/>
  <w15:chartTrackingRefBased/>
  <w15:docId w15:val="{00A2FB45-DB6D-40A9-861D-8E2DF097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7B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B8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7B0B8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7B0B8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7B0B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0B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0B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0B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0B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0B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7B0B8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7B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7B0B8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7B0B84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0B84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0B84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7B0B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0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0B84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0B84"/>
    <w:rPr>
      <w:b/>
      <w:bCs/>
      <w:smallCaps/>
      <w:color w:val="2F5496" w:themeColor="accent1" w:themeShade="BF"/>
      <w:spacing w:val="5"/>
    </w:rPr>
  </w:style>
  <w:style w:type="paragraph" w:customStyle="1" w:styleId="pt-2">
    <w:name w:val="pt-2"/>
    <w:basedOn w:val="a"/>
    <w:rsid w:val="007D3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c">
    <w:name w:val="Hyperlink"/>
    <w:basedOn w:val="a0"/>
    <w:uiPriority w:val="99"/>
    <w:semiHidden/>
    <w:unhideWhenUsed/>
    <w:rsid w:val="007D3C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7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me@doma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1690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Марсэль Абсалямов</dc:creator>
  <cp:keywords/>
  <dc:description/>
  <cp:lastModifiedBy>blackstage</cp:lastModifiedBy>
  <cp:revision>3</cp:revision>
  <dcterms:created xsi:type="dcterms:W3CDTF">2025-12-20T07:08:00Z</dcterms:created>
  <dcterms:modified xsi:type="dcterms:W3CDTF">2025-12-22T07:37:00Z</dcterms:modified>
</cp:coreProperties>
</file>