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4E1E" w14:textId="77777777" w:rsidR="003C09F2" w:rsidRPr="00EA78DF" w:rsidRDefault="003C09F2" w:rsidP="003C09F2">
      <w:pPr>
        <w:pStyle w:val="Heading1"/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Network Security Groups</w:t>
      </w:r>
    </w:p>
    <w:p w14:paraId="702FB7BA" w14:textId="77777777" w:rsidR="003C09F2" w:rsidRPr="00EA78DF" w:rsidRDefault="003C09F2" w:rsidP="003C09F2">
      <w:pPr>
        <w:rPr>
          <w:rFonts w:cs="Segoe UI"/>
          <w:lang w:val="en-US" w:eastAsia="en-IN"/>
        </w:rPr>
      </w:pPr>
    </w:p>
    <w:p w14:paraId="71A84ACF" w14:textId="77777777" w:rsidR="003C09F2" w:rsidRPr="00EA78DF" w:rsidRDefault="003C09F2" w:rsidP="003C09F2">
      <w:pPr>
        <w:textAlignment w:val="center"/>
        <w:rPr>
          <w:rFonts w:eastAsia="Yu Gothic Medium" w:cs="Segoe UI"/>
          <w:lang w:val="en-US" w:eastAsia="en-IN"/>
        </w:rPr>
      </w:pPr>
      <w:r w:rsidRPr="00EA78DF">
        <w:rPr>
          <w:rFonts w:eastAsia="Yu Gothic Medium" w:cs="Segoe UI"/>
          <w:lang w:val="en-US" w:eastAsia="en-IN"/>
        </w:rPr>
        <w:t>Azure NSGs are used to filter network traffic to and from resources in an Azure virtual network</w:t>
      </w:r>
    </w:p>
    <w:p w14:paraId="604AEB4C" w14:textId="77777777" w:rsidR="003C09F2" w:rsidRPr="00EA78DF" w:rsidRDefault="003C09F2" w:rsidP="003C09F2">
      <w:pPr>
        <w:rPr>
          <w:rFonts w:eastAsia="Yu Gothic Medium" w:cs="Segoe UI"/>
          <w:lang w:eastAsia="zh-CN"/>
        </w:rPr>
      </w:pPr>
      <w:r w:rsidRPr="00EA78DF">
        <w:rPr>
          <w:rFonts w:eastAsia="Yu Gothic Medium" w:cs="Segoe UI"/>
          <w:lang w:val="en-US" w:eastAsia="zh-CN"/>
        </w:rPr>
        <w:t>Subnet level network and application access control</w:t>
      </w:r>
    </w:p>
    <w:p w14:paraId="3531A571" w14:textId="77777777" w:rsidR="003C09F2" w:rsidRPr="00EA78DF" w:rsidRDefault="003C09F2" w:rsidP="003C09F2">
      <w:pPr>
        <w:textAlignment w:val="center"/>
        <w:rPr>
          <w:rFonts w:eastAsia="Yu Gothic Medium" w:cs="Segoe UI"/>
          <w:lang w:val="en-US" w:eastAsia="en-IN"/>
        </w:rPr>
      </w:pPr>
    </w:p>
    <w:p w14:paraId="4CA4A9EE" w14:textId="77777777" w:rsidR="003C09F2" w:rsidRPr="00EA78DF" w:rsidRDefault="003C09F2" w:rsidP="003C09F2">
      <w:pPr>
        <w:pStyle w:val="Heading2"/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NSG Limits</w:t>
      </w:r>
    </w:p>
    <w:p w14:paraId="6417ED0B" w14:textId="77777777" w:rsidR="003C09F2" w:rsidRPr="00EA78DF" w:rsidRDefault="003C09F2" w:rsidP="003C09F2">
      <w:pPr>
        <w:textAlignment w:val="center"/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val="en-US" w:eastAsia="en-IN"/>
        </w:rPr>
        <w:t>limits are applied per region per subscription</w:t>
      </w:r>
      <w:r w:rsidRPr="00EA78DF">
        <w:rPr>
          <w:rFonts w:eastAsia="Yu Gothic Medium" w:cs="Segoe UI"/>
          <w:lang w:eastAsia="en-IN"/>
        </w:rPr>
        <w:t>:</w:t>
      </w:r>
    </w:p>
    <w:p w14:paraId="04EDBA2F" w14:textId="77777777" w:rsidR="003C09F2" w:rsidRPr="00EA78DF" w:rsidRDefault="003C09F2" w:rsidP="003C09F2">
      <w:pPr>
        <w:pStyle w:val="ListParagraph"/>
        <w:numPr>
          <w:ilvl w:val="0"/>
          <w:numId w:val="1"/>
        </w:numPr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5000 NSGs per subscription</w:t>
      </w:r>
    </w:p>
    <w:p w14:paraId="2F0C41DE" w14:textId="77777777" w:rsidR="003C09F2" w:rsidRPr="00EA78DF" w:rsidRDefault="003C09F2" w:rsidP="003C09F2">
      <w:pPr>
        <w:pStyle w:val="ListParagraph"/>
        <w:numPr>
          <w:ilvl w:val="0"/>
          <w:numId w:val="1"/>
        </w:numPr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1000 Rules per NSG</w:t>
      </w:r>
    </w:p>
    <w:p w14:paraId="04479C3F" w14:textId="77777777" w:rsidR="003C09F2" w:rsidRPr="00EA78DF" w:rsidRDefault="003C09F2" w:rsidP="003C09F2">
      <w:pPr>
        <w:pStyle w:val="ListParagraph"/>
        <w:numPr>
          <w:ilvl w:val="0"/>
          <w:numId w:val="1"/>
        </w:numPr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4000 IP’s or ranges specified per NSG</w:t>
      </w:r>
    </w:p>
    <w:p w14:paraId="4A41D203" w14:textId="77777777" w:rsidR="003C09F2" w:rsidRPr="00EA78DF" w:rsidRDefault="003C09F2" w:rsidP="003C09F2">
      <w:pPr>
        <w:ind w:left="720"/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 </w:t>
      </w:r>
    </w:p>
    <w:p w14:paraId="5A228E9C" w14:textId="77777777" w:rsidR="003C09F2" w:rsidRPr="00EA78DF" w:rsidRDefault="003C09F2" w:rsidP="003C09F2">
      <w:pPr>
        <w:pStyle w:val="Heading2"/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NSG Rules Components</w:t>
      </w:r>
    </w:p>
    <w:p w14:paraId="7AC5E87C" w14:textId="77777777" w:rsidR="003C09F2" w:rsidRPr="00EA78DF" w:rsidRDefault="003C09F2" w:rsidP="003C09F2">
      <w:pPr>
        <w:pStyle w:val="ListParagraph"/>
        <w:numPr>
          <w:ilvl w:val="0"/>
          <w:numId w:val="2"/>
        </w:numPr>
        <w:rPr>
          <w:rFonts w:eastAsia="Yu Gothic Medium" w:cs="Segoe UI"/>
          <w:lang w:val="en-US" w:eastAsia="en-IN"/>
        </w:rPr>
      </w:pPr>
      <w:r w:rsidRPr="00EA78DF">
        <w:rPr>
          <w:rFonts w:eastAsia="Yu Gothic Medium" w:cs="Segoe UI"/>
          <w:lang w:val="en-US" w:eastAsia="en-IN"/>
        </w:rPr>
        <w:t>Name: name with purpose of NSG rule</w:t>
      </w:r>
    </w:p>
    <w:p w14:paraId="1574D9E1" w14:textId="77777777" w:rsidR="003C09F2" w:rsidRPr="00EA78DF" w:rsidRDefault="003C09F2" w:rsidP="003C09F2">
      <w:pPr>
        <w:pStyle w:val="ListParagraph"/>
        <w:numPr>
          <w:ilvl w:val="0"/>
          <w:numId w:val="2"/>
        </w:numPr>
        <w:rPr>
          <w:rFonts w:eastAsia="Yu Gothic Medium" w:cs="Segoe UI"/>
          <w:lang w:val="en-US" w:eastAsia="en-IN"/>
        </w:rPr>
      </w:pPr>
      <w:r w:rsidRPr="00EA78DF">
        <w:rPr>
          <w:rFonts w:eastAsia="Yu Gothic Medium" w:cs="Segoe UI"/>
          <w:lang w:val="en-US" w:eastAsia="en-IN"/>
        </w:rPr>
        <w:t>Priority rang is 100-4096. Low number processed before higher</w:t>
      </w:r>
    </w:p>
    <w:p w14:paraId="3ED757E4" w14:textId="77777777" w:rsidR="003C09F2" w:rsidRPr="00EA78DF" w:rsidRDefault="003C09F2" w:rsidP="003C09F2">
      <w:pPr>
        <w:pStyle w:val="ListParagraph"/>
        <w:numPr>
          <w:ilvl w:val="0"/>
          <w:numId w:val="2"/>
        </w:numPr>
        <w:rPr>
          <w:rFonts w:eastAsia="Yu Gothic Medium" w:cs="Segoe UI"/>
          <w:lang w:val="en-US" w:eastAsia="en-IN"/>
        </w:rPr>
      </w:pPr>
      <w:r w:rsidRPr="00EA78DF">
        <w:rPr>
          <w:rFonts w:eastAsia="Yu Gothic Medium" w:cs="Segoe UI"/>
          <w:lang w:val="en-US" w:eastAsia="en-IN"/>
        </w:rPr>
        <w:t>Source: Any IP address or CIDR or Service tag or Application security group</w:t>
      </w:r>
    </w:p>
    <w:p w14:paraId="6653A6C9" w14:textId="77777777" w:rsidR="003C09F2" w:rsidRPr="00EA78DF" w:rsidRDefault="003C09F2" w:rsidP="003C09F2">
      <w:pPr>
        <w:pStyle w:val="ListParagraph"/>
        <w:numPr>
          <w:ilvl w:val="0"/>
          <w:numId w:val="2"/>
        </w:numPr>
        <w:rPr>
          <w:rFonts w:eastAsia="Yu Gothic Medium" w:cs="Segoe UI"/>
          <w:lang w:val="en-US" w:eastAsia="en-IN"/>
        </w:rPr>
      </w:pPr>
      <w:r w:rsidRPr="00EA78DF">
        <w:rPr>
          <w:rFonts w:eastAsia="Yu Gothic Medium" w:cs="Segoe UI"/>
          <w:lang w:val="en-US" w:eastAsia="en-IN"/>
        </w:rPr>
        <w:t>Destination: Any or IP address or CIDR or Service tag or Application security group</w:t>
      </w:r>
    </w:p>
    <w:p w14:paraId="32324882" w14:textId="77777777" w:rsidR="003C09F2" w:rsidRPr="00EA78DF" w:rsidRDefault="003C09F2" w:rsidP="003C09F2">
      <w:pPr>
        <w:pStyle w:val="ListParagraph"/>
        <w:numPr>
          <w:ilvl w:val="0"/>
          <w:numId w:val="2"/>
        </w:numPr>
        <w:rPr>
          <w:rFonts w:eastAsia="Yu Gothic Medium" w:cs="Segoe UI"/>
          <w:lang w:val="en-US" w:eastAsia="en-IN"/>
        </w:rPr>
      </w:pPr>
      <w:r w:rsidRPr="00EA78DF">
        <w:rPr>
          <w:rFonts w:eastAsia="Yu Gothic Medium" w:cs="Segoe UI"/>
          <w:lang w:val="en-US" w:eastAsia="en-IN"/>
        </w:rPr>
        <w:t>Protocol: TCP, UDP, ICMP, SMTP, SSH, RDP, FTP, or any</w:t>
      </w:r>
    </w:p>
    <w:p w14:paraId="4E1474BF" w14:textId="77777777" w:rsidR="003C09F2" w:rsidRPr="00EA78DF" w:rsidRDefault="003C09F2" w:rsidP="003C09F2">
      <w:pPr>
        <w:pStyle w:val="ListParagraph"/>
        <w:numPr>
          <w:ilvl w:val="0"/>
          <w:numId w:val="2"/>
        </w:numPr>
        <w:rPr>
          <w:rFonts w:eastAsia="Yu Gothic Medium" w:cs="Segoe UI"/>
          <w:lang w:val="en-US" w:eastAsia="en-IN"/>
        </w:rPr>
      </w:pPr>
      <w:r w:rsidRPr="00EA78DF">
        <w:rPr>
          <w:rFonts w:eastAsia="Yu Gothic Medium" w:cs="Segoe UI"/>
          <w:lang w:val="en-US" w:eastAsia="en-IN"/>
        </w:rPr>
        <w:t>Direction: Inbound or Outbound</w:t>
      </w:r>
    </w:p>
    <w:p w14:paraId="01CFB535" w14:textId="77777777" w:rsidR="003C09F2" w:rsidRPr="00EA78DF" w:rsidRDefault="003C09F2" w:rsidP="003C09F2">
      <w:pPr>
        <w:pStyle w:val="ListParagraph"/>
        <w:numPr>
          <w:ilvl w:val="0"/>
          <w:numId w:val="2"/>
        </w:numPr>
        <w:rPr>
          <w:rFonts w:eastAsia="Yu Gothic Medium" w:cs="Segoe UI"/>
          <w:lang w:val="en-US" w:eastAsia="en-IN"/>
        </w:rPr>
      </w:pPr>
      <w:r w:rsidRPr="00EA78DF">
        <w:rPr>
          <w:rFonts w:eastAsia="Yu Gothic Medium" w:cs="Segoe UI"/>
          <w:lang w:val="en-US" w:eastAsia="en-IN"/>
        </w:rPr>
        <w:t>Port Range: Individual or range of ports, 22, 3389, 100-110</w:t>
      </w:r>
    </w:p>
    <w:p w14:paraId="1867625C" w14:textId="77777777" w:rsidR="003C09F2" w:rsidRPr="00EA78DF" w:rsidRDefault="003C09F2" w:rsidP="003C09F2">
      <w:pPr>
        <w:pStyle w:val="ListParagraph"/>
        <w:numPr>
          <w:ilvl w:val="0"/>
          <w:numId w:val="2"/>
        </w:numPr>
        <w:rPr>
          <w:rFonts w:eastAsia="Yu Gothic Medium" w:cs="Segoe UI"/>
          <w:lang w:val="en-US" w:eastAsia="en-IN"/>
        </w:rPr>
      </w:pPr>
      <w:r w:rsidRPr="00EA78DF">
        <w:rPr>
          <w:rFonts w:eastAsia="Yu Gothic Medium" w:cs="Segoe UI"/>
          <w:lang w:val="en-US" w:eastAsia="en-IN"/>
        </w:rPr>
        <w:t>Action: Allow or Deny</w:t>
      </w:r>
    </w:p>
    <w:p w14:paraId="51352E6D" w14:textId="77777777" w:rsidR="003C09F2" w:rsidRPr="00EA78DF" w:rsidRDefault="003C09F2" w:rsidP="003C09F2">
      <w:pPr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 </w:t>
      </w:r>
    </w:p>
    <w:tbl>
      <w:tblPr>
        <w:tblStyle w:val="ListTable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7"/>
        <w:gridCol w:w="643"/>
        <w:gridCol w:w="1332"/>
        <w:gridCol w:w="817"/>
        <w:gridCol w:w="1332"/>
        <w:gridCol w:w="1174"/>
        <w:gridCol w:w="581"/>
        <w:gridCol w:w="443"/>
        <w:gridCol w:w="696"/>
      </w:tblGrid>
      <w:tr w:rsidR="003C09F2" w:rsidRPr="00EA78DF" w14:paraId="77D780C8" w14:textId="77777777" w:rsidTr="006C7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042F5A0" w14:textId="77777777" w:rsidR="003C09F2" w:rsidRPr="00EA78DF" w:rsidRDefault="003C09F2" w:rsidP="006C7A33">
            <w:pPr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Rule Name</w:t>
            </w:r>
          </w:p>
        </w:tc>
        <w:tc>
          <w:tcPr>
            <w:tcW w:w="0" w:type="auto"/>
            <w:hideMark/>
          </w:tcPr>
          <w:p w14:paraId="23D5AF6D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57B7BA32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Source</w:t>
            </w:r>
          </w:p>
        </w:tc>
        <w:tc>
          <w:tcPr>
            <w:tcW w:w="0" w:type="auto"/>
            <w:hideMark/>
          </w:tcPr>
          <w:p w14:paraId="3E6EF0F9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Source Port</w:t>
            </w:r>
          </w:p>
        </w:tc>
        <w:tc>
          <w:tcPr>
            <w:tcW w:w="0" w:type="auto"/>
            <w:hideMark/>
          </w:tcPr>
          <w:p w14:paraId="411F4E02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Destination</w:t>
            </w:r>
          </w:p>
        </w:tc>
        <w:tc>
          <w:tcPr>
            <w:tcW w:w="0" w:type="auto"/>
            <w:hideMark/>
          </w:tcPr>
          <w:p w14:paraId="69007C7D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Destination Port</w:t>
            </w:r>
          </w:p>
        </w:tc>
        <w:tc>
          <w:tcPr>
            <w:tcW w:w="0" w:type="auto"/>
            <w:hideMark/>
          </w:tcPr>
          <w:p w14:paraId="52B4B87A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Protocol</w:t>
            </w:r>
          </w:p>
        </w:tc>
        <w:tc>
          <w:tcPr>
            <w:tcW w:w="0" w:type="auto"/>
            <w:hideMark/>
          </w:tcPr>
          <w:p w14:paraId="7A15FDD4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Access</w:t>
            </w:r>
          </w:p>
        </w:tc>
        <w:tc>
          <w:tcPr>
            <w:tcW w:w="0" w:type="auto"/>
          </w:tcPr>
          <w:p w14:paraId="38B7A23B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Direction</w:t>
            </w:r>
          </w:p>
        </w:tc>
      </w:tr>
      <w:tr w:rsidR="003C09F2" w:rsidRPr="00EA78DF" w14:paraId="37377D14" w14:textId="77777777" w:rsidTr="006C7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1746036" w14:textId="77777777" w:rsidR="003C09F2" w:rsidRPr="00EA78DF" w:rsidRDefault="003C09F2" w:rsidP="006C7A33">
            <w:pPr>
              <w:rPr>
                <w:rFonts w:eastAsia="Yu Gothic Medium" w:cs="Segoe UI"/>
                <w:b w:val="0"/>
                <w:bCs w:val="0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b w:val="0"/>
                <w:bCs w:val="0"/>
                <w:color w:val="000000"/>
                <w:sz w:val="18"/>
                <w:szCs w:val="18"/>
                <w:lang w:val="en-US" w:eastAsia="en-IN"/>
              </w:rPr>
              <w:t>Name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89BAC4C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100-4096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72D8752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Any,</w:t>
            </w:r>
          </w:p>
          <w:p w14:paraId="08AD38F9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IP/CIDR,</w:t>
            </w:r>
          </w:p>
          <w:p w14:paraId="786F564F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Service Tag,</w:t>
            </w:r>
          </w:p>
          <w:p w14:paraId="624F1B32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App security group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0FD328CE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32D11FEF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Any,</w:t>
            </w:r>
          </w:p>
          <w:p w14:paraId="1BC2D70A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IP/CIDR,</w:t>
            </w:r>
          </w:p>
          <w:p w14:paraId="1CC04B7D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Service Tag,</w:t>
            </w:r>
          </w:p>
          <w:p w14:paraId="181CBE5F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App security group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21C012B0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099AB0C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Any,</w:t>
            </w:r>
          </w:p>
          <w:p w14:paraId="0243E5A5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TCP,</w:t>
            </w:r>
          </w:p>
          <w:p w14:paraId="01CDAF35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UDP,</w:t>
            </w:r>
          </w:p>
          <w:p w14:paraId="4AC72393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ICMP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54ACAC64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Allow,</w:t>
            </w:r>
          </w:p>
          <w:p w14:paraId="7F5E6366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Deny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</w:tcPr>
          <w:p w14:paraId="63182F8C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Inbound,</w:t>
            </w:r>
          </w:p>
          <w:p w14:paraId="31E4F27D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Outbound</w:t>
            </w:r>
          </w:p>
        </w:tc>
      </w:tr>
    </w:tbl>
    <w:p w14:paraId="66C62FAC" w14:textId="77777777" w:rsidR="003C09F2" w:rsidRPr="00EA78DF" w:rsidRDefault="003C09F2" w:rsidP="003C09F2">
      <w:pPr>
        <w:rPr>
          <w:rFonts w:eastAsia="Yu Gothic Medium" w:cs="Segoe UI"/>
          <w:lang w:eastAsia="en-IN"/>
        </w:rPr>
      </w:pPr>
    </w:p>
    <w:p w14:paraId="5C1FB74B" w14:textId="77777777" w:rsidR="003C09F2" w:rsidRPr="00EA78DF" w:rsidRDefault="003C09F2" w:rsidP="003C09F2">
      <w:pPr>
        <w:rPr>
          <w:rFonts w:eastAsia="Yu Gothic Medium" w:cs="Segoe UI"/>
          <w:lang w:eastAsia="en-IN"/>
        </w:rPr>
      </w:pPr>
    </w:p>
    <w:p w14:paraId="47C7A1F8" w14:textId="77777777" w:rsidR="003C09F2" w:rsidRPr="00EA78DF" w:rsidRDefault="003C09F2" w:rsidP="003C09F2">
      <w:pPr>
        <w:pStyle w:val="Heading2"/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NSG Workflow</w:t>
      </w:r>
    </w:p>
    <w:p w14:paraId="509D8C3F" w14:textId="77777777" w:rsidR="003C09F2" w:rsidRPr="00EA78DF" w:rsidRDefault="003C09F2" w:rsidP="003C09F2">
      <w:pPr>
        <w:ind w:left="720"/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noProof/>
        </w:rPr>
        <w:drawing>
          <wp:inline distT="0" distB="0" distL="0" distR="0" wp14:anchorId="4F4DE242" wp14:editId="4DB5FD02">
            <wp:extent cx="5614027" cy="26479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702" cy="2663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A2EF8" w14:textId="77777777" w:rsidR="003C09F2" w:rsidRPr="00EA78DF" w:rsidRDefault="003C09F2" w:rsidP="003C09F2">
      <w:pPr>
        <w:ind w:left="720"/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 </w:t>
      </w:r>
    </w:p>
    <w:p w14:paraId="5288B104" w14:textId="77777777" w:rsidR="003C09F2" w:rsidRPr="00EA78DF" w:rsidRDefault="003C09F2" w:rsidP="003C09F2">
      <w:pPr>
        <w:ind w:left="720"/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 </w:t>
      </w:r>
    </w:p>
    <w:p w14:paraId="60FBC6E2" w14:textId="77777777" w:rsidR="003C09F2" w:rsidRPr="00EA78DF" w:rsidRDefault="003C09F2" w:rsidP="003C09F2">
      <w:pPr>
        <w:ind w:left="720"/>
        <w:rPr>
          <w:rFonts w:eastAsia="Yu Gothic Medium" w:cs="Segoe UI"/>
          <w:lang w:eastAsia="en-IN"/>
        </w:rPr>
      </w:pPr>
    </w:p>
    <w:p w14:paraId="3609C38A" w14:textId="77777777" w:rsidR="003C09F2" w:rsidRPr="00EA78DF" w:rsidRDefault="003C09F2" w:rsidP="003C09F2">
      <w:pPr>
        <w:pStyle w:val="Heading2"/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Default NSG Rules</w:t>
      </w:r>
    </w:p>
    <w:p w14:paraId="2F9F4D24" w14:textId="77777777" w:rsidR="003C09F2" w:rsidRPr="00EA78DF" w:rsidRDefault="003C09F2" w:rsidP="003C09F2">
      <w:pPr>
        <w:rPr>
          <w:rFonts w:eastAsia="Yu Gothic Medium" w:cs="Segoe UI"/>
          <w:lang w:val="en-US" w:eastAsia="en-IN"/>
        </w:rPr>
      </w:pPr>
    </w:p>
    <w:p w14:paraId="0D5F26E9" w14:textId="77777777" w:rsidR="003C09F2" w:rsidRPr="00EA78DF" w:rsidRDefault="003C09F2" w:rsidP="003C09F2">
      <w:pPr>
        <w:pStyle w:val="NoSpacing"/>
        <w:rPr>
          <w:rFonts w:ascii="Segoe UI" w:hAnsi="Segoe UI" w:cs="Segoe UI"/>
          <w:lang w:val="en-US" w:eastAsia="en-IN"/>
        </w:rPr>
      </w:pPr>
      <w:r w:rsidRPr="00EA78DF">
        <w:rPr>
          <w:rFonts w:ascii="Segoe UI" w:hAnsi="Segoe UI" w:cs="Segoe UI"/>
          <w:lang w:val="en-US" w:eastAsia="en-IN"/>
        </w:rPr>
        <w:t>Inbound Rules:</w:t>
      </w:r>
    </w:p>
    <w:p w14:paraId="16648167" w14:textId="77777777" w:rsidR="003C09F2" w:rsidRPr="00EA78DF" w:rsidRDefault="003C09F2" w:rsidP="003C09F2">
      <w:pPr>
        <w:rPr>
          <w:rFonts w:eastAsia="Yu Gothic Medium" w:cs="Segoe UI"/>
          <w:lang w:val="en-US" w:eastAsia="en-IN"/>
        </w:rPr>
      </w:pPr>
    </w:p>
    <w:tbl>
      <w:tblPr>
        <w:tblStyle w:val="ListTable3"/>
        <w:tblW w:w="0" w:type="auto"/>
        <w:jc w:val="center"/>
        <w:tblLook w:val="04A0" w:firstRow="1" w:lastRow="0" w:firstColumn="1" w:lastColumn="0" w:noHBand="0" w:noVBand="1"/>
      </w:tblPr>
      <w:tblGrid>
        <w:gridCol w:w="2449"/>
        <w:gridCol w:w="506"/>
        <w:gridCol w:w="1357"/>
        <w:gridCol w:w="817"/>
        <w:gridCol w:w="1072"/>
        <w:gridCol w:w="1174"/>
        <w:gridCol w:w="581"/>
        <w:gridCol w:w="443"/>
      </w:tblGrid>
      <w:tr w:rsidR="003C09F2" w:rsidRPr="00EA78DF" w14:paraId="2F663633" w14:textId="77777777" w:rsidTr="006C7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8C50E35" w14:textId="77777777" w:rsidR="003C09F2" w:rsidRPr="00EA78DF" w:rsidRDefault="003C09F2" w:rsidP="006C7A33">
            <w:pPr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Rule Name</w:t>
            </w:r>
          </w:p>
        </w:tc>
        <w:tc>
          <w:tcPr>
            <w:tcW w:w="0" w:type="auto"/>
            <w:hideMark/>
          </w:tcPr>
          <w:p w14:paraId="2ABECD2A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74D189CA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Source</w:t>
            </w:r>
          </w:p>
        </w:tc>
        <w:tc>
          <w:tcPr>
            <w:tcW w:w="0" w:type="auto"/>
            <w:hideMark/>
          </w:tcPr>
          <w:p w14:paraId="259FF9CE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Source Port</w:t>
            </w:r>
          </w:p>
        </w:tc>
        <w:tc>
          <w:tcPr>
            <w:tcW w:w="0" w:type="auto"/>
            <w:hideMark/>
          </w:tcPr>
          <w:p w14:paraId="053F0B36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Destination</w:t>
            </w:r>
          </w:p>
        </w:tc>
        <w:tc>
          <w:tcPr>
            <w:tcW w:w="0" w:type="auto"/>
            <w:hideMark/>
          </w:tcPr>
          <w:p w14:paraId="5E9DD302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Destination Port</w:t>
            </w:r>
          </w:p>
        </w:tc>
        <w:tc>
          <w:tcPr>
            <w:tcW w:w="0" w:type="auto"/>
            <w:hideMark/>
          </w:tcPr>
          <w:p w14:paraId="67B4DD00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Protocol</w:t>
            </w:r>
          </w:p>
        </w:tc>
        <w:tc>
          <w:tcPr>
            <w:tcW w:w="0" w:type="auto"/>
            <w:hideMark/>
          </w:tcPr>
          <w:p w14:paraId="208F2AB5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Access</w:t>
            </w:r>
          </w:p>
        </w:tc>
      </w:tr>
      <w:tr w:rsidR="003C09F2" w:rsidRPr="00EA78DF" w14:paraId="543E0618" w14:textId="77777777" w:rsidTr="006C7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A1133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lastRenderedPageBreak/>
              <w:t>AllowVNetInBound</w:t>
            </w:r>
            <w:proofErr w:type="spellEnd"/>
          </w:p>
        </w:tc>
        <w:tc>
          <w:tcPr>
            <w:tcW w:w="0" w:type="auto"/>
            <w:hideMark/>
          </w:tcPr>
          <w:p w14:paraId="71B2C716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65000</w:t>
            </w:r>
          </w:p>
        </w:tc>
        <w:tc>
          <w:tcPr>
            <w:tcW w:w="0" w:type="auto"/>
            <w:hideMark/>
          </w:tcPr>
          <w:p w14:paraId="728C970B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VirtualNetwork</w:t>
            </w:r>
            <w:proofErr w:type="spellEnd"/>
          </w:p>
        </w:tc>
        <w:tc>
          <w:tcPr>
            <w:tcW w:w="0" w:type="auto"/>
            <w:hideMark/>
          </w:tcPr>
          <w:p w14:paraId="168B6B2C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7D9B394B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VirtualNetwork</w:t>
            </w:r>
            <w:proofErr w:type="spellEnd"/>
          </w:p>
        </w:tc>
        <w:tc>
          <w:tcPr>
            <w:tcW w:w="0" w:type="auto"/>
            <w:hideMark/>
          </w:tcPr>
          <w:p w14:paraId="46F1E8EF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4981E7E0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Any</w:t>
            </w:r>
          </w:p>
        </w:tc>
        <w:tc>
          <w:tcPr>
            <w:tcW w:w="0" w:type="auto"/>
            <w:hideMark/>
          </w:tcPr>
          <w:p w14:paraId="17A9480E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Allow</w:t>
            </w:r>
          </w:p>
        </w:tc>
      </w:tr>
      <w:tr w:rsidR="003C09F2" w:rsidRPr="00EA78DF" w14:paraId="5EAD263C" w14:textId="77777777" w:rsidTr="006C7A3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CABB8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AllowAzureLoadBalancerInBound</w:t>
            </w:r>
            <w:proofErr w:type="spellEnd"/>
          </w:p>
        </w:tc>
        <w:tc>
          <w:tcPr>
            <w:tcW w:w="0" w:type="auto"/>
            <w:hideMark/>
          </w:tcPr>
          <w:p w14:paraId="4BD4AC5A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65001</w:t>
            </w:r>
          </w:p>
        </w:tc>
        <w:tc>
          <w:tcPr>
            <w:tcW w:w="0" w:type="auto"/>
            <w:hideMark/>
          </w:tcPr>
          <w:p w14:paraId="38E4D1DC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AzureLoadBalancer</w:t>
            </w:r>
            <w:proofErr w:type="spellEnd"/>
          </w:p>
        </w:tc>
        <w:tc>
          <w:tcPr>
            <w:tcW w:w="0" w:type="auto"/>
            <w:hideMark/>
          </w:tcPr>
          <w:p w14:paraId="3D53C49B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51AA466C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0.0.0.0/0</w:t>
            </w:r>
          </w:p>
        </w:tc>
        <w:tc>
          <w:tcPr>
            <w:tcW w:w="0" w:type="auto"/>
            <w:hideMark/>
          </w:tcPr>
          <w:p w14:paraId="0C5C8E74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55D1BD39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Any</w:t>
            </w:r>
          </w:p>
        </w:tc>
        <w:tc>
          <w:tcPr>
            <w:tcW w:w="0" w:type="auto"/>
            <w:hideMark/>
          </w:tcPr>
          <w:p w14:paraId="6A551FAD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Allow</w:t>
            </w:r>
          </w:p>
        </w:tc>
      </w:tr>
      <w:tr w:rsidR="003C09F2" w:rsidRPr="00EA78DF" w14:paraId="665DF0B0" w14:textId="77777777" w:rsidTr="006C7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0A556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DenyAllInbound</w:t>
            </w:r>
            <w:proofErr w:type="spellEnd"/>
          </w:p>
        </w:tc>
        <w:tc>
          <w:tcPr>
            <w:tcW w:w="0" w:type="auto"/>
            <w:hideMark/>
          </w:tcPr>
          <w:p w14:paraId="34F3B068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65500</w:t>
            </w:r>
          </w:p>
        </w:tc>
        <w:tc>
          <w:tcPr>
            <w:tcW w:w="0" w:type="auto"/>
            <w:hideMark/>
          </w:tcPr>
          <w:p w14:paraId="03C3494C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0.0.0.0/0</w:t>
            </w:r>
          </w:p>
        </w:tc>
        <w:tc>
          <w:tcPr>
            <w:tcW w:w="0" w:type="auto"/>
            <w:hideMark/>
          </w:tcPr>
          <w:p w14:paraId="75DF8EF8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1C7CC04C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0.0.0.0/0</w:t>
            </w:r>
          </w:p>
        </w:tc>
        <w:tc>
          <w:tcPr>
            <w:tcW w:w="0" w:type="auto"/>
            <w:hideMark/>
          </w:tcPr>
          <w:p w14:paraId="78E9F55A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4276846B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Any</w:t>
            </w:r>
          </w:p>
        </w:tc>
        <w:tc>
          <w:tcPr>
            <w:tcW w:w="0" w:type="auto"/>
            <w:hideMark/>
          </w:tcPr>
          <w:p w14:paraId="57C2C720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Deny</w:t>
            </w:r>
          </w:p>
        </w:tc>
      </w:tr>
    </w:tbl>
    <w:p w14:paraId="3CE77684" w14:textId="77777777" w:rsidR="003C09F2" w:rsidRPr="00EA78DF" w:rsidRDefault="003C09F2" w:rsidP="003C09F2">
      <w:pPr>
        <w:rPr>
          <w:rFonts w:eastAsia="Yu Gothic Medium" w:cs="Segoe UI"/>
          <w:lang w:eastAsia="en-IN"/>
        </w:rPr>
      </w:pPr>
    </w:p>
    <w:p w14:paraId="16BA72FB" w14:textId="77777777" w:rsidR="003C09F2" w:rsidRPr="00EA78DF" w:rsidRDefault="003C09F2" w:rsidP="003C09F2">
      <w:pPr>
        <w:pStyle w:val="NoSpacing"/>
        <w:rPr>
          <w:rFonts w:ascii="Segoe UI" w:hAnsi="Segoe UI" w:cs="Segoe UI"/>
          <w:lang w:val="en-US" w:eastAsia="en-IN"/>
        </w:rPr>
      </w:pPr>
      <w:r w:rsidRPr="00EA78DF">
        <w:rPr>
          <w:rFonts w:ascii="Segoe UI" w:hAnsi="Segoe UI" w:cs="Segoe UI"/>
          <w:lang w:val="en-US" w:eastAsia="en-IN"/>
        </w:rPr>
        <w:t>Outbound Rules</w:t>
      </w:r>
    </w:p>
    <w:p w14:paraId="09D9D689" w14:textId="77777777" w:rsidR="003C09F2" w:rsidRPr="00EA78DF" w:rsidRDefault="003C09F2" w:rsidP="003C09F2">
      <w:pPr>
        <w:rPr>
          <w:rFonts w:eastAsia="Yu Gothic Medium" w:cs="Segoe UI"/>
          <w:lang w:val="en-US" w:eastAsia="en-IN"/>
        </w:rPr>
      </w:pPr>
    </w:p>
    <w:tbl>
      <w:tblPr>
        <w:tblStyle w:val="ListTable3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506"/>
        <w:gridCol w:w="1072"/>
        <w:gridCol w:w="817"/>
        <w:gridCol w:w="1072"/>
        <w:gridCol w:w="1174"/>
        <w:gridCol w:w="581"/>
        <w:gridCol w:w="443"/>
      </w:tblGrid>
      <w:tr w:rsidR="003C09F2" w:rsidRPr="00EA78DF" w14:paraId="04AAF20D" w14:textId="77777777" w:rsidTr="006C7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50806F6" w14:textId="77777777" w:rsidR="003C09F2" w:rsidRPr="00EA78DF" w:rsidRDefault="003C09F2" w:rsidP="006C7A33">
            <w:pPr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Rule Name</w:t>
            </w:r>
          </w:p>
        </w:tc>
        <w:tc>
          <w:tcPr>
            <w:tcW w:w="0" w:type="auto"/>
            <w:hideMark/>
          </w:tcPr>
          <w:p w14:paraId="1FFFBFE5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31717455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Source</w:t>
            </w:r>
          </w:p>
        </w:tc>
        <w:tc>
          <w:tcPr>
            <w:tcW w:w="0" w:type="auto"/>
            <w:hideMark/>
          </w:tcPr>
          <w:p w14:paraId="6888A6EF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Source Port</w:t>
            </w:r>
          </w:p>
        </w:tc>
        <w:tc>
          <w:tcPr>
            <w:tcW w:w="0" w:type="auto"/>
            <w:hideMark/>
          </w:tcPr>
          <w:p w14:paraId="5D7918A8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Destination</w:t>
            </w:r>
          </w:p>
        </w:tc>
        <w:tc>
          <w:tcPr>
            <w:tcW w:w="0" w:type="auto"/>
            <w:hideMark/>
          </w:tcPr>
          <w:p w14:paraId="09B3CC36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Destination Port</w:t>
            </w:r>
          </w:p>
        </w:tc>
        <w:tc>
          <w:tcPr>
            <w:tcW w:w="0" w:type="auto"/>
            <w:hideMark/>
          </w:tcPr>
          <w:p w14:paraId="51ADEBAA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Protocol</w:t>
            </w:r>
          </w:p>
        </w:tc>
        <w:tc>
          <w:tcPr>
            <w:tcW w:w="0" w:type="auto"/>
            <w:hideMark/>
          </w:tcPr>
          <w:p w14:paraId="1836AD81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val="en-US" w:eastAsia="en-IN"/>
              </w:rPr>
              <w:t>Access</w:t>
            </w:r>
          </w:p>
        </w:tc>
      </w:tr>
      <w:tr w:rsidR="003C09F2" w:rsidRPr="00EA78DF" w14:paraId="2860DC45" w14:textId="77777777" w:rsidTr="006C7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49B70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AllowVNetOutBound</w:t>
            </w:r>
            <w:proofErr w:type="spellEnd"/>
          </w:p>
        </w:tc>
        <w:tc>
          <w:tcPr>
            <w:tcW w:w="0" w:type="auto"/>
            <w:hideMark/>
          </w:tcPr>
          <w:p w14:paraId="0A9BF2CE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65000</w:t>
            </w:r>
          </w:p>
        </w:tc>
        <w:tc>
          <w:tcPr>
            <w:tcW w:w="0" w:type="auto"/>
            <w:hideMark/>
          </w:tcPr>
          <w:p w14:paraId="1BBE7785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VirtualNetwork</w:t>
            </w:r>
            <w:proofErr w:type="spellEnd"/>
          </w:p>
        </w:tc>
        <w:tc>
          <w:tcPr>
            <w:tcW w:w="0" w:type="auto"/>
            <w:hideMark/>
          </w:tcPr>
          <w:p w14:paraId="74FBE302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7E40BEAE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VirtualNetwork</w:t>
            </w:r>
            <w:proofErr w:type="spellEnd"/>
          </w:p>
        </w:tc>
        <w:tc>
          <w:tcPr>
            <w:tcW w:w="0" w:type="auto"/>
            <w:hideMark/>
          </w:tcPr>
          <w:p w14:paraId="14E01C43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74A90456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Any</w:t>
            </w:r>
          </w:p>
        </w:tc>
        <w:tc>
          <w:tcPr>
            <w:tcW w:w="0" w:type="auto"/>
            <w:hideMark/>
          </w:tcPr>
          <w:p w14:paraId="13185AD2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Allow</w:t>
            </w:r>
          </w:p>
        </w:tc>
      </w:tr>
      <w:tr w:rsidR="003C09F2" w:rsidRPr="00EA78DF" w14:paraId="1A5703F3" w14:textId="77777777" w:rsidTr="006C7A3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EFC77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AllowInternetOutBound</w:t>
            </w:r>
            <w:proofErr w:type="spellEnd"/>
          </w:p>
        </w:tc>
        <w:tc>
          <w:tcPr>
            <w:tcW w:w="0" w:type="auto"/>
            <w:hideMark/>
          </w:tcPr>
          <w:p w14:paraId="395819F4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65001</w:t>
            </w:r>
          </w:p>
        </w:tc>
        <w:tc>
          <w:tcPr>
            <w:tcW w:w="0" w:type="auto"/>
            <w:hideMark/>
          </w:tcPr>
          <w:p w14:paraId="03E86C60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0.0.0.0/0</w:t>
            </w:r>
          </w:p>
        </w:tc>
        <w:tc>
          <w:tcPr>
            <w:tcW w:w="0" w:type="auto"/>
            <w:hideMark/>
          </w:tcPr>
          <w:p w14:paraId="06926456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391FF954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Internet</w:t>
            </w:r>
          </w:p>
        </w:tc>
        <w:tc>
          <w:tcPr>
            <w:tcW w:w="0" w:type="auto"/>
            <w:hideMark/>
          </w:tcPr>
          <w:p w14:paraId="1AACED4D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77185805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Any</w:t>
            </w:r>
          </w:p>
        </w:tc>
        <w:tc>
          <w:tcPr>
            <w:tcW w:w="0" w:type="auto"/>
            <w:hideMark/>
          </w:tcPr>
          <w:p w14:paraId="7BF5A8BB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Allow</w:t>
            </w:r>
          </w:p>
        </w:tc>
      </w:tr>
      <w:tr w:rsidR="003C09F2" w:rsidRPr="00EA78DF" w14:paraId="0FC48BD1" w14:textId="77777777" w:rsidTr="006C7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3F380E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DenyAllOutbound</w:t>
            </w:r>
            <w:proofErr w:type="spellEnd"/>
          </w:p>
        </w:tc>
        <w:tc>
          <w:tcPr>
            <w:tcW w:w="0" w:type="auto"/>
            <w:hideMark/>
          </w:tcPr>
          <w:p w14:paraId="6F561C18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65500</w:t>
            </w:r>
          </w:p>
        </w:tc>
        <w:tc>
          <w:tcPr>
            <w:tcW w:w="0" w:type="auto"/>
            <w:hideMark/>
          </w:tcPr>
          <w:p w14:paraId="5580A899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0.0.0.0/0</w:t>
            </w:r>
          </w:p>
        </w:tc>
        <w:tc>
          <w:tcPr>
            <w:tcW w:w="0" w:type="auto"/>
            <w:hideMark/>
          </w:tcPr>
          <w:p w14:paraId="43D0D45E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3D6FEB5F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0.0.0.0/0</w:t>
            </w:r>
          </w:p>
        </w:tc>
        <w:tc>
          <w:tcPr>
            <w:tcW w:w="0" w:type="auto"/>
            <w:hideMark/>
          </w:tcPr>
          <w:p w14:paraId="09A57175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0-65535</w:t>
            </w:r>
          </w:p>
        </w:tc>
        <w:tc>
          <w:tcPr>
            <w:tcW w:w="0" w:type="auto"/>
            <w:hideMark/>
          </w:tcPr>
          <w:p w14:paraId="2AFE5618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Any</w:t>
            </w:r>
          </w:p>
        </w:tc>
        <w:tc>
          <w:tcPr>
            <w:tcW w:w="0" w:type="auto"/>
            <w:hideMark/>
          </w:tcPr>
          <w:p w14:paraId="7A39A038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val="en-US" w:eastAsia="en-IN"/>
              </w:rPr>
              <w:t>Deny</w:t>
            </w:r>
          </w:p>
        </w:tc>
      </w:tr>
    </w:tbl>
    <w:p w14:paraId="023493FE" w14:textId="77777777" w:rsidR="003C09F2" w:rsidRPr="00EA78DF" w:rsidRDefault="003C09F2" w:rsidP="003C09F2">
      <w:pPr>
        <w:ind w:left="720"/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 </w:t>
      </w:r>
    </w:p>
    <w:p w14:paraId="361E1A31" w14:textId="77777777" w:rsidR="003C09F2" w:rsidRPr="00EA78DF" w:rsidRDefault="003C09F2" w:rsidP="003C09F2">
      <w:pPr>
        <w:pStyle w:val="Heading2"/>
        <w:rPr>
          <w:rFonts w:eastAsia="Yu Gothic Medium" w:cs="Segoe UI"/>
        </w:rPr>
      </w:pPr>
      <w:r w:rsidRPr="00EA78DF">
        <w:rPr>
          <w:rFonts w:eastAsia="Yu Gothic Medium" w:cs="Segoe UI"/>
        </w:rPr>
        <w:t xml:space="preserve">Sample NSG Rules </w:t>
      </w:r>
    </w:p>
    <w:p w14:paraId="3BDF9601" w14:textId="77777777" w:rsidR="003C09F2" w:rsidRPr="00EA78DF" w:rsidRDefault="003C09F2" w:rsidP="003C09F2">
      <w:pPr>
        <w:rPr>
          <w:rFonts w:eastAsia="Yu Gothic Medium" w:cs="Segoe UI"/>
          <w:b/>
          <w:bCs/>
          <w:lang w:eastAsia="zh-CN"/>
        </w:rPr>
      </w:pPr>
    </w:p>
    <w:p w14:paraId="0B8A8ACB" w14:textId="77777777" w:rsidR="003C09F2" w:rsidRPr="00EA78DF" w:rsidRDefault="003C09F2" w:rsidP="003C09F2">
      <w:pPr>
        <w:pStyle w:val="NoSpacing"/>
        <w:rPr>
          <w:rFonts w:ascii="Segoe UI" w:eastAsia="Yu Gothic Medium" w:hAnsi="Segoe UI" w:cs="Segoe UI"/>
          <w:lang w:eastAsia="zh-CN"/>
        </w:rPr>
      </w:pPr>
      <w:r w:rsidRPr="00EA78DF">
        <w:rPr>
          <w:rFonts w:ascii="Segoe UI" w:eastAsia="Yu Gothic Medium" w:hAnsi="Segoe UI" w:cs="Segoe UI"/>
          <w:lang w:eastAsia="zh-CN"/>
        </w:rPr>
        <w:t>Network rule collection group</w:t>
      </w:r>
    </w:p>
    <w:p w14:paraId="5CFB4CD6" w14:textId="77777777" w:rsidR="003C09F2" w:rsidRPr="00EA78DF" w:rsidRDefault="003C09F2" w:rsidP="003C09F2">
      <w:pPr>
        <w:pStyle w:val="ListParagraph"/>
        <w:numPr>
          <w:ilvl w:val="0"/>
          <w:numId w:val="4"/>
        </w:numPr>
        <w:rPr>
          <w:rFonts w:eastAsia="Yu Gothic Medium" w:cs="Segoe UI"/>
          <w:lang w:eastAsia="zh-CN"/>
        </w:rPr>
      </w:pPr>
      <w:r w:rsidRPr="00EA78DF">
        <w:rPr>
          <w:rFonts w:eastAsia="Yu Gothic Medium" w:cs="Segoe UI"/>
          <w:lang w:eastAsia="zh-CN"/>
        </w:rPr>
        <w:t>Priority: 100</w:t>
      </w:r>
    </w:p>
    <w:p w14:paraId="2FBF8556" w14:textId="77777777" w:rsidR="003C09F2" w:rsidRPr="00EA78DF" w:rsidRDefault="003C09F2" w:rsidP="003C09F2">
      <w:pPr>
        <w:pStyle w:val="ListParagraph"/>
        <w:numPr>
          <w:ilvl w:val="0"/>
          <w:numId w:val="4"/>
        </w:numPr>
        <w:rPr>
          <w:rFonts w:eastAsia="Yu Gothic Medium" w:cs="Segoe UI"/>
          <w:lang w:eastAsia="zh-CN"/>
        </w:rPr>
      </w:pPr>
      <w:r w:rsidRPr="00EA78DF">
        <w:rPr>
          <w:rFonts w:eastAsia="Yu Gothic Medium" w:cs="Segoe UI"/>
          <w:lang w:eastAsia="zh-CN"/>
        </w:rPr>
        <w:t>Rule collection action: Allow</w:t>
      </w:r>
    </w:p>
    <w:p w14:paraId="616AF4AE" w14:textId="77777777" w:rsidR="003C09F2" w:rsidRPr="00EA78DF" w:rsidRDefault="003C09F2" w:rsidP="003C09F2">
      <w:pPr>
        <w:rPr>
          <w:rFonts w:eastAsia="Yu Gothic Medium" w:cs="Segoe UI"/>
          <w:b/>
          <w:bCs/>
          <w:lang w:eastAsia="zh-CN"/>
        </w:rPr>
      </w:pPr>
    </w:p>
    <w:tbl>
      <w:tblPr>
        <w:tblStyle w:val="ListTable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"/>
        <w:gridCol w:w="1177"/>
        <w:gridCol w:w="1754"/>
        <w:gridCol w:w="1470"/>
        <w:gridCol w:w="820"/>
        <w:gridCol w:w="1245"/>
        <w:gridCol w:w="976"/>
      </w:tblGrid>
      <w:tr w:rsidR="003C09F2" w:rsidRPr="00EA78DF" w14:paraId="33890A2B" w14:textId="77777777" w:rsidTr="006C7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noWrap/>
            <w:hideMark/>
          </w:tcPr>
          <w:p w14:paraId="5F399924" w14:textId="77777777" w:rsidR="003C09F2" w:rsidRPr="00EA78DF" w:rsidRDefault="003C09F2" w:rsidP="006C7A33">
            <w:pPr>
              <w:rPr>
                <w:rFonts w:eastAsia="Yu Gothic Medium" w:cs="Segoe UI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eastAsia="en-IN"/>
              </w:rPr>
              <w:t>Name</w:t>
            </w:r>
          </w:p>
        </w:tc>
        <w:tc>
          <w:tcPr>
            <w:tcW w:w="0" w:type="auto"/>
            <w:noWrap/>
            <w:hideMark/>
          </w:tcPr>
          <w:p w14:paraId="3FB4E36D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eastAsia="en-IN"/>
              </w:rPr>
              <w:t>Source type</w:t>
            </w:r>
          </w:p>
        </w:tc>
        <w:tc>
          <w:tcPr>
            <w:tcW w:w="0" w:type="auto"/>
            <w:noWrap/>
            <w:hideMark/>
          </w:tcPr>
          <w:p w14:paraId="1985B546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eastAsia="en-IN"/>
              </w:rPr>
              <w:t>Source</w:t>
            </w:r>
          </w:p>
        </w:tc>
        <w:tc>
          <w:tcPr>
            <w:tcW w:w="0" w:type="auto"/>
            <w:noWrap/>
            <w:hideMark/>
          </w:tcPr>
          <w:p w14:paraId="39880EC1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eastAsia="en-IN"/>
              </w:rPr>
              <w:t>Protocol</w:t>
            </w:r>
          </w:p>
        </w:tc>
        <w:tc>
          <w:tcPr>
            <w:tcW w:w="0" w:type="auto"/>
            <w:noWrap/>
            <w:hideMark/>
          </w:tcPr>
          <w:p w14:paraId="33AAD12A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eastAsia="en-IN"/>
              </w:rPr>
              <w:t>Ports</w:t>
            </w:r>
          </w:p>
        </w:tc>
        <w:tc>
          <w:tcPr>
            <w:tcW w:w="0" w:type="auto"/>
            <w:noWrap/>
            <w:hideMark/>
          </w:tcPr>
          <w:p w14:paraId="3B2703F0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eastAsia="en-IN"/>
              </w:rPr>
              <w:t>Destination type</w:t>
            </w:r>
          </w:p>
        </w:tc>
        <w:tc>
          <w:tcPr>
            <w:tcW w:w="0" w:type="auto"/>
            <w:noWrap/>
            <w:hideMark/>
          </w:tcPr>
          <w:p w14:paraId="62CED332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eastAsia="en-IN"/>
              </w:rPr>
              <w:t>Destination</w:t>
            </w:r>
          </w:p>
        </w:tc>
      </w:tr>
      <w:tr w:rsidR="003C09F2" w:rsidRPr="00EA78DF" w14:paraId="5238960C" w14:textId="77777777" w:rsidTr="006C7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2B57E7C4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Rule-1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6663235E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IP/CIDT/IP group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0450ACD6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 xml:space="preserve">*, 10.0.0.0, </w:t>
            </w:r>
          </w:p>
          <w:p w14:paraId="26033F7F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172.16.0.0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65A7B5FD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TCP, UDP, ICMP, Any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6DFD965B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80, 150-155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347E0D08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IP/CIDR/IP group</w:t>
            </w:r>
          </w:p>
          <w:p w14:paraId="62C6BC01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Service tag/FQDN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7D2752DE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 xml:space="preserve">*, 10.0.0.0, </w:t>
            </w:r>
          </w:p>
          <w:p w14:paraId="68A30D0D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172.16.0.0/24</w:t>
            </w:r>
          </w:p>
        </w:tc>
      </w:tr>
      <w:tr w:rsidR="003C09F2" w:rsidRPr="00EA78DF" w14:paraId="232DBF83" w14:textId="77777777" w:rsidTr="006C7A33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noWrap/>
            <w:hideMark/>
          </w:tcPr>
          <w:p w14:paraId="5FE11A88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Test-1</w:t>
            </w:r>
          </w:p>
        </w:tc>
        <w:tc>
          <w:tcPr>
            <w:tcW w:w="0" w:type="auto"/>
            <w:noWrap/>
            <w:hideMark/>
          </w:tcPr>
          <w:p w14:paraId="59C3BAE2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IP_Address</w:t>
            </w:r>
            <w:proofErr w:type="spellEnd"/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 xml:space="preserve"> </w:t>
            </w:r>
          </w:p>
        </w:tc>
        <w:tc>
          <w:tcPr>
            <w:tcW w:w="0" w:type="auto"/>
            <w:noWrap/>
            <w:hideMark/>
          </w:tcPr>
          <w:p w14:paraId="44E54405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10.0.0.0</w:t>
            </w:r>
          </w:p>
        </w:tc>
        <w:tc>
          <w:tcPr>
            <w:tcW w:w="0" w:type="auto"/>
            <w:noWrap/>
            <w:hideMark/>
          </w:tcPr>
          <w:p w14:paraId="2A6F5E71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TCP</w:t>
            </w:r>
          </w:p>
        </w:tc>
        <w:tc>
          <w:tcPr>
            <w:tcW w:w="0" w:type="auto"/>
            <w:noWrap/>
            <w:hideMark/>
          </w:tcPr>
          <w:p w14:paraId="0D86DABD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80</w:t>
            </w:r>
          </w:p>
        </w:tc>
        <w:tc>
          <w:tcPr>
            <w:tcW w:w="0" w:type="auto"/>
            <w:noWrap/>
            <w:hideMark/>
          </w:tcPr>
          <w:p w14:paraId="0982354B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IP address</w:t>
            </w:r>
          </w:p>
        </w:tc>
        <w:tc>
          <w:tcPr>
            <w:tcW w:w="0" w:type="auto"/>
            <w:noWrap/>
            <w:hideMark/>
          </w:tcPr>
          <w:p w14:paraId="63432D4D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</w:p>
        </w:tc>
      </w:tr>
      <w:tr w:rsidR="003C09F2" w:rsidRPr="00EA78DF" w14:paraId="667E53F5" w14:textId="77777777" w:rsidTr="006C7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2D18C495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Test-2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2A3A4040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IP Group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17BFB2F7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ipgroup-oracleappserver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30416DCC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TCP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591DEA33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443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6BAE7E1E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Service tag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20292BB4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</w:p>
        </w:tc>
      </w:tr>
      <w:tr w:rsidR="003C09F2" w:rsidRPr="00EA78DF" w14:paraId="7CDD9D13" w14:textId="77777777" w:rsidTr="006C7A33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noWrap/>
            <w:hideMark/>
          </w:tcPr>
          <w:p w14:paraId="1767C75B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Test-3</w:t>
            </w:r>
          </w:p>
        </w:tc>
        <w:tc>
          <w:tcPr>
            <w:tcW w:w="0" w:type="auto"/>
            <w:noWrap/>
            <w:hideMark/>
          </w:tcPr>
          <w:p w14:paraId="0357B060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IP_Address</w:t>
            </w:r>
            <w:proofErr w:type="spellEnd"/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 xml:space="preserve"> </w:t>
            </w:r>
          </w:p>
        </w:tc>
        <w:tc>
          <w:tcPr>
            <w:tcW w:w="0" w:type="auto"/>
            <w:noWrap/>
            <w:hideMark/>
          </w:tcPr>
          <w:p w14:paraId="5615FCD5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10.0.0.0</w:t>
            </w:r>
          </w:p>
        </w:tc>
        <w:tc>
          <w:tcPr>
            <w:tcW w:w="0" w:type="auto"/>
            <w:noWrap/>
            <w:hideMark/>
          </w:tcPr>
          <w:p w14:paraId="24916CCB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UDP</w:t>
            </w:r>
          </w:p>
        </w:tc>
        <w:tc>
          <w:tcPr>
            <w:tcW w:w="0" w:type="auto"/>
            <w:noWrap/>
            <w:hideMark/>
          </w:tcPr>
          <w:p w14:paraId="7A07736C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0" w:type="auto"/>
            <w:noWrap/>
            <w:hideMark/>
          </w:tcPr>
          <w:p w14:paraId="0AE3E19C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IP Group</w:t>
            </w:r>
          </w:p>
        </w:tc>
        <w:tc>
          <w:tcPr>
            <w:tcW w:w="0" w:type="auto"/>
            <w:noWrap/>
            <w:hideMark/>
          </w:tcPr>
          <w:p w14:paraId="6352DC63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</w:p>
        </w:tc>
      </w:tr>
      <w:tr w:rsidR="003C09F2" w:rsidRPr="00EA78DF" w14:paraId="26BD93B3" w14:textId="77777777" w:rsidTr="006C7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CDFDD4F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Test-4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1339FFD6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IP Group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331869F1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ipgroup-oracleappserver</w:t>
            </w:r>
            <w:proofErr w:type="spellEnd"/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4AA51B0A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UDP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3B0B3C54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135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3916395C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FQDN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noWrap/>
            <w:hideMark/>
          </w:tcPr>
          <w:p w14:paraId="24A345E8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</w:p>
        </w:tc>
      </w:tr>
    </w:tbl>
    <w:p w14:paraId="51D7F944" w14:textId="77777777" w:rsidR="003C09F2" w:rsidRPr="00EA78DF" w:rsidRDefault="003C09F2" w:rsidP="003C09F2">
      <w:pPr>
        <w:rPr>
          <w:rFonts w:eastAsia="Yu Gothic Medium" w:cs="Segoe UI"/>
        </w:rPr>
      </w:pPr>
    </w:p>
    <w:p w14:paraId="65828B3B" w14:textId="77777777" w:rsidR="003C09F2" w:rsidRPr="00EA78DF" w:rsidRDefault="003C09F2" w:rsidP="003C09F2">
      <w:pPr>
        <w:pStyle w:val="NoSpacing"/>
        <w:rPr>
          <w:rFonts w:ascii="Segoe UI" w:eastAsia="Yu Gothic Medium" w:hAnsi="Segoe UI" w:cs="Segoe UI"/>
        </w:rPr>
      </w:pPr>
      <w:r w:rsidRPr="00EA78DF">
        <w:rPr>
          <w:rFonts w:ascii="Segoe UI" w:eastAsia="Yu Gothic Medium" w:hAnsi="Segoe UI" w:cs="Segoe UI"/>
        </w:rPr>
        <w:t>Application rule collection group</w:t>
      </w:r>
    </w:p>
    <w:p w14:paraId="5C2434FE" w14:textId="77777777" w:rsidR="003C09F2" w:rsidRPr="00EA78DF" w:rsidRDefault="003C09F2" w:rsidP="003C09F2">
      <w:pPr>
        <w:pStyle w:val="ListParagraph"/>
        <w:numPr>
          <w:ilvl w:val="0"/>
          <w:numId w:val="5"/>
        </w:numPr>
        <w:rPr>
          <w:rFonts w:eastAsia="Yu Gothic Medium" w:cs="Segoe UI"/>
        </w:rPr>
      </w:pPr>
      <w:r w:rsidRPr="00EA78DF">
        <w:rPr>
          <w:rFonts w:eastAsia="Yu Gothic Medium" w:cs="Segoe UI"/>
        </w:rPr>
        <w:t>Priority: 101</w:t>
      </w:r>
    </w:p>
    <w:p w14:paraId="7411D6F3" w14:textId="77777777" w:rsidR="003C09F2" w:rsidRPr="00EA78DF" w:rsidRDefault="003C09F2" w:rsidP="003C09F2">
      <w:pPr>
        <w:pStyle w:val="ListParagraph"/>
        <w:numPr>
          <w:ilvl w:val="0"/>
          <w:numId w:val="5"/>
        </w:numPr>
        <w:rPr>
          <w:rFonts w:eastAsia="Yu Gothic Medium" w:cs="Segoe UI"/>
        </w:rPr>
      </w:pPr>
      <w:r w:rsidRPr="00EA78DF">
        <w:rPr>
          <w:rFonts w:eastAsia="Yu Gothic Medium" w:cs="Segoe UI"/>
        </w:rPr>
        <w:t>Action: Allow</w:t>
      </w:r>
    </w:p>
    <w:p w14:paraId="6B7030F2" w14:textId="77777777" w:rsidR="003C09F2" w:rsidRPr="00EA78DF" w:rsidRDefault="003C09F2" w:rsidP="003C09F2">
      <w:pPr>
        <w:rPr>
          <w:rFonts w:eastAsia="Yu Gothic Medium" w:cs="Segoe UI"/>
          <w:b/>
          <w:bCs/>
          <w:lang w:eastAsia="zh-CN"/>
        </w:rPr>
      </w:pPr>
    </w:p>
    <w:tbl>
      <w:tblPr>
        <w:tblStyle w:val="ListTable3"/>
        <w:tblW w:w="0" w:type="auto"/>
        <w:jc w:val="center"/>
        <w:tblLook w:val="04A0" w:firstRow="1" w:lastRow="0" w:firstColumn="1" w:lastColumn="0" w:noHBand="0" w:noVBand="1"/>
      </w:tblPr>
      <w:tblGrid>
        <w:gridCol w:w="428"/>
        <w:gridCol w:w="1187"/>
        <w:gridCol w:w="1754"/>
        <w:gridCol w:w="964"/>
        <w:gridCol w:w="1018"/>
        <w:gridCol w:w="1468"/>
        <w:gridCol w:w="1829"/>
      </w:tblGrid>
      <w:tr w:rsidR="003C09F2" w:rsidRPr="00EA78DF" w14:paraId="55953116" w14:textId="77777777" w:rsidTr="006C7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noWrap/>
            <w:hideMark/>
          </w:tcPr>
          <w:p w14:paraId="4A1299BE" w14:textId="77777777" w:rsidR="003C09F2" w:rsidRPr="00EA78DF" w:rsidRDefault="003C09F2" w:rsidP="006C7A33">
            <w:pPr>
              <w:rPr>
                <w:rFonts w:eastAsia="Yu Gothic Medium" w:cs="Segoe UI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eastAsia="en-IN"/>
              </w:rPr>
              <w:t>Name</w:t>
            </w:r>
          </w:p>
        </w:tc>
        <w:tc>
          <w:tcPr>
            <w:tcW w:w="0" w:type="auto"/>
            <w:noWrap/>
            <w:hideMark/>
          </w:tcPr>
          <w:p w14:paraId="46A0E22B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eastAsia="en-IN"/>
              </w:rPr>
              <w:t>Source type</w:t>
            </w:r>
          </w:p>
        </w:tc>
        <w:tc>
          <w:tcPr>
            <w:tcW w:w="0" w:type="auto"/>
            <w:noWrap/>
            <w:hideMark/>
          </w:tcPr>
          <w:p w14:paraId="251164CA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eastAsia="en-IN"/>
              </w:rPr>
              <w:t>Source</w:t>
            </w:r>
          </w:p>
        </w:tc>
        <w:tc>
          <w:tcPr>
            <w:tcW w:w="0" w:type="auto"/>
            <w:noWrap/>
            <w:hideMark/>
          </w:tcPr>
          <w:p w14:paraId="275452B4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eastAsia="en-IN"/>
              </w:rPr>
              <w:t>Protocol</w:t>
            </w:r>
          </w:p>
        </w:tc>
        <w:tc>
          <w:tcPr>
            <w:tcW w:w="0" w:type="auto"/>
            <w:noWrap/>
            <w:hideMark/>
          </w:tcPr>
          <w:p w14:paraId="68F59B81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eastAsia="en-IN"/>
              </w:rPr>
              <w:t>TLS Inspection</w:t>
            </w:r>
          </w:p>
        </w:tc>
        <w:tc>
          <w:tcPr>
            <w:tcW w:w="0" w:type="auto"/>
            <w:noWrap/>
            <w:hideMark/>
          </w:tcPr>
          <w:p w14:paraId="315B9515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eastAsia="en-IN"/>
              </w:rPr>
              <w:t>Destination type</w:t>
            </w:r>
          </w:p>
        </w:tc>
        <w:tc>
          <w:tcPr>
            <w:tcW w:w="0" w:type="auto"/>
            <w:noWrap/>
            <w:hideMark/>
          </w:tcPr>
          <w:p w14:paraId="21730BB7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8"/>
                <w:szCs w:val="18"/>
                <w:lang w:eastAsia="en-IN"/>
              </w:rPr>
              <w:t>Destination</w:t>
            </w:r>
          </w:p>
        </w:tc>
      </w:tr>
      <w:tr w:rsidR="003C09F2" w:rsidRPr="00EA78DF" w14:paraId="0B328A8B" w14:textId="77777777" w:rsidTr="006C7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7890F61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Rule-1</w:t>
            </w:r>
          </w:p>
        </w:tc>
        <w:tc>
          <w:tcPr>
            <w:tcW w:w="0" w:type="auto"/>
            <w:noWrap/>
            <w:hideMark/>
          </w:tcPr>
          <w:p w14:paraId="401FD5C7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IP/CIDR/IP group</w:t>
            </w:r>
          </w:p>
        </w:tc>
        <w:tc>
          <w:tcPr>
            <w:tcW w:w="0" w:type="auto"/>
            <w:noWrap/>
            <w:hideMark/>
          </w:tcPr>
          <w:p w14:paraId="20590F75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*, 10.0.0.0, 172.16.0.0</w:t>
            </w:r>
          </w:p>
        </w:tc>
        <w:tc>
          <w:tcPr>
            <w:tcW w:w="0" w:type="auto"/>
            <w:noWrap/>
            <w:hideMark/>
          </w:tcPr>
          <w:p w14:paraId="13B2BF04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 xml:space="preserve">HTTP/HTTPS, </w:t>
            </w:r>
          </w:p>
          <w:p w14:paraId="4B56C92E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FTP/FTPS</w:t>
            </w:r>
          </w:p>
          <w:p w14:paraId="5B70C38C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RDP/SSH</w:t>
            </w:r>
          </w:p>
        </w:tc>
        <w:tc>
          <w:tcPr>
            <w:tcW w:w="0" w:type="auto"/>
            <w:noWrap/>
            <w:hideMark/>
          </w:tcPr>
          <w:p w14:paraId="100AC9E6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80, 150-155</w:t>
            </w:r>
          </w:p>
        </w:tc>
        <w:tc>
          <w:tcPr>
            <w:tcW w:w="0" w:type="auto"/>
            <w:noWrap/>
            <w:hideMark/>
          </w:tcPr>
          <w:p w14:paraId="08F02F96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FQDN/FQDN tag</w:t>
            </w:r>
          </w:p>
          <w:p w14:paraId="015E355C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Web URL/Categories</w:t>
            </w:r>
          </w:p>
        </w:tc>
        <w:tc>
          <w:tcPr>
            <w:tcW w:w="0" w:type="auto"/>
            <w:noWrap/>
            <w:hideMark/>
          </w:tcPr>
          <w:p w14:paraId="1631AFD0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*, 10.0.0.0, 172.16.0.0/24</w:t>
            </w:r>
          </w:p>
        </w:tc>
      </w:tr>
      <w:tr w:rsidR="003C09F2" w:rsidRPr="00EA78DF" w14:paraId="5FED4FFA" w14:textId="77777777" w:rsidTr="006C7A33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CF9BC85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Test-1</w:t>
            </w:r>
          </w:p>
        </w:tc>
        <w:tc>
          <w:tcPr>
            <w:tcW w:w="0" w:type="auto"/>
            <w:noWrap/>
            <w:hideMark/>
          </w:tcPr>
          <w:p w14:paraId="03C1F720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IP_Address</w:t>
            </w:r>
            <w:proofErr w:type="spellEnd"/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 xml:space="preserve"> </w:t>
            </w:r>
          </w:p>
        </w:tc>
        <w:tc>
          <w:tcPr>
            <w:tcW w:w="0" w:type="auto"/>
            <w:noWrap/>
            <w:hideMark/>
          </w:tcPr>
          <w:p w14:paraId="43323651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10.0.0.0</w:t>
            </w:r>
          </w:p>
        </w:tc>
        <w:tc>
          <w:tcPr>
            <w:tcW w:w="0" w:type="auto"/>
            <w:noWrap/>
            <w:hideMark/>
          </w:tcPr>
          <w:p w14:paraId="785A9FA5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47AB79C6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80</w:t>
            </w:r>
          </w:p>
        </w:tc>
        <w:tc>
          <w:tcPr>
            <w:tcW w:w="0" w:type="auto"/>
            <w:noWrap/>
            <w:hideMark/>
          </w:tcPr>
          <w:p w14:paraId="186B6C16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FQDN</w:t>
            </w:r>
          </w:p>
        </w:tc>
        <w:tc>
          <w:tcPr>
            <w:tcW w:w="0" w:type="auto"/>
            <w:noWrap/>
            <w:hideMark/>
          </w:tcPr>
          <w:p w14:paraId="6C1E4295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*.microsoft.com</w:t>
            </w:r>
          </w:p>
        </w:tc>
      </w:tr>
      <w:tr w:rsidR="003C09F2" w:rsidRPr="00EA78DF" w14:paraId="4926D782" w14:textId="77777777" w:rsidTr="006C7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E2221C8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Test-2</w:t>
            </w:r>
          </w:p>
        </w:tc>
        <w:tc>
          <w:tcPr>
            <w:tcW w:w="0" w:type="auto"/>
            <w:noWrap/>
            <w:hideMark/>
          </w:tcPr>
          <w:p w14:paraId="6E76C813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IP Group</w:t>
            </w:r>
          </w:p>
        </w:tc>
        <w:tc>
          <w:tcPr>
            <w:tcW w:w="0" w:type="auto"/>
            <w:noWrap/>
            <w:hideMark/>
          </w:tcPr>
          <w:p w14:paraId="5DE6799C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ipgroup-oracleappserver</w:t>
            </w:r>
            <w:proofErr w:type="spellEnd"/>
          </w:p>
        </w:tc>
        <w:tc>
          <w:tcPr>
            <w:tcW w:w="0" w:type="auto"/>
            <w:noWrap/>
            <w:hideMark/>
          </w:tcPr>
          <w:p w14:paraId="6DD4477C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03C75CE2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1242EEE5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FQDN tag</w:t>
            </w:r>
          </w:p>
        </w:tc>
        <w:tc>
          <w:tcPr>
            <w:tcW w:w="0" w:type="auto"/>
            <w:noWrap/>
            <w:hideMark/>
          </w:tcPr>
          <w:p w14:paraId="2CD381C9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</w:p>
        </w:tc>
      </w:tr>
      <w:tr w:rsidR="003C09F2" w:rsidRPr="00EA78DF" w14:paraId="18654664" w14:textId="77777777" w:rsidTr="006C7A33">
        <w:trPr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22667BF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Test-3</w:t>
            </w:r>
          </w:p>
        </w:tc>
        <w:tc>
          <w:tcPr>
            <w:tcW w:w="0" w:type="auto"/>
            <w:noWrap/>
            <w:hideMark/>
          </w:tcPr>
          <w:p w14:paraId="4666FC34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IP_Address</w:t>
            </w:r>
            <w:proofErr w:type="spellEnd"/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 xml:space="preserve"> </w:t>
            </w:r>
          </w:p>
        </w:tc>
        <w:tc>
          <w:tcPr>
            <w:tcW w:w="0" w:type="auto"/>
            <w:noWrap/>
            <w:hideMark/>
          </w:tcPr>
          <w:p w14:paraId="77E62D6E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10.0.0.0</w:t>
            </w:r>
          </w:p>
        </w:tc>
        <w:tc>
          <w:tcPr>
            <w:tcW w:w="0" w:type="auto"/>
            <w:noWrap/>
            <w:hideMark/>
          </w:tcPr>
          <w:p w14:paraId="5469CD4B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79F5ABA8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150</w:t>
            </w:r>
          </w:p>
        </w:tc>
        <w:tc>
          <w:tcPr>
            <w:tcW w:w="0" w:type="auto"/>
            <w:noWrap/>
            <w:hideMark/>
          </w:tcPr>
          <w:p w14:paraId="60C73E12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URL</w:t>
            </w:r>
          </w:p>
        </w:tc>
        <w:tc>
          <w:tcPr>
            <w:tcW w:w="0" w:type="auto"/>
            <w:noWrap/>
            <w:hideMark/>
          </w:tcPr>
          <w:p w14:paraId="56A5240F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hyperlink r:id="rId6" w:history="1">
              <w:r w:rsidRPr="00EA78DF">
                <w:rPr>
                  <w:rFonts w:eastAsia="Yu Gothic Medium" w:cs="Segoe UI"/>
                  <w:color w:val="000000"/>
                  <w:sz w:val="18"/>
                  <w:szCs w:val="18"/>
                  <w:lang w:eastAsia="en-IN"/>
                </w:rPr>
                <w:t>www.microsoft.com</w:t>
              </w:r>
            </w:hyperlink>
          </w:p>
        </w:tc>
      </w:tr>
      <w:tr w:rsidR="003C09F2" w:rsidRPr="00EA78DF" w14:paraId="39678D7D" w14:textId="77777777" w:rsidTr="006C7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04A363C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Test-4</w:t>
            </w:r>
          </w:p>
        </w:tc>
        <w:tc>
          <w:tcPr>
            <w:tcW w:w="0" w:type="auto"/>
            <w:noWrap/>
            <w:hideMark/>
          </w:tcPr>
          <w:p w14:paraId="3A0F4F59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IP Group</w:t>
            </w:r>
          </w:p>
        </w:tc>
        <w:tc>
          <w:tcPr>
            <w:tcW w:w="0" w:type="auto"/>
            <w:noWrap/>
            <w:hideMark/>
          </w:tcPr>
          <w:p w14:paraId="7863E1F8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ipgroup-oracleappserver</w:t>
            </w:r>
            <w:proofErr w:type="spellEnd"/>
          </w:p>
        </w:tc>
        <w:tc>
          <w:tcPr>
            <w:tcW w:w="0" w:type="auto"/>
            <w:noWrap/>
            <w:hideMark/>
          </w:tcPr>
          <w:p w14:paraId="2AE0F11D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128EAF7E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135</w:t>
            </w:r>
          </w:p>
        </w:tc>
        <w:tc>
          <w:tcPr>
            <w:tcW w:w="0" w:type="auto"/>
            <w:noWrap/>
            <w:hideMark/>
          </w:tcPr>
          <w:p w14:paraId="06EF32F8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  <w:t>Web Categories</w:t>
            </w:r>
          </w:p>
        </w:tc>
        <w:tc>
          <w:tcPr>
            <w:tcW w:w="0" w:type="auto"/>
            <w:noWrap/>
            <w:hideMark/>
          </w:tcPr>
          <w:p w14:paraId="2182FE6E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8"/>
                <w:szCs w:val="18"/>
                <w:lang w:eastAsia="en-IN"/>
              </w:rPr>
            </w:pPr>
          </w:p>
        </w:tc>
      </w:tr>
    </w:tbl>
    <w:p w14:paraId="54ABD1D8" w14:textId="77777777" w:rsidR="003C09F2" w:rsidRPr="00EA78DF" w:rsidRDefault="003C09F2" w:rsidP="003C09F2">
      <w:pPr>
        <w:rPr>
          <w:rFonts w:eastAsia="Yu Gothic Medium" w:cs="Segoe UI"/>
          <w:b/>
          <w:bCs/>
          <w:lang w:eastAsia="zh-CN"/>
        </w:rPr>
      </w:pPr>
    </w:p>
    <w:p w14:paraId="5E9E38B6" w14:textId="77777777" w:rsidR="003C09F2" w:rsidRPr="00EA78DF" w:rsidRDefault="003C09F2" w:rsidP="003C09F2">
      <w:pPr>
        <w:pStyle w:val="NoSpacing"/>
        <w:rPr>
          <w:rFonts w:ascii="Segoe UI" w:eastAsia="Yu Gothic Medium" w:hAnsi="Segoe UI" w:cs="Segoe UI"/>
          <w:lang w:eastAsia="zh-CN"/>
        </w:rPr>
      </w:pPr>
      <w:r w:rsidRPr="00EA78DF">
        <w:rPr>
          <w:rFonts w:ascii="Segoe UI" w:eastAsia="Yu Gothic Medium" w:hAnsi="Segoe UI" w:cs="Segoe UI"/>
          <w:lang w:eastAsia="zh-CN"/>
        </w:rPr>
        <w:t>DNAT rule collection group</w:t>
      </w:r>
    </w:p>
    <w:p w14:paraId="76F297DF" w14:textId="77777777" w:rsidR="003C09F2" w:rsidRPr="00EA78DF" w:rsidRDefault="003C09F2" w:rsidP="003C09F2">
      <w:pPr>
        <w:rPr>
          <w:rFonts w:eastAsia="Yu Gothic Medium" w:cs="Segoe UI"/>
          <w:lang w:eastAsia="zh-CN"/>
        </w:rPr>
      </w:pPr>
      <w:r w:rsidRPr="00EA78DF">
        <w:rPr>
          <w:rFonts w:eastAsia="Yu Gothic Medium" w:cs="Segoe UI"/>
          <w:lang w:eastAsia="zh-CN"/>
        </w:rPr>
        <w:t>DNAT stands for Destination Network Address Translation.</w:t>
      </w:r>
    </w:p>
    <w:p w14:paraId="53B94C95" w14:textId="77777777" w:rsidR="003C09F2" w:rsidRPr="00EA78DF" w:rsidRDefault="003C09F2" w:rsidP="003C09F2">
      <w:pPr>
        <w:pStyle w:val="ListParagraph"/>
        <w:numPr>
          <w:ilvl w:val="0"/>
          <w:numId w:val="6"/>
        </w:numPr>
        <w:rPr>
          <w:rFonts w:eastAsia="Yu Gothic Medium" w:cs="Segoe UI"/>
          <w:lang w:eastAsia="zh-CN"/>
        </w:rPr>
      </w:pPr>
      <w:r w:rsidRPr="00EA78DF">
        <w:rPr>
          <w:rFonts w:eastAsia="Yu Gothic Medium" w:cs="Segoe UI"/>
          <w:lang w:eastAsia="zh-CN"/>
        </w:rPr>
        <w:t xml:space="preserve">Priority: </w:t>
      </w:r>
    </w:p>
    <w:p w14:paraId="06BBD2AA" w14:textId="77777777" w:rsidR="003C09F2" w:rsidRPr="00EA78DF" w:rsidRDefault="003C09F2" w:rsidP="003C09F2">
      <w:pPr>
        <w:pStyle w:val="ListParagraph"/>
        <w:numPr>
          <w:ilvl w:val="0"/>
          <w:numId w:val="6"/>
        </w:numPr>
        <w:rPr>
          <w:rFonts w:eastAsia="Yu Gothic Medium" w:cs="Segoe UI"/>
          <w:lang w:eastAsia="zh-CN"/>
        </w:rPr>
      </w:pPr>
      <w:r w:rsidRPr="00EA78DF">
        <w:rPr>
          <w:rFonts w:eastAsia="Yu Gothic Medium" w:cs="Segoe UI"/>
          <w:lang w:eastAsia="zh-CN"/>
        </w:rPr>
        <w:t>Action: Allow</w:t>
      </w:r>
    </w:p>
    <w:p w14:paraId="6E8D71C3" w14:textId="77777777" w:rsidR="003C09F2" w:rsidRPr="00EA78DF" w:rsidRDefault="003C09F2" w:rsidP="003C09F2">
      <w:pPr>
        <w:rPr>
          <w:rFonts w:eastAsia="Yu Gothic Medium" w:cs="Segoe UI"/>
          <w:lang w:eastAsia="zh-CN"/>
        </w:rPr>
      </w:pPr>
    </w:p>
    <w:tbl>
      <w:tblPr>
        <w:tblStyle w:val="List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"/>
        <w:gridCol w:w="1026"/>
        <w:gridCol w:w="1467"/>
        <w:gridCol w:w="485"/>
        <w:gridCol w:w="982"/>
        <w:gridCol w:w="1014"/>
        <w:gridCol w:w="1655"/>
        <w:gridCol w:w="870"/>
        <w:gridCol w:w="1709"/>
        <w:gridCol w:w="921"/>
      </w:tblGrid>
      <w:tr w:rsidR="003C09F2" w:rsidRPr="00EA78DF" w14:paraId="2B84A527" w14:textId="77777777" w:rsidTr="006C7A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noWrap/>
            <w:hideMark/>
          </w:tcPr>
          <w:p w14:paraId="435233E9" w14:textId="77777777" w:rsidR="003C09F2" w:rsidRPr="00EA78DF" w:rsidRDefault="003C09F2" w:rsidP="006C7A33">
            <w:pPr>
              <w:rPr>
                <w:rFonts w:eastAsia="Yu Gothic Medium" w:cs="Segoe UI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6"/>
                <w:szCs w:val="16"/>
                <w:lang w:eastAsia="en-IN"/>
              </w:rPr>
              <w:t>Name</w:t>
            </w:r>
          </w:p>
        </w:tc>
        <w:tc>
          <w:tcPr>
            <w:tcW w:w="0" w:type="auto"/>
            <w:noWrap/>
            <w:hideMark/>
          </w:tcPr>
          <w:p w14:paraId="439E450A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6"/>
                <w:szCs w:val="16"/>
                <w:lang w:eastAsia="en-IN"/>
              </w:rPr>
              <w:t>Source type</w:t>
            </w:r>
          </w:p>
        </w:tc>
        <w:tc>
          <w:tcPr>
            <w:tcW w:w="0" w:type="auto"/>
            <w:noWrap/>
            <w:hideMark/>
          </w:tcPr>
          <w:p w14:paraId="29CB70D8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6"/>
                <w:szCs w:val="16"/>
                <w:lang w:eastAsia="en-IN"/>
              </w:rPr>
              <w:t>Source</w:t>
            </w:r>
          </w:p>
        </w:tc>
        <w:tc>
          <w:tcPr>
            <w:tcW w:w="0" w:type="auto"/>
            <w:noWrap/>
            <w:hideMark/>
          </w:tcPr>
          <w:p w14:paraId="7CB4CAA2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6"/>
                <w:szCs w:val="16"/>
                <w:lang w:eastAsia="en-IN"/>
              </w:rPr>
              <w:t>Protocol</w:t>
            </w:r>
          </w:p>
        </w:tc>
        <w:tc>
          <w:tcPr>
            <w:tcW w:w="0" w:type="auto"/>
            <w:noWrap/>
            <w:hideMark/>
          </w:tcPr>
          <w:p w14:paraId="3ECEA396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6"/>
                <w:szCs w:val="16"/>
                <w:lang w:eastAsia="en-IN"/>
              </w:rPr>
              <w:t>Destination port</w:t>
            </w:r>
          </w:p>
        </w:tc>
        <w:tc>
          <w:tcPr>
            <w:tcW w:w="0" w:type="auto"/>
            <w:noWrap/>
            <w:hideMark/>
          </w:tcPr>
          <w:p w14:paraId="1866795A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6"/>
                <w:szCs w:val="16"/>
                <w:lang w:eastAsia="en-IN"/>
              </w:rPr>
              <w:t>Destination type</w:t>
            </w:r>
          </w:p>
        </w:tc>
        <w:tc>
          <w:tcPr>
            <w:tcW w:w="1743" w:type="dxa"/>
            <w:noWrap/>
            <w:hideMark/>
          </w:tcPr>
          <w:p w14:paraId="2E4A2C97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6"/>
                <w:szCs w:val="16"/>
                <w:lang w:eastAsia="en-IN"/>
              </w:rPr>
              <w:t>Destination</w:t>
            </w:r>
          </w:p>
        </w:tc>
        <w:tc>
          <w:tcPr>
            <w:tcW w:w="910" w:type="dxa"/>
            <w:noWrap/>
            <w:hideMark/>
          </w:tcPr>
          <w:p w14:paraId="6E9D6DDA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6"/>
                <w:szCs w:val="16"/>
                <w:lang w:eastAsia="en-IN"/>
              </w:rPr>
              <w:t>Translated type</w:t>
            </w:r>
          </w:p>
        </w:tc>
        <w:tc>
          <w:tcPr>
            <w:tcW w:w="0" w:type="auto"/>
            <w:noWrap/>
            <w:hideMark/>
          </w:tcPr>
          <w:p w14:paraId="288C2B99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6"/>
                <w:szCs w:val="16"/>
                <w:lang w:eastAsia="en-IN"/>
              </w:rPr>
              <w:t>Translated address or FQDN</w:t>
            </w:r>
          </w:p>
        </w:tc>
        <w:tc>
          <w:tcPr>
            <w:tcW w:w="0" w:type="auto"/>
            <w:noWrap/>
            <w:hideMark/>
          </w:tcPr>
          <w:p w14:paraId="24715989" w14:textId="77777777" w:rsidR="003C09F2" w:rsidRPr="00EA78DF" w:rsidRDefault="003C09F2" w:rsidP="006C7A3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b w:val="0"/>
                <w:bCs w:val="0"/>
                <w:color w:val="FFFFFF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FFFFFF"/>
                <w:sz w:val="16"/>
                <w:szCs w:val="16"/>
                <w:lang w:eastAsia="en-IN"/>
              </w:rPr>
              <w:t>Translated port</w:t>
            </w:r>
          </w:p>
        </w:tc>
      </w:tr>
      <w:tr w:rsidR="003C09F2" w:rsidRPr="00EA78DF" w14:paraId="24BD3A27" w14:textId="77777777" w:rsidTr="006C7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AC08E7B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6826B8D5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IP/CIDR/ IP group</w:t>
            </w:r>
          </w:p>
        </w:tc>
        <w:tc>
          <w:tcPr>
            <w:tcW w:w="0" w:type="auto"/>
            <w:noWrap/>
            <w:hideMark/>
          </w:tcPr>
          <w:p w14:paraId="308DAD67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 xml:space="preserve">*, 10.0.0.0, </w:t>
            </w:r>
          </w:p>
          <w:p w14:paraId="46422315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172.16.0.0</w:t>
            </w:r>
          </w:p>
        </w:tc>
        <w:tc>
          <w:tcPr>
            <w:tcW w:w="0" w:type="auto"/>
            <w:noWrap/>
            <w:hideMark/>
          </w:tcPr>
          <w:p w14:paraId="7248AE39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HTTP</w:t>
            </w:r>
          </w:p>
          <w:p w14:paraId="6950B97D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RDP</w:t>
            </w:r>
          </w:p>
          <w:p w14:paraId="58E8E91E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FTP</w:t>
            </w:r>
          </w:p>
          <w:p w14:paraId="7A4415A3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SMTP</w:t>
            </w:r>
          </w:p>
        </w:tc>
        <w:tc>
          <w:tcPr>
            <w:tcW w:w="0" w:type="auto"/>
            <w:noWrap/>
            <w:hideMark/>
          </w:tcPr>
          <w:p w14:paraId="20FF0414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80, 150-155</w:t>
            </w:r>
          </w:p>
        </w:tc>
        <w:tc>
          <w:tcPr>
            <w:tcW w:w="0" w:type="auto"/>
            <w:noWrap/>
            <w:hideMark/>
          </w:tcPr>
          <w:p w14:paraId="724C4276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IP address, FQDN</w:t>
            </w:r>
          </w:p>
        </w:tc>
        <w:tc>
          <w:tcPr>
            <w:tcW w:w="1743" w:type="dxa"/>
            <w:noWrap/>
            <w:hideMark/>
          </w:tcPr>
          <w:p w14:paraId="729EA8D8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 xml:space="preserve">*, 10.0.0.0, </w:t>
            </w:r>
          </w:p>
          <w:p w14:paraId="4BC04999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172.16.0.0/24</w:t>
            </w:r>
          </w:p>
        </w:tc>
        <w:tc>
          <w:tcPr>
            <w:tcW w:w="910" w:type="dxa"/>
            <w:noWrap/>
            <w:hideMark/>
          </w:tcPr>
          <w:p w14:paraId="2AD45869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2F508837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3F86782D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sz w:val="16"/>
                <w:szCs w:val="16"/>
                <w:lang w:eastAsia="en-IN"/>
              </w:rPr>
            </w:pPr>
          </w:p>
        </w:tc>
      </w:tr>
      <w:tr w:rsidR="003C09F2" w:rsidRPr="00EA78DF" w14:paraId="66DFD9A2" w14:textId="77777777" w:rsidTr="006C7A33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A6CC1EA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0957D606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 xml:space="preserve">IP Address </w:t>
            </w:r>
          </w:p>
        </w:tc>
        <w:tc>
          <w:tcPr>
            <w:tcW w:w="0" w:type="auto"/>
            <w:noWrap/>
            <w:hideMark/>
          </w:tcPr>
          <w:p w14:paraId="09BA5782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10.0.0.0</w:t>
            </w:r>
          </w:p>
        </w:tc>
        <w:tc>
          <w:tcPr>
            <w:tcW w:w="0" w:type="auto"/>
            <w:noWrap/>
            <w:hideMark/>
          </w:tcPr>
          <w:p w14:paraId="4CBBD9F6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5DA593FF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80</w:t>
            </w:r>
          </w:p>
        </w:tc>
        <w:tc>
          <w:tcPr>
            <w:tcW w:w="0" w:type="auto"/>
            <w:noWrap/>
            <w:hideMark/>
          </w:tcPr>
          <w:p w14:paraId="342B917A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IP address</w:t>
            </w:r>
          </w:p>
        </w:tc>
        <w:tc>
          <w:tcPr>
            <w:tcW w:w="1743" w:type="dxa"/>
            <w:noWrap/>
            <w:hideMark/>
          </w:tcPr>
          <w:p w14:paraId="0678C81F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172.16.0.0</w:t>
            </w:r>
          </w:p>
        </w:tc>
        <w:tc>
          <w:tcPr>
            <w:tcW w:w="910" w:type="dxa"/>
            <w:noWrap/>
            <w:hideMark/>
          </w:tcPr>
          <w:p w14:paraId="62A1F5B9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7A5C9757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4D26DC57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sz w:val="16"/>
                <w:szCs w:val="16"/>
                <w:lang w:eastAsia="en-IN"/>
              </w:rPr>
            </w:pPr>
          </w:p>
        </w:tc>
      </w:tr>
      <w:tr w:rsidR="003C09F2" w:rsidRPr="00EA78DF" w14:paraId="7C3B57F9" w14:textId="77777777" w:rsidTr="006C7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4AD0880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D2BD882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IP Group</w:t>
            </w:r>
          </w:p>
        </w:tc>
        <w:tc>
          <w:tcPr>
            <w:tcW w:w="0" w:type="auto"/>
            <w:noWrap/>
            <w:hideMark/>
          </w:tcPr>
          <w:p w14:paraId="461DF467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ipgroup-oracleappserver</w:t>
            </w:r>
            <w:proofErr w:type="spellEnd"/>
          </w:p>
        </w:tc>
        <w:tc>
          <w:tcPr>
            <w:tcW w:w="0" w:type="auto"/>
            <w:noWrap/>
            <w:hideMark/>
          </w:tcPr>
          <w:p w14:paraId="0635F2F5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5EB644D1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443</w:t>
            </w:r>
          </w:p>
        </w:tc>
        <w:tc>
          <w:tcPr>
            <w:tcW w:w="0" w:type="auto"/>
            <w:noWrap/>
            <w:hideMark/>
          </w:tcPr>
          <w:p w14:paraId="117AFF63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IP address</w:t>
            </w:r>
          </w:p>
        </w:tc>
        <w:tc>
          <w:tcPr>
            <w:tcW w:w="1743" w:type="dxa"/>
            <w:noWrap/>
            <w:hideMark/>
          </w:tcPr>
          <w:p w14:paraId="36A43D4D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172.16.0.0</w:t>
            </w:r>
          </w:p>
        </w:tc>
        <w:tc>
          <w:tcPr>
            <w:tcW w:w="910" w:type="dxa"/>
            <w:noWrap/>
            <w:hideMark/>
          </w:tcPr>
          <w:p w14:paraId="55D07FA0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3ABCEFFF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7D4FDF6D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sz w:val="16"/>
                <w:szCs w:val="16"/>
                <w:lang w:eastAsia="en-IN"/>
              </w:rPr>
            </w:pPr>
          </w:p>
        </w:tc>
      </w:tr>
      <w:tr w:rsidR="003C09F2" w:rsidRPr="00EA78DF" w14:paraId="38F99DF7" w14:textId="77777777" w:rsidTr="006C7A33">
        <w:trPr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BAAE392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35E9121C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 xml:space="preserve">IP Address </w:t>
            </w:r>
          </w:p>
        </w:tc>
        <w:tc>
          <w:tcPr>
            <w:tcW w:w="0" w:type="auto"/>
            <w:noWrap/>
            <w:hideMark/>
          </w:tcPr>
          <w:p w14:paraId="49688D3E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10.0.0.0</w:t>
            </w:r>
          </w:p>
        </w:tc>
        <w:tc>
          <w:tcPr>
            <w:tcW w:w="0" w:type="auto"/>
            <w:noWrap/>
            <w:hideMark/>
          </w:tcPr>
          <w:p w14:paraId="4AFF71E4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44C12706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150</w:t>
            </w:r>
          </w:p>
        </w:tc>
        <w:tc>
          <w:tcPr>
            <w:tcW w:w="0" w:type="auto"/>
            <w:noWrap/>
            <w:hideMark/>
          </w:tcPr>
          <w:p w14:paraId="4102D9EF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FQDN</w:t>
            </w:r>
          </w:p>
        </w:tc>
        <w:tc>
          <w:tcPr>
            <w:tcW w:w="1743" w:type="dxa"/>
            <w:noWrap/>
            <w:hideMark/>
          </w:tcPr>
          <w:p w14:paraId="256F8DFA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*.microsoft.com</w:t>
            </w:r>
          </w:p>
        </w:tc>
        <w:tc>
          <w:tcPr>
            <w:tcW w:w="910" w:type="dxa"/>
            <w:noWrap/>
            <w:hideMark/>
          </w:tcPr>
          <w:p w14:paraId="43A675BA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63FF4C77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542560A6" w14:textId="77777777" w:rsidR="003C09F2" w:rsidRPr="00EA78DF" w:rsidRDefault="003C09F2" w:rsidP="006C7A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Yu Gothic Medium" w:cs="Segoe UI"/>
                <w:sz w:val="16"/>
                <w:szCs w:val="16"/>
                <w:lang w:eastAsia="en-IN"/>
              </w:rPr>
            </w:pPr>
          </w:p>
        </w:tc>
      </w:tr>
      <w:tr w:rsidR="003C09F2" w:rsidRPr="00EA78DF" w14:paraId="0F2E7007" w14:textId="77777777" w:rsidTr="006C7A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B2DE884" w14:textId="77777777" w:rsidR="003C09F2" w:rsidRPr="00EA78DF" w:rsidRDefault="003C09F2" w:rsidP="006C7A33">
            <w:pPr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B3DFD5A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IP Group</w:t>
            </w:r>
          </w:p>
        </w:tc>
        <w:tc>
          <w:tcPr>
            <w:tcW w:w="0" w:type="auto"/>
            <w:noWrap/>
            <w:hideMark/>
          </w:tcPr>
          <w:p w14:paraId="642D20A9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proofErr w:type="spellStart"/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ipgroup-oracleappserver</w:t>
            </w:r>
            <w:proofErr w:type="spellEnd"/>
          </w:p>
        </w:tc>
        <w:tc>
          <w:tcPr>
            <w:tcW w:w="0" w:type="auto"/>
            <w:noWrap/>
            <w:hideMark/>
          </w:tcPr>
          <w:p w14:paraId="324AF1BA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0028297E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135</w:t>
            </w:r>
          </w:p>
        </w:tc>
        <w:tc>
          <w:tcPr>
            <w:tcW w:w="0" w:type="auto"/>
            <w:noWrap/>
            <w:hideMark/>
          </w:tcPr>
          <w:p w14:paraId="1FCC6DBD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FQDN</w:t>
            </w:r>
          </w:p>
        </w:tc>
        <w:tc>
          <w:tcPr>
            <w:tcW w:w="1743" w:type="dxa"/>
            <w:noWrap/>
            <w:hideMark/>
          </w:tcPr>
          <w:p w14:paraId="009AB086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  <w:r w:rsidRPr="00EA78DF"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  <w:t>*.microsoft.com</w:t>
            </w:r>
          </w:p>
        </w:tc>
        <w:tc>
          <w:tcPr>
            <w:tcW w:w="910" w:type="dxa"/>
            <w:noWrap/>
            <w:hideMark/>
          </w:tcPr>
          <w:p w14:paraId="4972C3C5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color w:val="000000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52CD3428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sz w:val="16"/>
                <w:szCs w:val="16"/>
                <w:lang w:eastAsia="en-IN"/>
              </w:rPr>
            </w:pPr>
          </w:p>
        </w:tc>
        <w:tc>
          <w:tcPr>
            <w:tcW w:w="0" w:type="auto"/>
            <w:noWrap/>
            <w:hideMark/>
          </w:tcPr>
          <w:p w14:paraId="2556D4CD" w14:textId="77777777" w:rsidR="003C09F2" w:rsidRPr="00EA78DF" w:rsidRDefault="003C09F2" w:rsidP="006C7A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Yu Gothic Medium" w:cs="Segoe UI"/>
                <w:sz w:val="16"/>
                <w:szCs w:val="16"/>
                <w:lang w:eastAsia="en-IN"/>
              </w:rPr>
            </w:pPr>
          </w:p>
        </w:tc>
      </w:tr>
    </w:tbl>
    <w:p w14:paraId="038C6ED3" w14:textId="77777777" w:rsidR="003C09F2" w:rsidRPr="00EA78DF" w:rsidRDefault="003C09F2" w:rsidP="003C09F2">
      <w:pPr>
        <w:rPr>
          <w:rFonts w:eastAsia="Yu Gothic Medium" w:cs="Segoe UI"/>
          <w:b/>
          <w:bCs/>
          <w:lang w:eastAsia="zh-CN"/>
        </w:rPr>
      </w:pPr>
    </w:p>
    <w:p w14:paraId="3D84438F" w14:textId="77777777" w:rsidR="003C09F2" w:rsidRPr="00EA78DF" w:rsidRDefault="003C09F2" w:rsidP="003C09F2">
      <w:pPr>
        <w:rPr>
          <w:rFonts w:eastAsia="Yu Gothic Medium" w:cs="Segoe UI"/>
          <w:lang w:eastAsia="zh-CN"/>
        </w:rPr>
      </w:pPr>
    </w:p>
    <w:p w14:paraId="1620938D" w14:textId="77777777" w:rsidR="003C09F2" w:rsidRPr="00EA78DF" w:rsidRDefault="003C09F2" w:rsidP="003C09F2">
      <w:pPr>
        <w:rPr>
          <w:rFonts w:eastAsia="Yu Gothic Medium" w:cs="Segoe UI"/>
          <w:lang w:eastAsia="zh-CN"/>
        </w:rPr>
      </w:pPr>
    </w:p>
    <w:p w14:paraId="7AC95073" w14:textId="77777777" w:rsidR="003C09F2" w:rsidRPr="00EA78DF" w:rsidRDefault="003C09F2" w:rsidP="003C09F2">
      <w:pPr>
        <w:rPr>
          <w:rFonts w:eastAsia="Yu Gothic Medium" w:cs="Segoe UI"/>
          <w:lang w:eastAsia="zh-CN"/>
        </w:rPr>
      </w:pPr>
    </w:p>
    <w:p w14:paraId="18204FE1" w14:textId="77777777" w:rsidR="003C09F2" w:rsidRPr="00EA78DF" w:rsidRDefault="003C09F2" w:rsidP="003C09F2">
      <w:pPr>
        <w:pStyle w:val="Heading2"/>
        <w:rPr>
          <w:rFonts w:eastAsia="Yu Gothic Medium" w:cs="Segoe UI"/>
        </w:rPr>
      </w:pPr>
      <w:r w:rsidRPr="00EA78DF">
        <w:rPr>
          <w:rFonts w:eastAsia="Yu Gothic Medium" w:cs="Segoe UI"/>
        </w:rPr>
        <w:t>Logging and Monitoring</w:t>
      </w:r>
    </w:p>
    <w:p w14:paraId="2AA52735" w14:textId="77777777" w:rsidR="003C09F2" w:rsidRPr="00EA78DF" w:rsidRDefault="003C09F2" w:rsidP="003C09F2">
      <w:pPr>
        <w:rPr>
          <w:rFonts w:eastAsia="Yu Gothic Medium" w:cs="Segoe UI"/>
          <w:lang w:val="en-US" w:eastAsia="zh-CN"/>
        </w:rPr>
      </w:pPr>
    </w:p>
    <w:p w14:paraId="1CDDE623" w14:textId="77777777" w:rsidR="003C09F2" w:rsidRPr="00EA78DF" w:rsidRDefault="003C09F2" w:rsidP="003C09F2">
      <w:pPr>
        <w:rPr>
          <w:rFonts w:eastAsia="Yu Gothic Medium" w:cs="Segoe UI"/>
        </w:rPr>
      </w:pPr>
    </w:p>
    <w:p w14:paraId="07D283F1" w14:textId="77777777" w:rsidR="003C09F2" w:rsidRPr="00EA78DF" w:rsidRDefault="003C09F2" w:rsidP="003C09F2">
      <w:pPr>
        <w:rPr>
          <w:rFonts w:eastAsia="Yu Gothic Medium" w:cs="Segoe UI"/>
          <w:lang w:val="en-US" w:eastAsia="zh-CN"/>
        </w:rPr>
      </w:pPr>
    </w:p>
    <w:p w14:paraId="321C6302" w14:textId="77777777" w:rsidR="003C09F2" w:rsidRPr="00EA78DF" w:rsidRDefault="003C09F2" w:rsidP="003C09F2">
      <w:pPr>
        <w:rPr>
          <w:rFonts w:eastAsia="Yu Gothic Medium" w:cs="Segoe UI"/>
          <w:lang w:val="en-US" w:eastAsia="zh-CN"/>
        </w:rPr>
      </w:pPr>
    </w:p>
    <w:p w14:paraId="060F0EE2" w14:textId="77777777" w:rsidR="003C09F2" w:rsidRPr="00EA78DF" w:rsidRDefault="003C09F2" w:rsidP="003C09F2">
      <w:pPr>
        <w:pStyle w:val="Heading2"/>
        <w:rPr>
          <w:rFonts w:eastAsia="Yu Gothic Medium" w:cs="Segoe UI"/>
        </w:rPr>
      </w:pPr>
      <w:r w:rsidRPr="00EA78DF">
        <w:rPr>
          <w:rFonts w:eastAsia="Yu Gothic Medium" w:cs="Segoe UI"/>
        </w:rPr>
        <w:t>Design and Implementation</w:t>
      </w:r>
    </w:p>
    <w:p w14:paraId="0ABAAEB3" w14:textId="77777777" w:rsidR="003C09F2" w:rsidRPr="00EA78DF" w:rsidRDefault="003C09F2" w:rsidP="003C09F2">
      <w:pPr>
        <w:rPr>
          <w:rFonts w:eastAsia="Yu Gothic Medium" w:cs="Segoe UI"/>
          <w:lang w:val="en-US" w:eastAsia="zh-CN"/>
        </w:rPr>
      </w:pPr>
    </w:p>
    <w:p w14:paraId="36CCBE27" w14:textId="77777777" w:rsidR="003C09F2" w:rsidRPr="00EA78DF" w:rsidRDefault="003C09F2" w:rsidP="003C09F2">
      <w:pPr>
        <w:pStyle w:val="NoSpacing"/>
        <w:rPr>
          <w:rFonts w:ascii="Segoe UI" w:eastAsia="Yu Gothic Medium" w:hAnsi="Segoe UI" w:cs="Segoe UI"/>
        </w:rPr>
      </w:pPr>
      <w:r w:rsidRPr="00EA78DF">
        <w:rPr>
          <w:rFonts w:ascii="Segoe UI" w:eastAsia="Yu Gothic Medium" w:hAnsi="Segoe UI" w:cs="Segoe UI"/>
        </w:rPr>
        <w:t>How to design and implement NSG and ASG?</w:t>
      </w:r>
    </w:p>
    <w:p w14:paraId="67A7AFB0" w14:textId="77777777" w:rsidR="003C09F2" w:rsidRPr="00EA78DF" w:rsidRDefault="003C09F2" w:rsidP="003C09F2">
      <w:pPr>
        <w:rPr>
          <w:rFonts w:eastAsia="Yu Gothic Medium" w:cs="Segoe UI"/>
        </w:rPr>
      </w:pPr>
    </w:p>
    <w:p w14:paraId="270BE4C1" w14:textId="77777777" w:rsidR="003C09F2" w:rsidRPr="00EA78DF" w:rsidRDefault="003C09F2" w:rsidP="003C09F2">
      <w:pPr>
        <w:rPr>
          <w:rFonts w:eastAsia="Yu Gothic Medium" w:cs="Segoe UI"/>
          <w:lang w:eastAsia="en-IN"/>
        </w:rPr>
      </w:pPr>
    </w:p>
    <w:p w14:paraId="0E539695" w14:textId="77777777" w:rsidR="003C09F2" w:rsidRPr="00EA78DF" w:rsidRDefault="003C09F2" w:rsidP="003C09F2">
      <w:pPr>
        <w:rPr>
          <w:rFonts w:eastAsia="Yu Gothic Medium" w:cs="Segoe UI"/>
          <w:lang w:eastAsia="en-IN"/>
        </w:rPr>
      </w:pPr>
    </w:p>
    <w:p w14:paraId="37C49D22" w14:textId="77777777" w:rsidR="003C09F2" w:rsidRPr="00EA78DF" w:rsidRDefault="003C09F2" w:rsidP="003C09F2">
      <w:pPr>
        <w:pStyle w:val="Heading2"/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Application Security Group</w:t>
      </w:r>
    </w:p>
    <w:p w14:paraId="0CCCF460" w14:textId="77777777" w:rsidR="003C09F2" w:rsidRPr="00EA78DF" w:rsidRDefault="003C09F2" w:rsidP="003C09F2">
      <w:pPr>
        <w:textAlignment w:val="center"/>
        <w:rPr>
          <w:rFonts w:eastAsia="Yu Gothic Medium" w:cs="Segoe UI"/>
          <w:b/>
          <w:bCs/>
          <w:lang w:val="en-US" w:eastAsia="en-IN"/>
        </w:rPr>
      </w:pPr>
    </w:p>
    <w:p w14:paraId="2DC7C43E" w14:textId="77777777" w:rsidR="003C09F2" w:rsidRPr="00EA78DF" w:rsidRDefault="003C09F2" w:rsidP="003C09F2">
      <w:pPr>
        <w:textAlignment w:val="center"/>
        <w:rPr>
          <w:rFonts w:eastAsia="Yu Gothic Medium" w:cs="Segoe UI"/>
          <w:b/>
          <w:bCs/>
          <w:lang w:val="en-US" w:eastAsia="en-IN"/>
        </w:rPr>
      </w:pPr>
    </w:p>
    <w:p w14:paraId="63C04F4B" w14:textId="77777777" w:rsidR="003C09F2" w:rsidRPr="00EA78DF" w:rsidRDefault="003C09F2" w:rsidP="003C09F2">
      <w:pPr>
        <w:rPr>
          <w:rFonts w:eastAsia="Yu Gothic Medium" w:cs="Segoe UI"/>
          <w:color w:val="FF0000"/>
          <w:sz w:val="28"/>
          <w:szCs w:val="24"/>
        </w:rPr>
      </w:pPr>
      <w:r w:rsidRPr="00EA78DF">
        <w:rPr>
          <w:rFonts w:eastAsia="Yu Gothic Medium" w:cs="Segoe UI"/>
          <w:color w:val="FF0000"/>
          <w:sz w:val="28"/>
          <w:szCs w:val="24"/>
        </w:rPr>
        <w:t>What is ASG and how to design and implement ASG?</w:t>
      </w:r>
    </w:p>
    <w:p w14:paraId="63AEE91B" w14:textId="77777777" w:rsidR="003C09F2" w:rsidRPr="00EA78DF" w:rsidRDefault="003C09F2" w:rsidP="003C09F2">
      <w:pPr>
        <w:textAlignment w:val="center"/>
        <w:rPr>
          <w:rFonts w:eastAsia="Yu Gothic Medium" w:cs="Segoe UI"/>
          <w:b/>
          <w:bCs/>
          <w:lang w:val="en-US" w:eastAsia="en-IN"/>
        </w:rPr>
      </w:pPr>
    </w:p>
    <w:p w14:paraId="48318A1F" w14:textId="77777777" w:rsidR="003C09F2" w:rsidRPr="00EA78DF" w:rsidRDefault="003C09F2" w:rsidP="003C09F2">
      <w:pPr>
        <w:textAlignment w:val="center"/>
        <w:rPr>
          <w:rFonts w:eastAsia="Yu Gothic Medium" w:cs="Segoe UI"/>
          <w:b/>
          <w:bCs/>
          <w:lang w:val="en-US" w:eastAsia="en-IN"/>
        </w:rPr>
      </w:pPr>
    </w:p>
    <w:p w14:paraId="2F8CB4E2" w14:textId="77777777" w:rsidR="003C09F2" w:rsidRPr="00EA78DF" w:rsidRDefault="003C09F2" w:rsidP="003C09F2">
      <w:pPr>
        <w:pStyle w:val="Heading2"/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Azure Policy</w:t>
      </w:r>
    </w:p>
    <w:p w14:paraId="440411FA" w14:textId="77777777" w:rsidR="003C09F2" w:rsidRPr="00EA78DF" w:rsidRDefault="003C09F2" w:rsidP="003C09F2">
      <w:pPr>
        <w:pStyle w:val="ListParagraph"/>
        <w:numPr>
          <w:ilvl w:val="0"/>
          <w:numId w:val="7"/>
        </w:numPr>
        <w:rPr>
          <w:rFonts w:eastAsia="Yu Gothic Medium" w:cs="Segoe UI"/>
          <w:lang w:eastAsia="zh-CN"/>
        </w:rPr>
      </w:pPr>
      <w:r w:rsidRPr="00EA78DF">
        <w:rPr>
          <w:rFonts w:eastAsia="Yu Gothic Medium" w:cs="Segoe UI"/>
          <w:lang w:val="en-US" w:eastAsia="zh-CN"/>
        </w:rPr>
        <w:t>Adaptive network hardening recommendations should be applied on internet facing virtual machines</w:t>
      </w:r>
    </w:p>
    <w:p w14:paraId="6B326F6C" w14:textId="77777777" w:rsidR="003C09F2" w:rsidRPr="00EA78DF" w:rsidRDefault="003C09F2" w:rsidP="003C09F2">
      <w:pPr>
        <w:pStyle w:val="ListParagraph"/>
        <w:numPr>
          <w:ilvl w:val="0"/>
          <w:numId w:val="7"/>
        </w:numPr>
        <w:rPr>
          <w:rFonts w:eastAsia="Yu Gothic Medium" w:cs="Segoe UI"/>
          <w:lang w:eastAsia="zh-CN"/>
        </w:rPr>
      </w:pPr>
      <w:r w:rsidRPr="00EA78DF">
        <w:rPr>
          <w:rFonts w:eastAsia="Yu Gothic Medium" w:cs="Segoe UI"/>
          <w:lang w:eastAsia="zh-CN"/>
        </w:rPr>
        <w:t>All Internet traffic should be routed via your deployed Azure Firewall</w:t>
      </w:r>
    </w:p>
    <w:p w14:paraId="08E966A4" w14:textId="77777777" w:rsidR="003C09F2" w:rsidRPr="00EA78DF" w:rsidRDefault="003C09F2" w:rsidP="003C09F2">
      <w:pPr>
        <w:pStyle w:val="ListParagraph"/>
        <w:numPr>
          <w:ilvl w:val="0"/>
          <w:numId w:val="7"/>
        </w:numPr>
        <w:rPr>
          <w:rFonts w:eastAsia="Yu Gothic Medium" w:cs="Segoe UI"/>
          <w:lang w:eastAsia="zh-CN"/>
        </w:rPr>
      </w:pPr>
      <w:r w:rsidRPr="00EA78DF">
        <w:rPr>
          <w:rFonts w:eastAsia="Yu Gothic Medium" w:cs="Segoe UI"/>
          <w:lang w:val="en-US" w:eastAsia="zh-CN"/>
        </w:rPr>
        <w:t>All network ports should be restricted on network security groups associated to your virtual machine</w:t>
      </w:r>
    </w:p>
    <w:p w14:paraId="7D136456" w14:textId="77777777" w:rsidR="003C09F2" w:rsidRPr="00EA78DF" w:rsidRDefault="003C09F2" w:rsidP="003C09F2">
      <w:pPr>
        <w:pStyle w:val="ListParagraph"/>
        <w:numPr>
          <w:ilvl w:val="0"/>
          <w:numId w:val="7"/>
        </w:numPr>
        <w:rPr>
          <w:rFonts w:eastAsia="Yu Gothic Medium" w:cs="Segoe UI"/>
        </w:rPr>
      </w:pPr>
      <w:r w:rsidRPr="00EA78DF">
        <w:rPr>
          <w:rFonts w:eastAsia="Yu Gothic Medium" w:cs="Segoe UI"/>
        </w:rPr>
        <w:t>Azure Firewall Led the security assessment of azure security services such as Azure Firewall</w:t>
      </w:r>
    </w:p>
    <w:p w14:paraId="6BFD315F" w14:textId="77777777" w:rsidR="003C09F2" w:rsidRPr="00EA78DF" w:rsidRDefault="003C09F2" w:rsidP="003C09F2">
      <w:pPr>
        <w:pStyle w:val="ListParagraph"/>
        <w:numPr>
          <w:ilvl w:val="0"/>
          <w:numId w:val="3"/>
        </w:numPr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Configure diagnostic settings for Azure Network Security Groups to Log Analytics workspace</w:t>
      </w:r>
    </w:p>
    <w:p w14:paraId="6B5C0CB5" w14:textId="77777777" w:rsidR="003C09F2" w:rsidRPr="00EA78DF" w:rsidRDefault="003C09F2" w:rsidP="003C09F2">
      <w:pPr>
        <w:pStyle w:val="ListParagraph"/>
        <w:numPr>
          <w:ilvl w:val="0"/>
          <w:numId w:val="3"/>
        </w:numPr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Configure network security groups to enable traffic analytics</w:t>
      </w:r>
    </w:p>
    <w:p w14:paraId="45607E0E" w14:textId="77777777" w:rsidR="003C09F2" w:rsidRPr="00EA78DF" w:rsidRDefault="003C09F2" w:rsidP="003C09F2">
      <w:pPr>
        <w:pStyle w:val="ListParagraph"/>
        <w:numPr>
          <w:ilvl w:val="0"/>
          <w:numId w:val="3"/>
        </w:numPr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Configure network security groups to use specific workspace for traffic analytics</w:t>
      </w:r>
    </w:p>
    <w:p w14:paraId="21D0B422" w14:textId="77777777" w:rsidR="003C09F2" w:rsidRPr="00EA78DF" w:rsidRDefault="003C09F2" w:rsidP="003C09F2">
      <w:pPr>
        <w:pStyle w:val="ListParagraph"/>
        <w:numPr>
          <w:ilvl w:val="0"/>
          <w:numId w:val="3"/>
        </w:numPr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Deploy a flow log resource with target network security group</w:t>
      </w:r>
    </w:p>
    <w:p w14:paraId="5E9B360B" w14:textId="77777777" w:rsidR="003C09F2" w:rsidRPr="00EA78DF" w:rsidRDefault="003C09F2" w:rsidP="003C09F2">
      <w:pPr>
        <w:pStyle w:val="ListParagraph"/>
        <w:numPr>
          <w:ilvl w:val="0"/>
          <w:numId w:val="7"/>
        </w:numPr>
        <w:rPr>
          <w:rFonts w:eastAsia="Yu Gothic Medium" w:cs="Segoe UI"/>
        </w:rPr>
      </w:pPr>
      <w:r w:rsidRPr="00EA78DF">
        <w:rPr>
          <w:rFonts w:eastAsia="Yu Gothic Medium" w:cs="Segoe UI"/>
        </w:rPr>
        <w:t>Finding the most efficient way to implement firewall policies across Contoso's multiple Azure regions.</w:t>
      </w:r>
    </w:p>
    <w:p w14:paraId="03753EF5" w14:textId="77777777" w:rsidR="003C09F2" w:rsidRPr="00EA78DF" w:rsidRDefault="003C09F2" w:rsidP="003C09F2">
      <w:pPr>
        <w:pStyle w:val="ListParagraph"/>
        <w:numPr>
          <w:ilvl w:val="0"/>
          <w:numId w:val="3"/>
        </w:numPr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Flow logs should be enabled for every network security group</w:t>
      </w:r>
    </w:p>
    <w:p w14:paraId="43FCF341" w14:textId="77777777" w:rsidR="003C09F2" w:rsidRPr="00EA78DF" w:rsidRDefault="003C09F2" w:rsidP="003C09F2">
      <w:pPr>
        <w:pStyle w:val="ListParagraph"/>
        <w:numPr>
          <w:ilvl w:val="0"/>
          <w:numId w:val="3"/>
        </w:numPr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Gateway subnets should not be configured with a network security group</w:t>
      </w:r>
    </w:p>
    <w:p w14:paraId="5A0CCB92" w14:textId="77777777" w:rsidR="003C09F2" w:rsidRPr="00EA78DF" w:rsidRDefault="003C09F2" w:rsidP="003C09F2">
      <w:pPr>
        <w:pStyle w:val="ListParagraph"/>
        <w:numPr>
          <w:ilvl w:val="0"/>
          <w:numId w:val="7"/>
        </w:numPr>
        <w:rPr>
          <w:rFonts w:eastAsia="Yu Gothic Medium" w:cs="Segoe UI"/>
          <w:lang w:eastAsia="zh-CN"/>
        </w:rPr>
      </w:pPr>
      <w:r w:rsidRPr="00EA78DF">
        <w:rPr>
          <w:rFonts w:eastAsia="Yu Gothic Medium" w:cs="Segoe UI"/>
          <w:lang w:val="en-US" w:eastAsia="zh-CN"/>
        </w:rPr>
        <w:t>Internet-facing virtual machines should be protected with Network Security Groups</w:t>
      </w:r>
    </w:p>
    <w:p w14:paraId="37EA7A67" w14:textId="77777777" w:rsidR="003C09F2" w:rsidRPr="00EA78DF" w:rsidRDefault="003C09F2" w:rsidP="003C09F2">
      <w:pPr>
        <w:pStyle w:val="ListParagraph"/>
        <w:numPr>
          <w:ilvl w:val="0"/>
          <w:numId w:val="7"/>
        </w:numPr>
        <w:rPr>
          <w:rFonts w:eastAsia="Yu Gothic Medium" w:cs="Segoe UI"/>
        </w:rPr>
      </w:pPr>
      <w:r w:rsidRPr="00EA78DF">
        <w:rPr>
          <w:rFonts w:eastAsia="Yu Gothic Medium" w:cs="Segoe UI"/>
        </w:rPr>
        <w:t>IP Forwarding on your virtual machine should be disabled</w:t>
      </w:r>
    </w:p>
    <w:p w14:paraId="39669D81" w14:textId="77777777" w:rsidR="003C09F2" w:rsidRPr="00EA78DF" w:rsidRDefault="003C09F2" w:rsidP="003C09F2">
      <w:pPr>
        <w:pStyle w:val="ListParagraph"/>
        <w:numPr>
          <w:ilvl w:val="0"/>
          <w:numId w:val="7"/>
        </w:numPr>
        <w:rPr>
          <w:rFonts w:eastAsia="Yu Gothic Medium" w:cs="Segoe UI"/>
          <w:lang w:eastAsia="zh-CN"/>
        </w:rPr>
      </w:pPr>
      <w:r w:rsidRPr="00EA78DF">
        <w:rPr>
          <w:rFonts w:eastAsia="Yu Gothic Medium" w:cs="Segoe UI"/>
          <w:lang w:eastAsia="zh-CN"/>
        </w:rPr>
        <w:t>Management ports of virtual machines should be protected with just-in-time network access control</w:t>
      </w:r>
    </w:p>
    <w:p w14:paraId="30B540C5" w14:textId="77777777" w:rsidR="003C09F2" w:rsidRPr="00EA78DF" w:rsidRDefault="003C09F2" w:rsidP="003C09F2">
      <w:pPr>
        <w:pStyle w:val="ListParagraph"/>
        <w:numPr>
          <w:ilvl w:val="0"/>
          <w:numId w:val="7"/>
        </w:numPr>
        <w:rPr>
          <w:rFonts w:eastAsia="Yu Gothic Medium" w:cs="Segoe UI"/>
        </w:rPr>
      </w:pPr>
      <w:r w:rsidRPr="00EA78DF">
        <w:rPr>
          <w:rFonts w:eastAsia="Yu Gothic Medium" w:cs="Segoe UI"/>
        </w:rPr>
        <w:t>Management ports should be closed on your virtual machines</w:t>
      </w:r>
    </w:p>
    <w:p w14:paraId="3482966A" w14:textId="77777777" w:rsidR="003C09F2" w:rsidRPr="00EA78DF" w:rsidRDefault="003C09F2" w:rsidP="003C09F2">
      <w:pPr>
        <w:pStyle w:val="ListParagraph"/>
        <w:numPr>
          <w:ilvl w:val="0"/>
          <w:numId w:val="3"/>
        </w:numPr>
        <w:rPr>
          <w:rFonts w:eastAsia="Yu Gothic Medium" w:cs="Segoe UI"/>
          <w:lang w:eastAsia="en-IN"/>
        </w:rPr>
      </w:pPr>
      <w:r w:rsidRPr="00EA78DF">
        <w:rPr>
          <w:rFonts w:eastAsia="Yu Gothic Medium" w:cs="Segoe UI"/>
          <w:lang w:eastAsia="en-IN"/>
        </w:rPr>
        <w:t>Network Watcher flow logs should have traffic analytics enabled</w:t>
      </w:r>
    </w:p>
    <w:p w14:paraId="10D139FA" w14:textId="77777777" w:rsidR="003C09F2" w:rsidRPr="00EA78DF" w:rsidRDefault="003C09F2" w:rsidP="003C09F2">
      <w:pPr>
        <w:pStyle w:val="ListParagraph"/>
        <w:numPr>
          <w:ilvl w:val="0"/>
          <w:numId w:val="7"/>
        </w:numPr>
        <w:rPr>
          <w:rFonts w:eastAsia="Yu Gothic Medium" w:cs="Segoe UI"/>
          <w:lang w:eastAsia="zh-CN"/>
        </w:rPr>
      </w:pPr>
      <w:r w:rsidRPr="00EA78DF">
        <w:rPr>
          <w:rFonts w:eastAsia="Yu Gothic Medium" w:cs="Segoe UI"/>
          <w:lang w:val="en-US" w:eastAsia="zh-CN"/>
        </w:rPr>
        <w:t>Non-internet-facing virtual machines should be protected with network security groups</w:t>
      </w:r>
    </w:p>
    <w:p w14:paraId="45A9DAA7" w14:textId="77777777" w:rsidR="003C09F2" w:rsidRPr="00EA78DF" w:rsidRDefault="003C09F2" w:rsidP="003C09F2">
      <w:pPr>
        <w:pStyle w:val="ListParagraph"/>
        <w:numPr>
          <w:ilvl w:val="0"/>
          <w:numId w:val="7"/>
        </w:numPr>
        <w:rPr>
          <w:rFonts w:eastAsia="Yu Gothic Medium" w:cs="Segoe UI"/>
        </w:rPr>
      </w:pPr>
      <w:r w:rsidRPr="00EA78DF">
        <w:rPr>
          <w:rFonts w:eastAsia="Yu Gothic Medium" w:cs="Segoe UI"/>
        </w:rPr>
        <w:t xml:space="preserve">NSG Led the security assessment of azure security services such as network security groups, </w:t>
      </w:r>
    </w:p>
    <w:p w14:paraId="2036004D" w14:textId="77777777" w:rsidR="003C09F2" w:rsidRPr="00EA78DF" w:rsidRDefault="003C09F2" w:rsidP="003C09F2">
      <w:pPr>
        <w:pStyle w:val="ListParagraph"/>
        <w:numPr>
          <w:ilvl w:val="0"/>
          <w:numId w:val="7"/>
        </w:numPr>
        <w:rPr>
          <w:rFonts w:eastAsia="Yu Gothic Medium" w:cs="Segoe UI"/>
        </w:rPr>
      </w:pPr>
      <w:r w:rsidRPr="00EA78DF">
        <w:rPr>
          <w:rFonts w:eastAsia="Yu Gothic Medium" w:cs="Segoe UI"/>
        </w:rPr>
        <w:t>Secured Virtual Hubs and Hub Virtual Networks.</w:t>
      </w:r>
    </w:p>
    <w:p w14:paraId="52B65653" w14:textId="77777777" w:rsidR="003C09F2" w:rsidRPr="00EA78DF" w:rsidRDefault="003C09F2" w:rsidP="003C09F2">
      <w:pPr>
        <w:pStyle w:val="ListParagraph"/>
        <w:numPr>
          <w:ilvl w:val="0"/>
          <w:numId w:val="7"/>
        </w:numPr>
        <w:rPr>
          <w:rFonts w:eastAsia="Yu Gothic Medium" w:cs="Segoe UI"/>
          <w:lang w:eastAsia="zh-CN"/>
        </w:rPr>
      </w:pPr>
      <w:r w:rsidRPr="00EA78DF">
        <w:rPr>
          <w:rFonts w:eastAsia="Yu Gothic Medium" w:cs="Segoe UI"/>
          <w:lang w:val="en-US" w:eastAsia="zh-CN"/>
        </w:rPr>
        <w:t>Subnets should be associated with a Network Security Group</w:t>
      </w:r>
    </w:p>
    <w:p w14:paraId="381A8B84" w14:textId="77777777" w:rsidR="003C09F2" w:rsidRPr="00EA78DF" w:rsidRDefault="003C09F2" w:rsidP="003C09F2">
      <w:pPr>
        <w:pStyle w:val="ListParagraph"/>
        <w:numPr>
          <w:ilvl w:val="0"/>
          <w:numId w:val="7"/>
        </w:numPr>
        <w:rPr>
          <w:rFonts w:eastAsia="Yu Gothic Medium" w:cs="Segoe UI"/>
        </w:rPr>
      </w:pPr>
      <w:r w:rsidRPr="00EA78DF">
        <w:rPr>
          <w:rFonts w:eastAsia="Yu Gothic Medium" w:cs="Segoe UI"/>
        </w:rPr>
        <w:t>Virtual network design considerations and configuration options for Azure Active Directory Domain Services</w:t>
      </w:r>
    </w:p>
    <w:p w14:paraId="6D6706DD" w14:textId="77777777" w:rsidR="003C09F2" w:rsidRPr="00EA78DF" w:rsidRDefault="003C09F2" w:rsidP="003C09F2">
      <w:pPr>
        <w:rPr>
          <w:rFonts w:eastAsia="Yu Gothic Medium" w:cs="Segoe UI"/>
          <w:lang w:eastAsia="zh-CN"/>
        </w:rPr>
      </w:pPr>
    </w:p>
    <w:p w14:paraId="247F4A2B" w14:textId="77777777" w:rsidR="003C09F2" w:rsidRPr="00EA78DF" w:rsidRDefault="003C09F2" w:rsidP="003C09F2">
      <w:pPr>
        <w:rPr>
          <w:rFonts w:eastAsia="Yu Gothic Medium" w:cs="Segoe UI"/>
          <w:lang w:eastAsia="zh-CN"/>
        </w:rPr>
      </w:pPr>
      <w:r w:rsidRPr="00EA78DF">
        <w:rPr>
          <w:rFonts w:eastAsia="Yu Gothic Medium" w:cs="Segoe UI"/>
          <w:lang w:eastAsia="zh-CN"/>
        </w:rPr>
        <w:t xml:space="preserve">Understand Azure Private Link: </w:t>
      </w:r>
      <w:hyperlink r:id="rId7" w:history="1">
        <w:r w:rsidRPr="00EA78DF">
          <w:rPr>
            <w:rStyle w:val="Hyperlink"/>
            <w:rFonts w:eastAsia="Yu Gothic Medium" w:cs="Segoe UI"/>
            <w:lang w:eastAsia="zh-CN"/>
          </w:rPr>
          <w:t>https://docs.microsoft.com/azure/private-link/private-link-overview</w:t>
        </w:r>
      </w:hyperlink>
    </w:p>
    <w:p w14:paraId="424D0D17" w14:textId="77777777" w:rsidR="003C09F2" w:rsidRPr="00EA78DF" w:rsidRDefault="003C09F2" w:rsidP="003C09F2">
      <w:pPr>
        <w:rPr>
          <w:rFonts w:eastAsia="Yu Gothic Medium" w:cs="Segoe UI"/>
          <w:lang w:eastAsia="zh-CN"/>
        </w:rPr>
      </w:pPr>
      <w:r w:rsidRPr="00EA78DF">
        <w:rPr>
          <w:rFonts w:eastAsia="Yu Gothic Medium" w:cs="Segoe UI"/>
          <w:lang w:eastAsia="zh-CN"/>
        </w:rPr>
        <w:t xml:space="preserve">Security architecture: </w:t>
      </w:r>
      <w:hyperlink r:id="rId8" w:history="1">
        <w:r w:rsidRPr="00EA78DF">
          <w:rPr>
            <w:rStyle w:val="Hyperlink"/>
            <w:rFonts w:eastAsia="Yu Gothic Medium" w:cs="Segoe UI"/>
            <w:lang w:eastAsia="zh-CN"/>
          </w:rPr>
          <w:t>https://docs.microsoft.com/azure/cloud-adoption-framework/organize/cloud-security-architecture</w:t>
        </w:r>
      </w:hyperlink>
    </w:p>
    <w:p w14:paraId="20FC1169" w14:textId="77777777" w:rsidR="003C09F2" w:rsidRPr="00EA78DF" w:rsidRDefault="003C09F2" w:rsidP="003C09F2">
      <w:pPr>
        <w:rPr>
          <w:rFonts w:eastAsia="Yu Gothic Medium" w:cs="Segoe UI"/>
          <w:lang w:val="en-US" w:eastAsia="zh-CN"/>
        </w:rPr>
      </w:pPr>
    </w:p>
    <w:p w14:paraId="0134ABC3" w14:textId="77777777" w:rsidR="003C09F2" w:rsidRPr="00EA78DF" w:rsidRDefault="003C09F2" w:rsidP="003C09F2">
      <w:pPr>
        <w:pStyle w:val="Heading2"/>
        <w:rPr>
          <w:rFonts w:eastAsia="Yu Gothic Medium" w:cs="Segoe UI"/>
        </w:rPr>
      </w:pPr>
      <w:r w:rsidRPr="00EA78DF">
        <w:rPr>
          <w:rFonts w:eastAsia="Yu Gothic Medium" w:cs="Segoe UI"/>
        </w:rPr>
        <w:lastRenderedPageBreak/>
        <w:t>Best practices</w:t>
      </w:r>
    </w:p>
    <w:p w14:paraId="5CADF74F" w14:textId="77777777" w:rsidR="003C09F2" w:rsidRPr="00EA78DF" w:rsidRDefault="003C09F2" w:rsidP="003C09F2">
      <w:pPr>
        <w:rPr>
          <w:rFonts w:eastAsia="Yu Gothic Medium" w:cs="Segoe UI"/>
          <w:lang w:eastAsia="zh-CN"/>
        </w:rPr>
      </w:pPr>
    </w:p>
    <w:p w14:paraId="18F576A2" w14:textId="77777777" w:rsidR="003C09F2" w:rsidRPr="00EA78DF" w:rsidRDefault="003C09F2" w:rsidP="003C09F2">
      <w:pPr>
        <w:rPr>
          <w:rFonts w:eastAsia="Yu Gothic Medium" w:cs="Segoe UI"/>
          <w:lang w:eastAsia="zh-CN"/>
        </w:rPr>
      </w:pPr>
    </w:p>
    <w:p w14:paraId="1BD4D722" w14:textId="77777777" w:rsidR="003C09F2" w:rsidRPr="00EA78DF" w:rsidRDefault="003C09F2" w:rsidP="003C09F2">
      <w:pPr>
        <w:rPr>
          <w:rFonts w:eastAsia="Yu Gothic Medium" w:cs="Segoe UI"/>
          <w:lang w:eastAsia="zh-CN"/>
        </w:rPr>
      </w:pPr>
    </w:p>
    <w:p w14:paraId="22CFB399" w14:textId="77777777" w:rsidR="00F41B33" w:rsidRDefault="00F41B33"/>
    <w:sectPr w:rsidR="00F41B33" w:rsidSect="00DA02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969B6"/>
    <w:multiLevelType w:val="hybridMultilevel"/>
    <w:tmpl w:val="9D763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66655"/>
    <w:multiLevelType w:val="hybridMultilevel"/>
    <w:tmpl w:val="4D980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D665C"/>
    <w:multiLevelType w:val="hybridMultilevel"/>
    <w:tmpl w:val="2F0C6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93D05"/>
    <w:multiLevelType w:val="hybridMultilevel"/>
    <w:tmpl w:val="573E7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3D1173"/>
    <w:multiLevelType w:val="hybridMultilevel"/>
    <w:tmpl w:val="26363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E43B07"/>
    <w:multiLevelType w:val="hybridMultilevel"/>
    <w:tmpl w:val="93301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47461F"/>
    <w:multiLevelType w:val="hybridMultilevel"/>
    <w:tmpl w:val="9D369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394756">
    <w:abstractNumId w:val="6"/>
  </w:num>
  <w:num w:numId="2" w16cid:durableId="1063913642">
    <w:abstractNumId w:val="0"/>
  </w:num>
  <w:num w:numId="3" w16cid:durableId="891427136">
    <w:abstractNumId w:val="5"/>
  </w:num>
  <w:num w:numId="4" w16cid:durableId="437069377">
    <w:abstractNumId w:val="3"/>
  </w:num>
  <w:num w:numId="5" w16cid:durableId="20013051">
    <w:abstractNumId w:val="4"/>
  </w:num>
  <w:num w:numId="6" w16cid:durableId="403572843">
    <w:abstractNumId w:val="2"/>
  </w:num>
  <w:num w:numId="7" w16cid:durableId="181210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F2"/>
    <w:rsid w:val="00072945"/>
    <w:rsid w:val="00077189"/>
    <w:rsid w:val="000B7F32"/>
    <w:rsid w:val="000D6154"/>
    <w:rsid w:val="00102E91"/>
    <w:rsid w:val="00113072"/>
    <w:rsid w:val="001322ED"/>
    <w:rsid w:val="00135E9B"/>
    <w:rsid w:val="00181AD7"/>
    <w:rsid w:val="00184D18"/>
    <w:rsid w:val="001A4621"/>
    <w:rsid w:val="001A5AAA"/>
    <w:rsid w:val="001D58A2"/>
    <w:rsid w:val="001D66CF"/>
    <w:rsid w:val="001E2E6C"/>
    <w:rsid w:val="001E301C"/>
    <w:rsid w:val="001F5D83"/>
    <w:rsid w:val="002060F8"/>
    <w:rsid w:val="002116F5"/>
    <w:rsid w:val="0023661A"/>
    <w:rsid w:val="00251308"/>
    <w:rsid w:val="002542AC"/>
    <w:rsid w:val="00264C27"/>
    <w:rsid w:val="0027337F"/>
    <w:rsid w:val="00274649"/>
    <w:rsid w:val="00275376"/>
    <w:rsid w:val="00280D0C"/>
    <w:rsid w:val="00281F8E"/>
    <w:rsid w:val="002A0FEA"/>
    <w:rsid w:val="002A396C"/>
    <w:rsid w:val="00304F03"/>
    <w:rsid w:val="00306A06"/>
    <w:rsid w:val="0035232E"/>
    <w:rsid w:val="00352F0B"/>
    <w:rsid w:val="00374B3B"/>
    <w:rsid w:val="00395C47"/>
    <w:rsid w:val="0039626B"/>
    <w:rsid w:val="003A652B"/>
    <w:rsid w:val="003A6CF3"/>
    <w:rsid w:val="003C09F2"/>
    <w:rsid w:val="003F4588"/>
    <w:rsid w:val="003F5E14"/>
    <w:rsid w:val="004015FF"/>
    <w:rsid w:val="00402258"/>
    <w:rsid w:val="00403F88"/>
    <w:rsid w:val="0046272A"/>
    <w:rsid w:val="004751E9"/>
    <w:rsid w:val="004B6C74"/>
    <w:rsid w:val="004C4322"/>
    <w:rsid w:val="004C7D0F"/>
    <w:rsid w:val="004E1315"/>
    <w:rsid w:val="0050563B"/>
    <w:rsid w:val="00553BC6"/>
    <w:rsid w:val="00554715"/>
    <w:rsid w:val="00556196"/>
    <w:rsid w:val="00557F08"/>
    <w:rsid w:val="005D69EC"/>
    <w:rsid w:val="005F0233"/>
    <w:rsid w:val="00601FA0"/>
    <w:rsid w:val="006071B0"/>
    <w:rsid w:val="00622C2A"/>
    <w:rsid w:val="0063112D"/>
    <w:rsid w:val="0063537A"/>
    <w:rsid w:val="006473A7"/>
    <w:rsid w:val="00660232"/>
    <w:rsid w:val="00660C9F"/>
    <w:rsid w:val="00671E03"/>
    <w:rsid w:val="00676C2D"/>
    <w:rsid w:val="00684EB2"/>
    <w:rsid w:val="006E2E8B"/>
    <w:rsid w:val="006F19D2"/>
    <w:rsid w:val="00715274"/>
    <w:rsid w:val="007A4103"/>
    <w:rsid w:val="007A65BF"/>
    <w:rsid w:val="007B2846"/>
    <w:rsid w:val="007B5889"/>
    <w:rsid w:val="007C524D"/>
    <w:rsid w:val="00843787"/>
    <w:rsid w:val="0085471B"/>
    <w:rsid w:val="008563E4"/>
    <w:rsid w:val="00892093"/>
    <w:rsid w:val="008C07C7"/>
    <w:rsid w:val="009040DB"/>
    <w:rsid w:val="00913B1A"/>
    <w:rsid w:val="009429BD"/>
    <w:rsid w:val="00943D84"/>
    <w:rsid w:val="00950AB3"/>
    <w:rsid w:val="009644E3"/>
    <w:rsid w:val="009B31A7"/>
    <w:rsid w:val="009C309A"/>
    <w:rsid w:val="009C4EBF"/>
    <w:rsid w:val="009D06C9"/>
    <w:rsid w:val="009F67FD"/>
    <w:rsid w:val="00A1237B"/>
    <w:rsid w:val="00A2058C"/>
    <w:rsid w:val="00A20953"/>
    <w:rsid w:val="00AA6275"/>
    <w:rsid w:val="00AB044C"/>
    <w:rsid w:val="00AB5722"/>
    <w:rsid w:val="00AD2EE5"/>
    <w:rsid w:val="00AE563C"/>
    <w:rsid w:val="00AF6BFF"/>
    <w:rsid w:val="00B02CEC"/>
    <w:rsid w:val="00B06F1D"/>
    <w:rsid w:val="00B1061D"/>
    <w:rsid w:val="00B315BA"/>
    <w:rsid w:val="00B83C6E"/>
    <w:rsid w:val="00BA3DE7"/>
    <w:rsid w:val="00BB5315"/>
    <w:rsid w:val="00BD0AE3"/>
    <w:rsid w:val="00C314BE"/>
    <w:rsid w:val="00C360E1"/>
    <w:rsid w:val="00C52C79"/>
    <w:rsid w:val="00C62519"/>
    <w:rsid w:val="00C72952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5EDB"/>
    <w:rsid w:val="00CD538E"/>
    <w:rsid w:val="00CD6CF1"/>
    <w:rsid w:val="00CF4E30"/>
    <w:rsid w:val="00D02320"/>
    <w:rsid w:val="00D03CCD"/>
    <w:rsid w:val="00D173C7"/>
    <w:rsid w:val="00D42CD4"/>
    <w:rsid w:val="00D44068"/>
    <w:rsid w:val="00D763E2"/>
    <w:rsid w:val="00D77453"/>
    <w:rsid w:val="00DA02F5"/>
    <w:rsid w:val="00DA5219"/>
    <w:rsid w:val="00DF5E46"/>
    <w:rsid w:val="00E06CCA"/>
    <w:rsid w:val="00E123B3"/>
    <w:rsid w:val="00E215F9"/>
    <w:rsid w:val="00E27584"/>
    <w:rsid w:val="00E42995"/>
    <w:rsid w:val="00E51366"/>
    <w:rsid w:val="00E76566"/>
    <w:rsid w:val="00E8068F"/>
    <w:rsid w:val="00E8732D"/>
    <w:rsid w:val="00EA100D"/>
    <w:rsid w:val="00EB0EC6"/>
    <w:rsid w:val="00EB6161"/>
    <w:rsid w:val="00EB69DE"/>
    <w:rsid w:val="00F15DA5"/>
    <w:rsid w:val="00F20DEE"/>
    <w:rsid w:val="00F3036B"/>
    <w:rsid w:val="00F33FC3"/>
    <w:rsid w:val="00F347B3"/>
    <w:rsid w:val="00F35143"/>
    <w:rsid w:val="00F41B33"/>
    <w:rsid w:val="00F466BC"/>
    <w:rsid w:val="00F54EE5"/>
    <w:rsid w:val="00F70A90"/>
    <w:rsid w:val="00F75487"/>
    <w:rsid w:val="00FD2CFA"/>
    <w:rsid w:val="00FE26FB"/>
    <w:rsid w:val="00FF50F7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5186D"/>
  <w15:chartTrackingRefBased/>
  <w15:docId w15:val="{3662A880-2FA1-4C3B-B88F-9A453A25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093"/>
    <w:pPr>
      <w:spacing w:after="0" w:line="240" w:lineRule="auto"/>
    </w:pPr>
    <w:rPr>
      <w:rFonts w:ascii="Calibri" w:eastAsiaTheme="minorEastAsia" w:hAnsi="Calibri"/>
      <w:kern w:val="0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15DA5"/>
    <w:pPr>
      <w:keepNext/>
      <w:keepLines/>
      <w:outlineLvl w:val="0"/>
    </w:pPr>
    <w:rPr>
      <w:rFonts w:eastAsiaTheme="majorEastAsia" w:cstheme="majorBidi"/>
      <w:b/>
      <w:bCs/>
      <w:color w:val="002060"/>
      <w:kern w:val="2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84D18"/>
    <w:pPr>
      <w:keepNext/>
      <w:keepLines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100D"/>
    <w:pPr>
      <w:keepNext/>
      <w:keepLines/>
      <w:outlineLvl w:val="2"/>
    </w:pPr>
    <w:rPr>
      <w:rFonts w:eastAsiaTheme="majorEastAsia" w:cstheme="majorBidi"/>
      <w:b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9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9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9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9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DA5"/>
    <w:rPr>
      <w:rFonts w:ascii="Segoe UI" w:eastAsiaTheme="majorEastAsia" w:hAnsi="Segoe UI" w:cstheme="majorBid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84D18"/>
    <w:rPr>
      <w:rFonts w:asciiTheme="majorHAnsi" w:eastAsiaTheme="majorEastAsia" w:hAnsiTheme="majorHAnsi" w:cstheme="majorBidi"/>
      <w:color w:val="00B0F0"/>
      <w:kern w:val="0"/>
      <w:sz w:val="32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352F0B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52F0B"/>
    <w:rPr>
      <w:rFonts w:eastAsiaTheme="majorEastAsia" w:cstheme="majorBidi"/>
      <w:b/>
      <w:color w:val="323E4F" w:themeColor="text2" w:themeShade="BF"/>
      <w:spacing w:val="5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EA100D"/>
    <w:rPr>
      <w:rFonts w:eastAsiaTheme="majorEastAsia" w:cstheme="majorBidi"/>
      <w:b/>
      <w:bCs/>
      <w:color w:val="ED7D31" w:themeColor="accent2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9F2"/>
    <w:rPr>
      <w:rFonts w:eastAsiaTheme="majorEastAsia" w:cstheme="majorBidi"/>
      <w:color w:val="2F5496" w:themeColor="accent1" w:themeShade="BF"/>
      <w:kern w:val="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9F2"/>
    <w:rPr>
      <w:rFonts w:eastAsiaTheme="majorEastAsia" w:cstheme="majorBidi"/>
      <w:i/>
      <w:iCs/>
      <w:color w:val="595959" w:themeColor="text1" w:themeTint="A6"/>
      <w:kern w:val="0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9F2"/>
    <w:rPr>
      <w:rFonts w:eastAsiaTheme="majorEastAsia" w:cstheme="majorBidi"/>
      <w:color w:val="595959" w:themeColor="text1" w:themeTint="A6"/>
      <w:kern w:val="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9F2"/>
    <w:rPr>
      <w:rFonts w:eastAsiaTheme="majorEastAsia" w:cstheme="majorBidi"/>
      <w:i/>
      <w:iCs/>
      <w:color w:val="272727" w:themeColor="text1" w:themeTint="D8"/>
      <w:kern w:val="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9F2"/>
    <w:rPr>
      <w:rFonts w:eastAsiaTheme="majorEastAsia" w:cstheme="majorBidi"/>
      <w:color w:val="272727" w:themeColor="text1" w:themeTint="D8"/>
      <w:kern w:val="0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9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9F2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9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9F2"/>
    <w:rPr>
      <w:rFonts w:eastAsiaTheme="minorEastAsia"/>
      <w:i/>
      <w:iCs/>
      <w:color w:val="404040" w:themeColor="text1" w:themeTint="BF"/>
      <w:kern w:val="0"/>
      <w:sz w:val="22"/>
      <w:szCs w:val="22"/>
    </w:rPr>
  </w:style>
  <w:style w:type="paragraph" w:styleId="ListParagraph">
    <w:name w:val="List Paragraph"/>
    <w:basedOn w:val="Normal"/>
    <w:uiPriority w:val="34"/>
    <w:qFormat/>
    <w:rsid w:val="003C0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9F2"/>
    <w:rPr>
      <w:rFonts w:eastAsiaTheme="minorEastAsia"/>
      <w:i/>
      <w:iCs/>
      <w:color w:val="2F5496" w:themeColor="accent1" w:themeShade="BF"/>
      <w:kern w:val="0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3C09F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utoRedefine/>
    <w:uiPriority w:val="1"/>
    <w:qFormat/>
    <w:rsid w:val="003C09F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rial" w:eastAsia="Arial Unicode MS" w:hAnsi="Arial" w:cs="Times New Roman"/>
      <w:color w:val="FF0000"/>
      <w:kern w:val="0"/>
      <w:bdr w:val="nil"/>
      <w14:ligatures w14:val="none"/>
    </w:rPr>
  </w:style>
  <w:style w:type="character" w:styleId="Hyperlink">
    <w:name w:val="Hyperlink"/>
    <w:basedOn w:val="DefaultParagraphFont"/>
    <w:uiPriority w:val="99"/>
    <w:rsid w:val="003C09F2"/>
    <w:rPr>
      <w:color w:val="0000FF"/>
      <w:u w:val="single"/>
    </w:rPr>
  </w:style>
  <w:style w:type="table" w:styleId="ListTable3">
    <w:name w:val="List Table 3"/>
    <w:basedOn w:val="TableNormal"/>
    <w:uiPriority w:val="48"/>
    <w:rsid w:val="003C09F2"/>
    <w:pPr>
      <w:spacing w:after="0" w:line="240" w:lineRule="auto"/>
      <w:ind w:left="-357"/>
    </w:pPr>
    <w:rPr>
      <w:sz w:val="22"/>
      <w:szCs w:val="22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azure/cloud-adoption-framework/organize/cloud-security-architec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microsoft.com/azure/private-link/private-link-over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icrosoft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851</Words>
  <Characters>4852</Characters>
  <Application>Microsoft Office Word</Application>
  <DocSecurity>0</DocSecurity>
  <Lines>40</Lines>
  <Paragraphs>11</Paragraphs>
  <ScaleCrop>false</ScaleCrop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4</cp:revision>
  <dcterms:created xsi:type="dcterms:W3CDTF">2026-02-20T19:22:00Z</dcterms:created>
  <dcterms:modified xsi:type="dcterms:W3CDTF">2026-05-24T12:37:00Z</dcterms:modified>
</cp:coreProperties>
</file>