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0FCD8" w14:textId="77777777" w:rsidR="000F7DD3" w:rsidRPr="000F7DD3" w:rsidRDefault="000F7DD3" w:rsidP="000F7DD3">
      <w:pPr>
        <w:pStyle w:val="Heading1"/>
        <w:rPr>
          <w:lang w:val="en-IN"/>
        </w:rPr>
      </w:pPr>
      <w:r w:rsidRPr="000F7DD3">
        <w:rPr>
          <w:lang w:val="en-IN"/>
        </w:rPr>
        <w:t xml:space="preserve">SQL Injection: </w:t>
      </w:r>
    </w:p>
    <w:p w14:paraId="6740C3EE" w14:textId="77777777" w:rsidR="000F7DD3" w:rsidRPr="000F7DD3" w:rsidRDefault="000F7DD3" w:rsidP="000F7DD3">
      <w:pPr>
        <w:rPr>
          <w:lang w:val="en-IN"/>
        </w:rPr>
      </w:pPr>
      <w:r w:rsidRPr="000F7DD3">
        <w:rPr>
          <w:lang w:val="en-IN"/>
        </w:rPr>
        <w:t xml:space="preserve">__________ </w:t>
      </w:r>
    </w:p>
    <w:p w14:paraId="43107B05" w14:textId="77777777" w:rsidR="000F7DD3" w:rsidRDefault="000F7DD3" w:rsidP="000F7DD3">
      <w:pPr>
        <w:pStyle w:val="Heading1"/>
        <w:rPr>
          <w:lang w:val="en-IN"/>
        </w:rPr>
      </w:pPr>
      <w:r w:rsidRPr="000F7DD3">
        <w:rPr>
          <w:lang w:val="en-IN"/>
        </w:rPr>
        <w:t xml:space="preserve">• Types: </w:t>
      </w:r>
    </w:p>
    <w:p w14:paraId="3AA97D05" w14:textId="35060592" w:rsidR="000F7DD3" w:rsidRPr="000F7DD3" w:rsidRDefault="000F7DD3" w:rsidP="000F7DD3">
      <w:pPr>
        <w:rPr>
          <w:lang w:val="en-IN"/>
        </w:rPr>
      </w:pPr>
      <w:r w:rsidRPr="000F7DD3">
        <w:rPr>
          <w:lang w:val="en-IN"/>
        </w:rPr>
        <w:t xml:space="preserve">Classic SQL Injection, Blind SQL Injection. </w:t>
      </w:r>
    </w:p>
    <w:p w14:paraId="132DF073" w14:textId="77777777" w:rsidR="000F7DD3" w:rsidRPr="000F7DD3" w:rsidRDefault="000F7DD3" w:rsidP="000F7DD3">
      <w:pPr>
        <w:rPr>
          <w:lang w:val="en-IN"/>
        </w:rPr>
      </w:pPr>
      <w:r w:rsidRPr="000F7DD3">
        <w:rPr>
          <w:lang w:val="en-IN"/>
        </w:rPr>
        <w:t xml:space="preserve">Security Solution: - </w:t>
      </w:r>
    </w:p>
    <w:p w14:paraId="646E3821" w14:textId="77777777" w:rsidR="000F7DD3" w:rsidRPr="000F7DD3" w:rsidRDefault="000F7DD3" w:rsidP="000F7DD3">
      <w:pPr>
        <w:rPr>
          <w:lang w:val="en-IN"/>
        </w:rPr>
      </w:pPr>
      <w:r w:rsidRPr="000F7DD3">
        <w:rPr>
          <w:lang w:val="en-IN"/>
        </w:rPr>
        <w:t xml:space="preserve">Security Solution: Web Application Firewalls (WAFs), Input Validation, Parameterized Queries, Secure </w:t>
      </w:r>
    </w:p>
    <w:p w14:paraId="736C2759" w14:textId="77777777" w:rsidR="000F7DD3" w:rsidRPr="000F7DD3" w:rsidRDefault="000F7DD3" w:rsidP="000F7DD3">
      <w:pPr>
        <w:rPr>
          <w:lang w:val="en-IN"/>
        </w:rPr>
      </w:pPr>
      <w:r w:rsidRPr="000F7DD3">
        <w:rPr>
          <w:lang w:val="en-IN"/>
        </w:rPr>
        <w:t xml:space="preserve">Coding Practices. </w:t>
      </w:r>
    </w:p>
    <w:p w14:paraId="172E679D" w14:textId="77777777" w:rsidR="000F7DD3" w:rsidRPr="000F7DD3" w:rsidRDefault="000F7DD3" w:rsidP="000F7DD3">
      <w:pPr>
        <w:pStyle w:val="Heading1"/>
        <w:rPr>
          <w:lang w:val="en-IN"/>
        </w:rPr>
      </w:pPr>
      <w:r w:rsidRPr="000F7DD3">
        <w:rPr>
          <w:lang w:val="en-IN"/>
        </w:rPr>
        <w:t xml:space="preserve">Detection: - - </w:t>
      </w:r>
    </w:p>
    <w:p w14:paraId="6A49A343" w14:textId="77777777" w:rsidR="000F7DD3" w:rsidRPr="000F7DD3" w:rsidRDefault="000F7DD3" w:rsidP="000F7DD3">
      <w:pPr>
        <w:rPr>
          <w:lang w:val="en-IN"/>
        </w:rPr>
      </w:pPr>
      <w:r w:rsidRPr="000F7DD3">
        <w:rPr>
          <w:lang w:val="en-IN"/>
        </w:rPr>
        <w:t xml:space="preserve">Detection in SIEM: Anomalies in database activity, unexpected query patterns. </w:t>
      </w:r>
    </w:p>
    <w:p w14:paraId="26092825" w14:textId="77777777" w:rsidR="000F7DD3" w:rsidRPr="000F7DD3" w:rsidRDefault="000F7DD3" w:rsidP="000F7DD3">
      <w:pPr>
        <w:rPr>
          <w:lang w:val="en-IN"/>
        </w:rPr>
      </w:pPr>
      <w:r w:rsidRPr="000F7DD3">
        <w:rPr>
          <w:lang w:val="en-IN"/>
        </w:rPr>
        <w:t xml:space="preserve">SIEM Solution Features: Log analysis of database activities, pattern recognition, and correlation with </w:t>
      </w:r>
    </w:p>
    <w:p w14:paraId="4855CF02" w14:textId="77777777" w:rsidR="000F7DD3" w:rsidRPr="000F7DD3" w:rsidRDefault="000F7DD3" w:rsidP="000F7DD3">
      <w:pPr>
        <w:rPr>
          <w:lang w:val="en-IN"/>
        </w:rPr>
      </w:pPr>
      <w:r w:rsidRPr="000F7DD3">
        <w:rPr>
          <w:lang w:val="en-IN"/>
        </w:rPr>
        <w:t xml:space="preserve">other events. </w:t>
      </w:r>
    </w:p>
    <w:p w14:paraId="1EF36914" w14:textId="77777777" w:rsidR="000F7DD3" w:rsidRPr="000F7DD3" w:rsidRDefault="000F7DD3" w:rsidP="000F7DD3">
      <w:pPr>
        <w:pStyle w:val="Heading1"/>
        <w:rPr>
          <w:lang w:val="en-IN"/>
        </w:rPr>
      </w:pPr>
      <w:r w:rsidRPr="000F7DD3">
        <w:rPr>
          <w:lang w:val="en-IN"/>
        </w:rPr>
        <w:t xml:space="preserve">Mitigation: - - - </w:t>
      </w:r>
    </w:p>
    <w:p w14:paraId="7B12E693" w14:textId="77777777" w:rsidR="000F7DD3" w:rsidRPr="000F7DD3" w:rsidRDefault="000F7DD3" w:rsidP="000F7DD3">
      <w:pPr>
        <w:rPr>
          <w:lang w:val="en-IN"/>
        </w:rPr>
      </w:pPr>
      <w:r w:rsidRPr="000F7DD3">
        <w:rPr>
          <w:lang w:val="en-IN"/>
        </w:rPr>
        <w:t xml:space="preserve">Use parameterized queries to prevent SQL injection. </w:t>
      </w:r>
    </w:p>
    <w:p w14:paraId="1F248C17" w14:textId="77777777" w:rsidR="000F7DD3" w:rsidRPr="000F7DD3" w:rsidRDefault="000F7DD3" w:rsidP="000F7DD3">
      <w:pPr>
        <w:rPr>
          <w:lang w:val="en-IN"/>
        </w:rPr>
      </w:pPr>
      <w:r w:rsidRPr="000F7DD3">
        <w:rPr>
          <w:lang w:val="en-IN"/>
        </w:rPr>
        <w:t xml:space="preserve">Implement input validation and sanitize user inputs. </w:t>
      </w:r>
    </w:p>
    <w:p w14:paraId="581F1D67" w14:textId="77777777" w:rsidR="000F7DD3" w:rsidRPr="000F7DD3" w:rsidRDefault="000F7DD3" w:rsidP="000F7DD3">
      <w:pPr>
        <w:rPr>
          <w:lang w:val="en-IN"/>
        </w:rPr>
      </w:pPr>
      <w:r w:rsidRPr="000F7DD3">
        <w:rPr>
          <w:lang w:val="en-IN"/>
        </w:rPr>
        <w:t xml:space="preserve">Regularly audit and patch database systems. </w:t>
      </w:r>
    </w:p>
    <w:p w14:paraId="3CB7EA76" w14:textId="77777777" w:rsidR="000F7DD3" w:rsidRPr="000F7DD3" w:rsidRDefault="000F7DD3" w:rsidP="000F7DD3">
      <w:pPr>
        <w:rPr>
          <w:lang w:val="en-IN"/>
        </w:rPr>
      </w:pPr>
      <w:r w:rsidRPr="000F7DD3">
        <w:rPr>
          <w:lang w:val="en-IN"/>
        </w:rPr>
        <w:t xml:space="preserve">Examples: </w:t>
      </w:r>
    </w:p>
    <w:p w14:paraId="76AA75E0" w14:textId="77777777" w:rsidR="000F7DD3" w:rsidRPr="000F7DD3" w:rsidRDefault="000F7DD3" w:rsidP="000F7DD3">
      <w:pPr>
        <w:pStyle w:val="Heading1"/>
        <w:rPr>
          <w:lang w:val="en-IN"/>
        </w:rPr>
      </w:pPr>
      <w:r w:rsidRPr="000F7DD3">
        <w:rPr>
          <w:lang w:val="en-IN"/>
        </w:rPr>
        <w:t xml:space="preserve">Injecting Malicious SQL Code: </w:t>
      </w:r>
    </w:p>
    <w:p w14:paraId="0478F762" w14:textId="77777777" w:rsidR="000F7DD3" w:rsidRPr="000F7DD3" w:rsidRDefault="000F7DD3" w:rsidP="000F7DD3">
      <w:pPr>
        <w:rPr>
          <w:lang w:val="en-IN"/>
        </w:rPr>
      </w:pPr>
      <w:r w:rsidRPr="000F7DD3">
        <w:rPr>
          <w:lang w:val="en-IN"/>
        </w:rPr>
        <w:t xml:space="preserve">Example: Inputting SQL code into a web form to manipulate a database, potentially gaining unauthorized </w:t>
      </w:r>
    </w:p>
    <w:p w14:paraId="232FA821" w14:textId="2FB71862" w:rsidR="00015243" w:rsidRDefault="000F7DD3" w:rsidP="000F7DD3">
      <w:pPr>
        <w:rPr>
          <w:lang w:val="en-IN"/>
        </w:rPr>
      </w:pPr>
      <w:r w:rsidRPr="000F7DD3">
        <w:rPr>
          <w:lang w:val="en-IN"/>
        </w:rPr>
        <w:t>access or extracting sensitive information.</w:t>
      </w:r>
    </w:p>
    <w:p w14:paraId="52A212AF" w14:textId="77777777" w:rsidR="00015243" w:rsidRDefault="00015243" w:rsidP="00326432">
      <w:pPr>
        <w:rPr>
          <w:lang w:val="en-IN"/>
        </w:rPr>
      </w:pPr>
    </w:p>
    <w:p w14:paraId="3D14ECE3" w14:textId="303C5908" w:rsidR="00015243" w:rsidRDefault="0077701F" w:rsidP="0077701F">
      <w:pPr>
        <w:pStyle w:val="Heading1"/>
        <w:rPr>
          <w:lang w:val="en-IN"/>
        </w:rPr>
      </w:pPr>
      <w:r>
        <w:rPr>
          <w:lang w:val="en-IN"/>
        </w:rPr>
        <w:t>Purpose</w:t>
      </w:r>
    </w:p>
    <w:p w14:paraId="6162F63D" w14:textId="77777777" w:rsidR="0077701F" w:rsidRDefault="0077701F" w:rsidP="00326432"/>
    <w:p w14:paraId="4A2E2E35" w14:textId="65F9E314" w:rsidR="0077701F" w:rsidRDefault="0077701F" w:rsidP="0077701F">
      <w:pPr>
        <w:pStyle w:val="Heading1"/>
      </w:pPr>
      <w:r>
        <w:t>Query</w:t>
      </w:r>
    </w:p>
    <w:p w14:paraId="6C9ED595" w14:textId="77777777" w:rsidR="0077701F" w:rsidRDefault="0077701F" w:rsidP="00326432"/>
    <w:p w14:paraId="27ABC5B0" w14:textId="64A7D2D1" w:rsidR="0077701F" w:rsidRDefault="0077701F" w:rsidP="0077701F">
      <w:pPr>
        <w:pStyle w:val="Heading1"/>
      </w:pPr>
      <w:r>
        <w:t>Outcome</w:t>
      </w:r>
    </w:p>
    <w:sectPr w:rsidR="0077701F" w:rsidSect="0015764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453198">
    <w:abstractNumId w:val="8"/>
  </w:num>
  <w:num w:numId="2" w16cid:durableId="1961034104">
    <w:abstractNumId w:val="6"/>
  </w:num>
  <w:num w:numId="3" w16cid:durableId="184291572">
    <w:abstractNumId w:val="5"/>
  </w:num>
  <w:num w:numId="4" w16cid:durableId="2035299005">
    <w:abstractNumId w:val="4"/>
  </w:num>
  <w:num w:numId="5" w16cid:durableId="1252084439">
    <w:abstractNumId w:val="7"/>
  </w:num>
  <w:num w:numId="6" w16cid:durableId="604658362">
    <w:abstractNumId w:val="3"/>
  </w:num>
  <w:num w:numId="7" w16cid:durableId="443770117">
    <w:abstractNumId w:val="2"/>
  </w:num>
  <w:num w:numId="8" w16cid:durableId="1546720781">
    <w:abstractNumId w:val="1"/>
  </w:num>
  <w:num w:numId="9" w16cid:durableId="32520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243"/>
    <w:rsid w:val="00026B82"/>
    <w:rsid w:val="00034616"/>
    <w:rsid w:val="0006063C"/>
    <w:rsid w:val="000F7DD3"/>
    <w:rsid w:val="0015074B"/>
    <w:rsid w:val="00157648"/>
    <w:rsid w:val="0029639D"/>
    <w:rsid w:val="00326432"/>
    <w:rsid w:val="00326F90"/>
    <w:rsid w:val="003400A3"/>
    <w:rsid w:val="00572DF7"/>
    <w:rsid w:val="0077701F"/>
    <w:rsid w:val="00AA1D8D"/>
    <w:rsid w:val="00B47730"/>
    <w:rsid w:val="00B51F08"/>
    <w:rsid w:val="00CB0664"/>
    <w:rsid w:val="00F941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52DEA"/>
  <w14:defaultImageDpi w14:val="300"/>
  <w15:docId w15:val="{B3597F14-7E93-4C3C-9487-62B7D3BA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648"/>
    <w:pPr>
      <w:spacing w:after="0" w:line="240" w:lineRule="auto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7648"/>
    <w:pPr>
      <w:keepNext/>
      <w:keepLines/>
      <w:spacing w:before="120"/>
      <w:outlineLvl w:val="0"/>
    </w:pPr>
    <w:rPr>
      <w:rFonts w:eastAsiaTheme="majorEastAsia" w:cstheme="majorBidi"/>
      <w:b/>
      <w:bCs/>
      <w:color w:val="1F497D" w:themeColor="text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57648"/>
    <w:rPr>
      <w:rFonts w:ascii="Calibri" w:eastAsiaTheme="majorEastAsia" w:hAnsi="Calibri" w:cstheme="majorBidi"/>
      <w:b/>
      <w:bCs/>
      <w:color w:val="1F497D" w:themeColor="text2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j0352</cp:lastModifiedBy>
  <cp:revision>6</cp:revision>
  <dcterms:created xsi:type="dcterms:W3CDTF">2013-12-23T23:15:00Z</dcterms:created>
  <dcterms:modified xsi:type="dcterms:W3CDTF">2026-04-14T04:31:00Z</dcterms:modified>
  <cp:category/>
</cp:coreProperties>
</file>