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91154" w14:textId="79DD5DE4" w:rsidR="00924106" w:rsidRPr="00F276C0" w:rsidRDefault="00825D3F" w:rsidP="00F276C0">
      <w:pPr>
        <w:pStyle w:val="Title"/>
      </w:pPr>
      <w:r w:rsidRPr="00F276C0">
        <w:t>Azure Virtual Machine</w:t>
      </w:r>
    </w:p>
    <w:p w14:paraId="1A1E73BA" w14:textId="49E0D3FA" w:rsidR="00F276C0" w:rsidRPr="00F276C0" w:rsidRDefault="00F276C0" w:rsidP="00F276C0"/>
    <w:p w14:paraId="48557E96" w14:textId="7EC20371" w:rsidR="00F276C0" w:rsidRPr="00F276C0" w:rsidRDefault="00F276C0" w:rsidP="00F276C0">
      <w:r w:rsidRPr="007B23B5">
        <w:rPr>
          <w:b/>
          <w:bCs/>
        </w:rPr>
        <w:t>Document Title:</w:t>
      </w:r>
      <w:r>
        <w:t xml:space="preserve"> Azure Virtual Machine</w:t>
      </w:r>
      <w:r w:rsidRPr="00F276C0">
        <w:t xml:space="preserve"> Design Pattern – Security &amp; Monitoring</w:t>
      </w:r>
    </w:p>
    <w:p w14:paraId="484231F9" w14:textId="77777777" w:rsidR="00F276C0" w:rsidRPr="00F276C0" w:rsidRDefault="00F276C0" w:rsidP="00F276C0">
      <w:r w:rsidRPr="00F276C0">
        <w:rPr>
          <w:b/>
          <w:bCs/>
        </w:rPr>
        <w:t>Header Sections:</w:t>
      </w:r>
    </w:p>
    <w:p w14:paraId="2E83E7F0" w14:textId="5130EF44" w:rsidR="00F276C0" w:rsidRPr="00F276C0" w:rsidRDefault="00F276C0">
      <w:pPr>
        <w:numPr>
          <w:ilvl w:val="0"/>
          <w:numId w:val="1"/>
        </w:numPr>
      </w:pPr>
      <w:r w:rsidRPr="00F276C0">
        <w:t>Document Version</w:t>
      </w:r>
      <w:r>
        <w:t>:</w:t>
      </w:r>
    </w:p>
    <w:p w14:paraId="1565AACC" w14:textId="5FCCFC8F" w:rsidR="00F276C0" w:rsidRPr="00F276C0" w:rsidRDefault="00F276C0">
      <w:pPr>
        <w:numPr>
          <w:ilvl w:val="0"/>
          <w:numId w:val="1"/>
        </w:numPr>
      </w:pPr>
      <w:r w:rsidRPr="00F276C0">
        <w:t>Author / Owner</w:t>
      </w:r>
      <w:r>
        <w:t>: Sandeep Jadhav</w:t>
      </w:r>
    </w:p>
    <w:p w14:paraId="785607F5" w14:textId="218B0283" w:rsidR="00F276C0" w:rsidRPr="00F276C0" w:rsidRDefault="00F276C0">
      <w:pPr>
        <w:numPr>
          <w:ilvl w:val="0"/>
          <w:numId w:val="1"/>
        </w:numPr>
      </w:pPr>
      <w:r w:rsidRPr="00F276C0">
        <w:t>Date</w:t>
      </w:r>
      <w:r>
        <w:t xml:space="preserve">: </w:t>
      </w:r>
    </w:p>
    <w:p w14:paraId="177C3685" w14:textId="37A8E9BC" w:rsidR="00F276C0" w:rsidRPr="00F276C0" w:rsidRDefault="00F276C0">
      <w:pPr>
        <w:numPr>
          <w:ilvl w:val="0"/>
          <w:numId w:val="1"/>
        </w:numPr>
      </w:pPr>
      <w:r w:rsidRPr="00F276C0">
        <w:t>Reviewers</w:t>
      </w:r>
      <w:r>
        <w:t xml:space="preserve">: </w:t>
      </w:r>
    </w:p>
    <w:p w14:paraId="1344512E" w14:textId="4EF9E9F4" w:rsidR="00F276C0" w:rsidRPr="00F276C0" w:rsidRDefault="00F276C0">
      <w:pPr>
        <w:numPr>
          <w:ilvl w:val="0"/>
          <w:numId w:val="1"/>
        </w:numPr>
      </w:pPr>
      <w:r w:rsidRPr="00F276C0">
        <w:t>Approval</w:t>
      </w:r>
      <w:r>
        <w:t xml:space="preserve">: </w:t>
      </w:r>
    </w:p>
    <w:p w14:paraId="3EEB026A" w14:textId="649121C3" w:rsidR="00F276C0" w:rsidRPr="00F276C0" w:rsidRDefault="00F276C0" w:rsidP="00F276C0"/>
    <w:p w14:paraId="58C878E5" w14:textId="2EC913CD" w:rsidR="00F276C0" w:rsidRPr="00F276C0" w:rsidRDefault="00F276C0" w:rsidP="00F276C0">
      <w:pPr>
        <w:pStyle w:val="Heading1"/>
      </w:pPr>
      <w:r w:rsidRPr="00F276C0">
        <w:t>Executive Summary</w:t>
      </w:r>
    </w:p>
    <w:p w14:paraId="1DD2C19C" w14:textId="77777777" w:rsidR="00F276C0" w:rsidRPr="00F276C0" w:rsidRDefault="00F276C0">
      <w:pPr>
        <w:numPr>
          <w:ilvl w:val="0"/>
          <w:numId w:val="2"/>
        </w:numPr>
      </w:pPr>
      <w:r w:rsidRPr="00F276C0">
        <w:t>Purpose of the document</w:t>
      </w:r>
    </w:p>
    <w:p w14:paraId="395A3E09" w14:textId="77777777" w:rsidR="00F276C0" w:rsidRPr="00F276C0" w:rsidRDefault="00F276C0">
      <w:pPr>
        <w:numPr>
          <w:ilvl w:val="0"/>
          <w:numId w:val="2"/>
        </w:numPr>
      </w:pPr>
      <w:r w:rsidRPr="00F276C0">
        <w:t>Scope (Cloud platforms, workloads, teams)</w:t>
      </w:r>
    </w:p>
    <w:p w14:paraId="560ABA3B" w14:textId="77777777" w:rsidR="00F276C0" w:rsidRPr="00F276C0" w:rsidRDefault="00F276C0">
      <w:pPr>
        <w:numPr>
          <w:ilvl w:val="0"/>
          <w:numId w:val="2"/>
        </w:numPr>
      </w:pPr>
      <w:r w:rsidRPr="00F276C0">
        <w:t>Objectives: Security, Observability, Compliance, Operational Excellence</w:t>
      </w:r>
    </w:p>
    <w:p w14:paraId="749756E7" w14:textId="7C56E17C" w:rsidR="00F276C0" w:rsidRPr="00F276C0" w:rsidRDefault="00F276C0" w:rsidP="00F276C0"/>
    <w:p w14:paraId="6CEDC437" w14:textId="2C154F2E" w:rsidR="00F276C0" w:rsidRPr="00F276C0" w:rsidRDefault="00F276C0" w:rsidP="00F276C0">
      <w:pPr>
        <w:pStyle w:val="Heading1"/>
      </w:pPr>
      <w:r w:rsidRPr="00F276C0">
        <w:t>Design Principles</w:t>
      </w:r>
    </w:p>
    <w:p w14:paraId="788D6C2F" w14:textId="77777777" w:rsidR="00F276C0" w:rsidRPr="00F276C0" w:rsidRDefault="00F276C0">
      <w:pPr>
        <w:numPr>
          <w:ilvl w:val="0"/>
          <w:numId w:val="3"/>
        </w:numPr>
      </w:pPr>
      <w:r w:rsidRPr="00F276C0">
        <w:t>Security by Design</w:t>
      </w:r>
    </w:p>
    <w:p w14:paraId="647C512A" w14:textId="77777777" w:rsidR="00F276C0" w:rsidRPr="00F276C0" w:rsidRDefault="00F276C0">
      <w:pPr>
        <w:numPr>
          <w:ilvl w:val="0"/>
          <w:numId w:val="3"/>
        </w:numPr>
      </w:pPr>
      <w:r w:rsidRPr="00F276C0">
        <w:t>Zero Trust Architecture</w:t>
      </w:r>
    </w:p>
    <w:p w14:paraId="1042AF79" w14:textId="77777777" w:rsidR="00F276C0" w:rsidRPr="00F276C0" w:rsidRDefault="00F276C0">
      <w:pPr>
        <w:numPr>
          <w:ilvl w:val="0"/>
          <w:numId w:val="3"/>
        </w:numPr>
      </w:pPr>
      <w:r w:rsidRPr="00F276C0">
        <w:t>Least Privilege Access</w:t>
      </w:r>
    </w:p>
    <w:p w14:paraId="6952680E" w14:textId="77777777" w:rsidR="00F276C0" w:rsidRPr="00F276C0" w:rsidRDefault="00F276C0">
      <w:pPr>
        <w:numPr>
          <w:ilvl w:val="0"/>
          <w:numId w:val="3"/>
        </w:numPr>
      </w:pPr>
      <w:r w:rsidRPr="00F276C0">
        <w:t>Observability &amp; Monitoring</w:t>
      </w:r>
    </w:p>
    <w:p w14:paraId="196EDCA5" w14:textId="77777777" w:rsidR="00F276C0" w:rsidRPr="00F276C0" w:rsidRDefault="00F276C0">
      <w:pPr>
        <w:numPr>
          <w:ilvl w:val="0"/>
          <w:numId w:val="3"/>
        </w:numPr>
      </w:pPr>
      <w:r w:rsidRPr="00F276C0">
        <w:t>Compliance Alignment (ISO, SOC2, HIPAA, GDPR, etc.)</w:t>
      </w:r>
    </w:p>
    <w:p w14:paraId="4D136D93" w14:textId="77777777" w:rsidR="00F276C0" w:rsidRPr="00F276C0" w:rsidRDefault="00F276C0">
      <w:pPr>
        <w:numPr>
          <w:ilvl w:val="0"/>
          <w:numId w:val="3"/>
        </w:numPr>
      </w:pPr>
      <w:r w:rsidRPr="00F276C0">
        <w:t>Scalability &amp; Resiliency</w:t>
      </w:r>
    </w:p>
    <w:p w14:paraId="7D5F6CC0" w14:textId="49D95D5F" w:rsidR="00F276C0" w:rsidRPr="00F276C0" w:rsidRDefault="00F276C0" w:rsidP="00F276C0"/>
    <w:p w14:paraId="50DC0579" w14:textId="35733698" w:rsidR="00F276C0" w:rsidRPr="00F276C0" w:rsidRDefault="00F276C0" w:rsidP="00F276C0">
      <w:pPr>
        <w:pStyle w:val="Heading1"/>
      </w:pPr>
      <w:r>
        <w:t>High level architecture</w:t>
      </w:r>
    </w:p>
    <w:p w14:paraId="23CAD963" w14:textId="77777777" w:rsidR="00F276C0" w:rsidRPr="00F276C0" w:rsidRDefault="00F276C0">
      <w:pPr>
        <w:numPr>
          <w:ilvl w:val="0"/>
          <w:numId w:val="4"/>
        </w:numPr>
      </w:pPr>
      <w:r w:rsidRPr="00F276C0">
        <w:t>High-level architecture diagram</w:t>
      </w:r>
    </w:p>
    <w:p w14:paraId="38026A0E" w14:textId="77777777" w:rsidR="00F276C0" w:rsidRPr="00F276C0" w:rsidRDefault="00F276C0">
      <w:pPr>
        <w:numPr>
          <w:ilvl w:val="0"/>
          <w:numId w:val="4"/>
        </w:numPr>
      </w:pPr>
      <w:r w:rsidRPr="00F276C0">
        <w:t>Components (Compute, Storage, Networking, Identity, Security)</w:t>
      </w:r>
    </w:p>
    <w:p w14:paraId="4FAB72AD" w14:textId="77777777" w:rsidR="00F276C0" w:rsidRPr="00F276C0" w:rsidRDefault="00F276C0">
      <w:pPr>
        <w:numPr>
          <w:ilvl w:val="0"/>
          <w:numId w:val="4"/>
        </w:numPr>
      </w:pPr>
      <w:r w:rsidRPr="00F276C0">
        <w:t>Integration with On-Prem / Hybrid Environments</w:t>
      </w:r>
    </w:p>
    <w:p w14:paraId="7F5B3DA5" w14:textId="200228BB" w:rsidR="00F276C0" w:rsidRPr="00F276C0" w:rsidRDefault="00F276C0" w:rsidP="00F276C0"/>
    <w:p w14:paraId="6A58EB3C" w14:textId="17CBED32" w:rsidR="00F276C0" w:rsidRDefault="00F276C0" w:rsidP="00F276C0">
      <w:pPr>
        <w:pStyle w:val="Heading1"/>
      </w:pPr>
      <w:r w:rsidRPr="00F276C0">
        <w:t>Security Design Patterns</w:t>
      </w:r>
    </w:p>
    <w:p w14:paraId="236B2A43" w14:textId="77777777" w:rsidR="00F276C0" w:rsidRPr="00F276C0" w:rsidRDefault="00F276C0" w:rsidP="00F276C0"/>
    <w:p w14:paraId="70454638" w14:textId="616258A6" w:rsidR="00F276C0" w:rsidRPr="00F276C0" w:rsidRDefault="00F276C0" w:rsidP="00F276C0">
      <w:pPr>
        <w:pStyle w:val="Heading2"/>
      </w:pPr>
      <w:r w:rsidRPr="00F276C0">
        <w:rPr>
          <w:bCs/>
        </w:rPr>
        <w:lastRenderedPageBreak/>
        <w:t>Identity &amp; Access Management (IAM)</w:t>
      </w:r>
    </w:p>
    <w:p w14:paraId="2CA3C1FD" w14:textId="77777777" w:rsidR="00F276C0" w:rsidRPr="00F276C0" w:rsidRDefault="00F276C0">
      <w:pPr>
        <w:numPr>
          <w:ilvl w:val="0"/>
          <w:numId w:val="5"/>
        </w:numPr>
      </w:pPr>
      <w:r w:rsidRPr="00F276C0">
        <w:t>Role-based access (RBAC / ABAC)</w:t>
      </w:r>
    </w:p>
    <w:p w14:paraId="2155D344" w14:textId="77777777" w:rsidR="00F276C0" w:rsidRPr="00F276C0" w:rsidRDefault="00F276C0">
      <w:pPr>
        <w:numPr>
          <w:ilvl w:val="0"/>
          <w:numId w:val="5"/>
        </w:numPr>
      </w:pPr>
      <w:r w:rsidRPr="00F276C0">
        <w:t>Privileged Identity Management (PIM)</w:t>
      </w:r>
    </w:p>
    <w:p w14:paraId="74968EB3" w14:textId="77777777" w:rsidR="00F276C0" w:rsidRDefault="00F276C0">
      <w:pPr>
        <w:numPr>
          <w:ilvl w:val="0"/>
          <w:numId w:val="5"/>
        </w:numPr>
      </w:pPr>
      <w:r w:rsidRPr="00F276C0">
        <w:t>MFA &amp; Conditional Access</w:t>
      </w:r>
    </w:p>
    <w:p w14:paraId="139D370E" w14:textId="77777777" w:rsidR="00F276C0" w:rsidRPr="00F276C0" w:rsidRDefault="00F276C0" w:rsidP="00F276C0"/>
    <w:p w14:paraId="4EED4F4E" w14:textId="713DCF7A" w:rsidR="00F276C0" w:rsidRPr="00F276C0" w:rsidRDefault="00F276C0" w:rsidP="00F276C0">
      <w:pPr>
        <w:pStyle w:val="Heading2"/>
      </w:pPr>
      <w:r w:rsidRPr="00F276C0">
        <w:t>Network Security</w:t>
      </w:r>
    </w:p>
    <w:p w14:paraId="01083AEE" w14:textId="77777777" w:rsidR="00F276C0" w:rsidRPr="00F276C0" w:rsidRDefault="00F276C0">
      <w:pPr>
        <w:numPr>
          <w:ilvl w:val="0"/>
          <w:numId w:val="6"/>
        </w:numPr>
      </w:pPr>
      <w:r w:rsidRPr="00F276C0">
        <w:t>Network segmentation (VNets, Subnets, NSGs)</w:t>
      </w:r>
    </w:p>
    <w:p w14:paraId="33C97CE6" w14:textId="77777777" w:rsidR="00F276C0" w:rsidRPr="00F276C0" w:rsidRDefault="00F276C0">
      <w:pPr>
        <w:numPr>
          <w:ilvl w:val="0"/>
          <w:numId w:val="6"/>
        </w:numPr>
      </w:pPr>
      <w:r w:rsidRPr="00F276C0">
        <w:t>Firewall / WAF / DDoS protection</w:t>
      </w:r>
    </w:p>
    <w:p w14:paraId="53C9657C" w14:textId="77777777" w:rsidR="00F276C0" w:rsidRDefault="00F276C0">
      <w:pPr>
        <w:numPr>
          <w:ilvl w:val="0"/>
          <w:numId w:val="6"/>
        </w:numPr>
      </w:pPr>
      <w:r w:rsidRPr="00F276C0">
        <w:t>Private endpoints &amp; service endpoints</w:t>
      </w:r>
    </w:p>
    <w:p w14:paraId="2FFE75D9" w14:textId="77777777" w:rsidR="00F276C0" w:rsidRPr="00F276C0" w:rsidRDefault="00F276C0" w:rsidP="00F276C0"/>
    <w:p w14:paraId="70473AE5" w14:textId="2E3C2C23" w:rsidR="00F276C0" w:rsidRPr="00F276C0" w:rsidRDefault="00F276C0" w:rsidP="00F276C0">
      <w:pPr>
        <w:pStyle w:val="Heading2"/>
      </w:pPr>
      <w:r w:rsidRPr="00F276C0">
        <w:t>Data Security</w:t>
      </w:r>
    </w:p>
    <w:p w14:paraId="77AB5A79" w14:textId="77777777" w:rsidR="00F276C0" w:rsidRPr="00F276C0" w:rsidRDefault="00F276C0">
      <w:pPr>
        <w:numPr>
          <w:ilvl w:val="0"/>
          <w:numId w:val="7"/>
        </w:numPr>
      </w:pPr>
      <w:r w:rsidRPr="00F276C0">
        <w:t>Encryption at rest (CMK / ADE)</w:t>
      </w:r>
    </w:p>
    <w:p w14:paraId="03BADAC2" w14:textId="77777777" w:rsidR="00F276C0" w:rsidRPr="00F276C0" w:rsidRDefault="00F276C0">
      <w:pPr>
        <w:numPr>
          <w:ilvl w:val="0"/>
          <w:numId w:val="7"/>
        </w:numPr>
      </w:pPr>
      <w:r w:rsidRPr="00F276C0">
        <w:t>Encryption in transit (TLS 1.2+)</w:t>
      </w:r>
    </w:p>
    <w:p w14:paraId="3266EF43" w14:textId="77777777" w:rsidR="00F276C0" w:rsidRDefault="00F276C0">
      <w:pPr>
        <w:numPr>
          <w:ilvl w:val="0"/>
          <w:numId w:val="7"/>
        </w:numPr>
      </w:pPr>
      <w:r w:rsidRPr="00F276C0">
        <w:t>Key management &amp; rotation policies</w:t>
      </w:r>
    </w:p>
    <w:p w14:paraId="2A730620" w14:textId="77777777" w:rsidR="00F276C0" w:rsidRPr="00F276C0" w:rsidRDefault="00F276C0" w:rsidP="00F276C0"/>
    <w:p w14:paraId="31F5AC51" w14:textId="5B0EAE07" w:rsidR="00F276C0" w:rsidRPr="00F276C0" w:rsidRDefault="00F276C0" w:rsidP="00F276C0">
      <w:pPr>
        <w:pStyle w:val="Heading2"/>
      </w:pPr>
      <w:r w:rsidRPr="00F276C0">
        <w:t>VM / Compute Security</w:t>
      </w:r>
    </w:p>
    <w:p w14:paraId="38E06423" w14:textId="77777777" w:rsidR="00F276C0" w:rsidRPr="00F276C0" w:rsidRDefault="00F276C0">
      <w:pPr>
        <w:numPr>
          <w:ilvl w:val="0"/>
          <w:numId w:val="8"/>
        </w:numPr>
      </w:pPr>
      <w:r w:rsidRPr="00F276C0">
        <w:t>Secure OS images &amp; patching</w:t>
      </w:r>
    </w:p>
    <w:p w14:paraId="136E5BD9" w14:textId="77777777" w:rsidR="00F276C0" w:rsidRPr="00F276C0" w:rsidRDefault="00F276C0">
      <w:pPr>
        <w:numPr>
          <w:ilvl w:val="0"/>
          <w:numId w:val="8"/>
        </w:numPr>
      </w:pPr>
      <w:r w:rsidRPr="00F276C0">
        <w:t>Secure Boot, vTPM, endpoint protection</w:t>
      </w:r>
    </w:p>
    <w:p w14:paraId="0BC6521A" w14:textId="77777777" w:rsidR="00F276C0" w:rsidRDefault="00F276C0">
      <w:pPr>
        <w:numPr>
          <w:ilvl w:val="0"/>
          <w:numId w:val="8"/>
        </w:numPr>
      </w:pPr>
      <w:r w:rsidRPr="00F276C0">
        <w:t>Logging &amp; audit collection</w:t>
      </w:r>
    </w:p>
    <w:p w14:paraId="1B21D8CA" w14:textId="77777777" w:rsidR="00F276C0" w:rsidRPr="00F276C0" w:rsidRDefault="00F276C0" w:rsidP="00F276C0"/>
    <w:p w14:paraId="524860BF" w14:textId="03CB0E7E" w:rsidR="00F276C0" w:rsidRPr="00F276C0" w:rsidRDefault="00F276C0" w:rsidP="00F276C0">
      <w:pPr>
        <w:pStyle w:val="Heading2"/>
      </w:pPr>
      <w:r w:rsidRPr="00F276C0">
        <w:t>Security Monitoring &amp; Alerts</w:t>
      </w:r>
    </w:p>
    <w:p w14:paraId="3DB46D28" w14:textId="77777777" w:rsidR="00F276C0" w:rsidRPr="00F276C0" w:rsidRDefault="00F276C0">
      <w:pPr>
        <w:numPr>
          <w:ilvl w:val="0"/>
          <w:numId w:val="9"/>
        </w:numPr>
      </w:pPr>
      <w:r w:rsidRPr="00F276C0">
        <w:t>Cloud-native monitoring (Azure Monitor / AWS CloudWatch / GCP Operations)</w:t>
      </w:r>
    </w:p>
    <w:p w14:paraId="4DCC7557" w14:textId="77777777" w:rsidR="00F276C0" w:rsidRPr="00F276C0" w:rsidRDefault="00F276C0">
      <w:pPr>
        <w:numPr>
          <w:ilvl w:val="0"/>
          <w:numId w:val="9"/>
        </w:numPr>
      </w:pPr>
      <w:r w:rsidRPr="00F276C0">
        <w:t>SIEM integration</w:t>
      </w:r>
    </w:p>
    <w:p w14:paraId="37BE7455" w14:textId="77777777" w:rsidR="00F276C0" w:rsidRPr="00F276C0" w:rsidRDefault="00F276C0">
      <w:pPr>
        <w:numPr>
          <w:ilvl w:val="0"/>
          <w:numId w:val="9"/>
        </w:numPr>
      </w:pPr>
      <w:r w:rsidRPr="00F276C0">
        <w:t>Log retention &amp; audit trails</w:t>
      </w:r>
    </w:p>
    <w:p w14:paraId="20819FAC" w14:textId="1FF79A9E" w:rsidR="00F276C0" w:rsidRPr="00F276C0" w:rsidRDefault="00F276C0" w:rsidP="00F276C0"/>
    <w:p w14:paraId="27D74534" w14:textId="3D6006E9" w:rsidR="00F276C0" w:rsidRPr="00F276C0" w:rsidRDefault="00F276C0" w:rsidP="00F276C0">
      <w:pPr>
        <w:pStyle w:val="Heading1"/>
      </w:pPr>
      <w:r w:rsidRPr="00F276C0">
        <w:t>Observability &amp; Monitoring Design</w:t>
      </w:r>
    </w:p>
    <w:p w14:paraId="0886ACD1" w14:textId="77777777" w:rsidR="00F276C0" w:rsidRPr="00F276C0" w:rsidRDefault="00F276C0">
      <w:pPr>
        <w:numPr>
          <w:ilvl w:val="0"/>
          <w:numId w:val="10"/>
        </w:numPr>
      </w:pPr>
      <w:r w:rsidRPr="00F276C0">
        <w:t>Metrics to collect per service (CPU, memory, latency, errors)</w:t>
      </w:r>
    </w:p>
    <w:p w14:paraId="31A087FF" w14:textId="77777777" w:rsidR="00F276C0" w:rsidRPr="00F276C0" w:rsidRDefault="00F276C0">
      <w:pPr>
        <w:numPr>
          <w:ilvl w:val="0"/>
          <w:numId w:val="10"/>
        </w:numPr>
      </w:pPr>
      <w:r w:rsidRPr="00F276C0">
        <w:t>Logs: Application, Security, System</w:t>
      </w:r>
    </w:p>
    <w:p w14:paraId="768E12B5" w14:textId="77777777" w:rsidR="00F276C0" w:rsidRPr="00F276C0" w:rsidRDefault="00F276C0">
      <w:pPr>
        <w:numPr>
          <w:ilvl w:val="0"/>
          <w:numId w:val="10"/>
        </w:numPr>
      </w:pPr>
      <w:r w:rsidRPr="00F276C0">
        <w:t>Distributed Tracing for microservices</w:t>
      </w:r>
    </w:p>
    <w:p w14:paraId="43709820" w14:textId="77777777" w:rsidR="00F276C0" w:rsidRPr="00F276C0" w:rsidRDefault="00F276C0">
      <w:pPr>
        <w:numPr>
          <w:ilvl w:val="0"/>
          <w:numId w:val="10"/>
        </w:numPr>
      </w:pPr>
      <w:r w:rsidRPr="00F276C0">
        <w:t>Alerting thresholds &amp; notification channels</w:t>
      </w:r>
    </w:p>
    <w:p w14:paraId="5188CC88" w14:textId="77777777" w:rsidR="00F276C0" w:rsidRPr="00F276C0" w:rsidRDefault="00F276C0">
      <w:pPr>
        <w:numPr>
          <w:ilvl w:val="0"/>
          <w:numId w:val="10"/>
        </w:numPr>
      </w:pPr>
      <w:r w:rsidRPr="00F276C0">
        <w:t>Runbooks for incidents &amp; escalations</w:t>
      </w:r>
    </w:p>
    <w:p w14:paraId="081B4D22" w14:textId="6F373991" w:rsidR="00F276C0" w:rsidRPr="00F276C0" w:rsidRDefault="00F276C0" w:rsidP="00F276C0"/>
    <w:p w14:paraId="1A6ACF05" w14:textId="34A85548" w:rsidR="00F276C0" w:rsidRPr="00F276C0" w:rsidRDefault="00F276C0" w:rsidP="00F276C0">
      <w:pPr>
        <w:pStyle w:val="Heading1"/>
      </w:pPr>
      <w:r w:rsidRPr="00F276C0">
        <w:lastRenderedPageBreak/>
        <w:t>Compliance &amp; Governance</w:t>
      </w:r>
    </w:p>
    <w:p w14:paraId="0E94B91A" w14:textId="77777777" w:rsidR="00F276C0" w:rsidRPr="00F276C0" w:rsidRDefault="00F276C0">
      <w:pPr>
        <w:numPr>
          <w:ilvl w:val="0"/>
          <w:numId w:val="11"/>
        </w:numPr>
      </w:pPr>
      <w:r w:rsidRPr="00F276C0">
        <w:t>Regulatory compliance requirements</w:t>
      </w:r>
    </w:p>
    <w:p w14:paraId="7A8DDC74" w14:textId="77777777" w:rsidR="00F276C0" w:rsidRPr="00F276C0" w:rsidRDefault="00F276C0">
      <w:pPr>
        <w:numPr>
          <w:ilvl w:val="0"/>
          <w:numId w:val="11"/>
        </w:numPr>
      </w:pPr>
      <w:r w:rsidRPr="00F276C0">
        <w:t>Audit readiness</w:t>
      </w:r>
    </w:p>
    <w:p w14:paraId="2F4F4F51" w14:textId="77777777" w:rsidR="00F276C0" w:rsidRPr="00F276C0" w:rsidRDefault="00F276C0">
      <w:pPr>
        <w:numPr>
          <w:ilvl w:val="0"/>
          <w:numId w:val="11"/>
        </w:numPr>
      </w:pPr>
      <w:r w:rsidRPr="00F276C0">
        <w:t>Policies and standards</w:t>
      </w:r>
    </w:p>
    <w:p w14:paraId="10A2B5F6" w14:textId="77777777" w:rsidR="00F276C0" w:rsidRPr="00F276C0" w:rsidRDefault="00F276C0">
      <w:pPr>
        <w:numPr>
          <w:ilvl w:val="0"/>
          <w:numId w:val="11"/>
        </w:numPr>
      </w:pPr>
      <w:r w:rsidRPr="00F276C0">
        <w:t>Data retention and lifecycle policies</w:t>
      </w:r>
    </w:p>
    <w:p w14:paraId="4D2B688C" w14:textId="512533C2" w:rsidR="00F276C0" w:rsidRPr="00F276C0" w:rsidRDefault="00F276C0" w:rsidP="00F276C0"/>
    <w:p w14:paraId="155695F5" w14:textId="1B3F8753" w:rsidR="00F276C0" w:rsidRPr="00F276C0" w:rsidRDefault="00F276C0" w:rsidP="00F276C0">
      <w:pPr>
        <w:pStyle w:val="Heading1"/>
      </w:pPr>
      <w:r w:rsidRPr="00F276C0">
        <w:t>Operational Recommendations</w:t>
      </w:r>
    </w:p>
    <w:p w14:paraId="35C39C57" w14:textId="77777777" w:rsidR="00F276C0" w:rsidRPr="00F276C0" w:rsidRDefault="00F276C0">
      <w:pPr>
        <w:numPr>
          <w:ilvl w:val="0"/>
          <w:numId w:val="12"/>
        </w:numPr>
      </w:pPr>
      <w:r w:rsidRPr="00F276C0">
        <w:t>Backup &amp; Recovery strategies</w:t>
      </w:r>
    </w:p>
    <w:p w14:paraId="2C518242" w14:textId="77777777" w:rsidR="00F276C0" w:rsidRPr="00F276C0" w:rsidRDefault="00F276C0">
      <w:pPr>
        <w:numPr>
          <w:ilvl w:val="0"/>
          <w:numId w:val="12"/>
        </w:numPr>
      </w:pPr>
      <w:r w:rsidRPr="00F276C0">
        <w:t>Patch &amp; update strategy</w:t>
      </w:r>
    </w:p>
    <w:p w14:paraId="4DFEF0D9" w14:textId="77777777" w:rsidR="00F276C0" w:rsidRPr="00F276C0" w:rsidRDefault="00F276C0">
      <w:pPr>
        <w:numPr>
          <w:ilvl w:val="0"/>
          <w:numId w:val="12"/>
        </w:numPr>
      </w:pPr>
      <w:r w:rsidRPr="00F276C0">
        <w:t>Change management process</w:t>
      </w:r>
    </w:p>
    <w:p w14:paraId="486A8AA0" w14:textId="77777777" w:rsidR="00F276C0" w:rsidRPr="00F276C0" w:rsidRDefault="00F276C0">
      <w:pPr>
        <w:numPr>
          <w:ilvl w:val="0"/>
          <w:numId w:val="12"/>
        </w:numPr>
      </w:pPr>
      <w:r w:rsidRPr="00F276C0">
        <w:t>Incident response &amp; remediation</w:t>
      </w:r>
    </w:p>
    <w:p w14:paraId="3A54F524" w14:textId="2912CBE7" w:rsidR="00F276C0" w:rsidRPr="00F276C0" w:rsidRDefault="00F276C0" w:rsidP="00F276C0"/>
    <w:p w14:paraId="684D37D3" w14:textId="780669B9" w:rsidR="00F276C0" w:rsidRDefault="00F276C0" w:rsidP="00F276C0">
      <w:pPr>
        <w:pStyle w:val="Heading1"/>
      </w:pPr>
      <w:r w:rsidRPr="00F276C0">
        <w:t>Tiered Security &amp; Monitoring Guidelines</w:t>
      </w:r>
    </w:p>
    <w:p w14:paraId="4D99BF73" w14:textId="77777777" w:rsidR="00F276C0" w:rsidRPr="00F276C0" w:rsidRDefault="00F276C0" w:rsidP="00F276C0"/>
    <w:tbl>
      <w:tblPr>
        <w:tblW w:w="8980" w:type="dxa"/>
        <w:jc w:val="center"/>
        <w:tblLook w:val="04A0" w:firstRow="1" w:lastRow="0" w:firstColumn="1" w:lastColumn="0" w:noHBand="0" w:noVBand="1"/>
      </w:tblPr>
      <w:tblGrid>
        <w:gridCol w:w="1420"/>
        <w:gridCol w:w="1700"/>
        <w:gridCol w:w="1560"/>
        <w:gridCol w:w="1280"/>
        <w:gridCol w:w="1420"/>
        <w:gridCol w:w="1600"/>
      </w:tblGrid>
      <w:tr w:rsidR="00F276C0" w:rsidRPr="00F276C0" w14:paraId="53D669CF" w14:textId="77777777" w:rsidTr="00F276C0">
        <w:trPr>
          <w:trHeight w:val="290"/>
          <w:jc w:val="center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7AF7219" w14:textId="77777777" w:rsidR="00F276C0" w:rsidRPr="00F276C0" w:rsidRDefault="00F276C0" w:rsidP="00F276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n-IN"/>
              </w:rPr>
            </w:pPr>
            <w:r w:rsidRPr="00F276C0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n-IN"/>
              </w:rPr>
              <w:t>Security Tier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0B91535" w14:textId="77777777" w:rsidR="00F276C0" w:rsidRPr="00F276C0" w:rsidRDefault="00F276C0" w:rsidP="00F276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n-IN"/>
              </w:rPr>
            </w:pPr>
            <w:r w:rsidRPr="00F276C0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n-IN"/>
              </w:rPr>
              <w:t>Workload Type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76F49EC" w14:textId="77777777" w:rsidR="00F276C0" w:rsidRPr="00F276C0" w:rsidRDefault="00F276C0" w:rsidP="00F276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n-IN"/>
              </w:rPr>
            </w:pPr>
            <w:r w:rsidRPr="00F276C0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n-IN"/>
              </w:rPr>
              <w:t>Encryption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373E15E" w14:textId="77777777" w:rsidR="00F276C0" w:rsidRPr="00F276C0" w:rsidRDefault="00F276C0" w:rsidP="00F276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n-IN"/>
              </w:rPr>
            </w:pPr>
            <w:r w:rsidRPr="00F276C0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n-IN"/>
              </w:rPr>
              <w:t>Access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F9985BA" w14:textId="77777777" w:rsidR="00F276C0" w:rsidRPr="00F276C0" w:rsidRDefault="00F276C0" w:rsidP="00F276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n-IN"/>
              </w:rPr>
            </w:pPr>
            <w:r w:rsidRPr="00F276C0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n-IN"/>
              </w:rPr>
              <w:t>Monitoring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FABFB5A" w14:textId="77777777" w:rsidR="00F276C0" w:rsidRPr="00F276C0" w:rsidRDefault="00F276C0" w:rsidP="00F276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n-IN"/>
              </w:rPr>
            </w:pPr>
            <w:r w:rsidRPr="00F276C0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n-IN"/>
              </w:rPr>
              <w:t>Compliance</w:t>
            </w:r>
          </w:p>
        </w:tc>
      </w:tr>
      <w:tr w:rsidR="00F276C0" w:rsidRPr="00F276C0" w14:paraId="2D2F1B94" w14:textId="77777777" w:rsidTr="00F276C0">
        <w:trPr>
          <w:trHeight w:val="29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A61A4A" w14:textId="77777777" w:rsidR="00F276C0" w:rsidRPr="00F276C0" w:rsidRDefault="00F276C0" w:rsidP="00F276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 w:rsidRPr="00F276C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Tier 1 – Most Secure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4B7EE4" w14:textId="77777777" w:rsidR="00F276C0" w:rsidRPr="00F276C0" w:rsidRDefault="00F276C0" w:rsidP="00F276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 w:rsidRPr="00F276C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Regulated/Critical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4FF441" w14:textId="77777777" w:rsidR="00F276C0" w:rsidRPr="00F276C0" w:rsidRDefault="00F276C0" w:rsidP="00F276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 w:rsidRPr="00F276C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CMK + ADE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5A2C2B" w14:textId="77777777" w:rsidR="00F276C0" w:rsidRPr="00F276C0" w:rsidRDefault="00F276C0" w:rsidP="00F276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 w:rsidRPr="00F276C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No Public IP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5D3D31" w14:textId="77777777" w:rsidR="00F276C0" w:rsidRPr="00F276C0" w:rsidRDefault="00F276C0" w:rsidP="00F276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 w:rsidRPr="00F276C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Full SIEM integration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017D42" w14:textId="77777777" w:rsidR="00F276C0" w:rsidRPr="00F276C0" w:rsidRDefault="00F276C0" w:rsidP="00F276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 w:rsidRPr="00F276C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PCI/HIPAA/SOC2</w:t>
            </w:r>
          </w:p>
        </w:tc>
      </w:tr>
      <w:tr w:rsidR="00F276C0" w:rsidRPr="00F276C0" w14:paraId="7CDCA578" w14:textId="77777777" w:rsidTr="00F276C0">
        <w:trPr>
          <w:trHeight w:val="29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41C500" w14:textId="77777777" w:rsidR="00F276C0" w:rsidRPr="00F276C0" w:rsidRDefault="00F276C0" w:rsidP="00F276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 w:rsidRPr="00F276C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Tier 2 – Secure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2F4860" w14:textId="77777777" w:rsidR="00F276C0" w:rsidRPr="00F276C0" w:rsidRDefault="00F276C0" w:rsidP="00F276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 w:rsidRPr="00F276C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Sensitive / Enterprise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F84744" w14:textId="77777777" w:rsidR="00F276C0" w:rsidRPr="00F276C0" w:rsidRDefault="00F276C0" w:rsidP="00F276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 w:rsidRPr="00F276C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Platform default + ADE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D2FBF8" w14:textId="77777777" w:rsidR="00F276C0" w:rsidRPr="00F276C0" w:rsidRDefault="00F276C0" w:rsidP="00F276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 w:rsidRPr="00F276C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Controlled access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1948CF" w14:textId="77777777" w:rsidR="00F276C0" w:rsidRPr="00F276C0" w:rsidRDefault="00F276C0" w:rsidP="00F276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 w:rsidRPr="00F276C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Standard monitoring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0B26CF" w14:textId="77777777" w:rsidR="00F276C0" w:rsidRPr="00F276C0" w:rsidRDefault="00F276C0" w:rsidP="00F276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 w:rsidRPr="00F276C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ISO/Internal</w:t>
            </w:r>
          </w:p>
        </w:tc>
      </w:tr>
      <w:tr w:rsidR="00F276C0" w:rsidRPr="00F276C0" w14:paraId="69EDE8CA" w14:textId="77777777" w:rsidTr="00F276C0">
        <w:trPr>
          <w:trHeight w:val="290"/>
          <w:jc w:val="center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C4D75E" w14:textId="77777777" w:rsidR="00F276C0" w:rsidRPr="00F276C0" w:rsidRDefault="00F276C0" w:rsidP="00F276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 w:rsidRPr="00F276C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Tier 3 – Baseline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704D9" w14:textId="77777777" w:rsidR="00F276C0" w:rsidRPr="00F276C0" w:rsidRDefault="00F276C0" w:rsidP="00F276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 w:rsidRPr="00F276C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Non-sensitive / Dev/Test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D1A82F" w14:textId="77777777" w:rsidR="00F276C0" w:rsidRPr="00F276C0" w:rsidRDefault="00F276C0" w:rsidP="00F276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 w:rsidRPr="00F276C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Platform default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2E0B7C" w14:textId="77777777" w:rsidR="00F276C0" w:rsidRPr="00F276C0" w:rsidRDefault="00F276C0" w:rsidP="00F276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 w:rsidRPr="00F276C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Role-based access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7B69FE" w14:textId="77777777" w:rsidR="00F276C0" w:rsidRPr="00F276C0" w:rsidRDefault="00F276C0" w:rsidP="00F276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 w:rsidRPr="00F276C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Basic monitoring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9DF5DC" w14:textId="77777777" w:rsidR="00F276C0" w:rsidRPr="00F276C0" w:rsidRDefault="00F276C0" w:rsidP="00F276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</w:pPr>
            <w:r w:rsidRPr="00F276C0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n-IN"/>
              </w:rPr>
              <w:t>Low compliance impact</w:t>
            </w:r>
          </w:p>
        </w:tc>
      </w:tr>
    </w:tbl>
    <w:p w14:paraId="4698C082" w14:textId="42A5F219" w:rsidR="00F276C0" w:rsidRPr="00F276C0" w:rsidRDefault="00F276C0" w:rsidP="00F276C0"/>
    <w:p w14:paraId="6D1E130A" w14:textId="294B9718" w:rsidR="00F276C0" w:rsidRPr="00F276C0" w:rsidRDefault="00F276C0" w:rsidP="00F276C0">
      <w:pPr>
        <w:pStyle w:val="Heading1"/>
      </w:pPr>
      <w:r w:rsidRPr="00F276C0">
        <w:t>References</w:t>
      </w:r>
    </w:p>
    <w:p w14:paraId="35CD6257" w14:textId="77777777" w:rsidR="00F276C0" w:rsidRPr="00F276C0" w:rsidRDefault="00F276C0">
      <w:pPr>
        <w:numPr>
          <w:ilvl w:val="0"/>
          <w:numId w:val="13"/>
        </w:numPr>
      </w:pPr>
      <w:r w:rsidRPr="00F276C0">
        <w:t>Cloud provider security documentation</w:t>
      </w:r>
    </w:p>
    <w:p w14:paraId="23427940" w14:textId="77777777" w:rsidR="00F276C0" w:rsidRPr="00F276C0" w:rsidRDefault="00F276C0">
      <w:pPr>
        <w:numPr>
          <w:ilvl w:val="0"/>
          <w:numId w:val="13"/>
        </w:numPr>
      </w:pPr>
      <w:r w:rsidRPr="00F276C0">
        <w:t>Industry standards &amp; frameworks (NIST, CSA, CIS)</w:t>
      </w:r>
    </w:p>
    <w:p w14:paraId="48325754" w14:textId="77777777" w:rsidR="00F276C0" w:rsidRPr="00F276C0" w:rsidRDefault="00F276C0">
      <w:pPr>
        <w:numPr>
          <w:ilvl w:val="0"/>
          <w:numId w:val="13"/>
        </w:numPr>
      </w:pPr>
      <w:r w:rsidRPr="00F276C0">
        <w:t>Internal IT Security policies</w:t>
      </w:r>
    </w:p>
    <w:p w14:paraId="4E4D0B81" w14:textId="53F03ECC" w:rsidR="00F276C0" w:rsidRPr="00F276C0" w:rsidRDefault="00F276C0" w:rsidP="00F276C0"/>
    <w:p w14:paraId="7CBF3378" w14:textId="62FA93F0" w:rsidR="00F276C0" w:rsidRPr="00F276C0" w:rsidRDefault="00F276C0" w:rsidP="00F276C0">
      <w:pPr>
        <w:pStyle w:val="Heading1"/>
      </w:pPr>
      <w:r w:rsidRPr="00F276C0">
        <w:t>Appendices</w:t>
      </w:r>
    </w:p>
    <w:p w14:paraId="4E267A1B" w14:textId="77777777" w:rsidR="00F276C0" w:rsidRPr="00F276C0" w:rsidRDefault="00F276C0">
      <w:pPr>
        <w:numPr>
          <w:ilvl w:val="0"/>
          <w:numId w:val="14"/>
        </w:numPr>
      </w:pPr>
      <w:r w:rsidRPr="00F276C0">
        <w:t>Acronyms &amp; Abbreviations</w:t>
      </w:r>
    </w:p>
    <w:p w14:paraId="35272CDC" w14:textId="77777777" w:rsidR="00F276C0" w:rsidRPr="00F276C0" w:rsidRDefault="00F276C0">
      <w:pPr>
        <w:numPr>
          <w:ilvl w:val="0"/>
          <w:numId w:val="14"/>
        </w:numPr>
      </w:pPr>
      <w:r w:rsidRPr="00F276C0">
        <w:t>Architecture diagrams</w:t>
      </w:r>
    </w:p>
    <w:p w14:paraId="3AF0BF9A" w14:textId="77777777" w:rsidR="00F276C0" w:rsidRPr="00F276C0" w:rsidRDefault="00F276C0">
      <w:pPr>
        <w:numPr>
          <w:ilvl w:val="0"/>
          <w:numId w:val="14"/>
        </w:numPr>
      </w:pPr>
      <w:r w:rsidRPr="00F276C0">
        <w:t>Example monitoring dashboards</w:t>
      </w:r>
    </w:p>
    <w:p w14:paraId="27B47810" w14:textId="77777777" w:rsidR="00F276C0" w:rsidRDefault="00F276C0" w:rsidP="00825D3F"/>
    <w:p w14:paraId="7F2892D1" w14:textId="77777777" w:rsidR="00825D3F" w:rsidRDefault="00825D3F" w:rsidP="00825D3F"/>
    <w:p w14:paraId="47CB266C" w14:textId="77777777" w:rsidR="00825D3F" w:rsidRPr="00825D3F" w:rsidRDefault="00825D3F" w:rsidP="00825D3F"/>
    <w:sectPr w:rsidR="00825D3F" w:rsidRPr="00825D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0986"/>
    <w:multiLevelType w:val="multilevel"/>
    <w:tmpl w:val="F54C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04E0F"/>
    <w:multiLevelType w:val="multilevel"/>
    <w:tmpl w:val="B11A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22F4C"/>
    <w:multiLevelType w:val="multilevel"/>
    <w:tmpl w:val="82C0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46E27"/>
    <w:multiLevelType w:val="multilevel"/>
    <w:tmpl w:val="5C02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F06DB"/>
    <w:multiLevelType w:val="multilevel"/>
    <w:tmpl w:val="7848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B0A45"/>
    <w:multiLevelType w:val="hybridMultilevel"/>
    <w:tmpl w:val="713A5FBA"/>
    <w:lvl w:ilvl="0" w:tplc="78828F1E">
      <w:start w:val="1"/>
      <w:numFmt w:val="lowerLetter"/>
      <w:pStyle w:val="Heading2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6D6D89"/>
    <w:multiLevelType w:val="multilevel"/>
    <w:tmpl w:val="FD86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4910C9"/>
    <w:multiLevelType w:val="hybridMultilevel"/>
    <w:tmpl w:val="5C84B52A"/>
    <w:lvl w:ilvl="0" w:tplc="B504C7EE">
      <w:start w:val="1"/>
      <w:numFmt w:val="decimal"/>
      <w:pStyle w:val="Heading1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513FC6"/>
    <w:multiLevelType w:val="multilevel"/>
    <w:tmpl w:val="BE72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723CE8"/>
    <w:multiLevelType w:val="multilevel"/>
    <w:tmpl w:val="AE8A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5E079F"/>
    <w:multiLevelType w:val="multilevel"/>
    <w:tmpl w:val="FAD8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9E0360"/>
    <w:multiLevelType w:val="multilevel"/>
    <w:tmpl w:val="4434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643AD9"/>
    <w:multiLevelType w:val="multilevel"/>
    <w:tmpl w:val="CD50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BA62FB"/>
    <w:multiLevelType w:val="multilevel"/>
    <w:tmpl w:val="E6A4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8F06E3"/>
    <w:multiLevelType w:val="multilevel"/>
    <w:tmpl w:val="BEF8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1E61A1"/>
    <w:multiLevelType w:val="multilevel"/>
    <w:tmpl w:val="5A98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8492834">
    <w:abstractNumId w:val="6"/>
  </w:num>
  <w:num w:numId="2" w16cid:durableId="321468878">
    <w:abstractNumId w:val="15"/>
  </w:num>
  <w:num w:numId="3" w16cid:durableId="484736217">
    <w:abstractNumId w:val="13"/>
  </w:num>
  <w:num w:numId="4" w16cid:durableId="590505989">
    <w:abstractNumId w:val="12"/>
  </w:num>
  <w:num w:numId="5" w16cid:durableId="363596898">
    <w:abstractNumId w:val="10"/>
  </w:num>
  <w:num w:numId="6" w16cid:durableId="164175199">
    <w:abstractNumId w:val="8"/>
  </w:num>
  <w:num w:numId="7" w16cid:durableId="354814639">
    <w:abstractNumId w:val="0"/>
  </w:num>
  <w:num w:numId="8" w16cid:durableId="1936743400">
    <w:abstractNumId w:val="4"/>
  </w:num>
  <w:num w:numId="9" w16cid:durableId="671686723">
    <w:abstractNumId w:val="3"/>
  </w:num>
  <w:num w:numId="10" w16cid:durableId="706183031">
    <w:abstractNumId w:val="14"/>
  </w:num>
  <w:num w:numId="11" w16cid:durableId="1173110631">
    <w:abstractNumId w:val="9"/>
  </w:num>
  <w:num w:numId="12" w16cid:durableId="809178477">
    <w:abstractNumId w:val="1"/>
  </w:num>
  <w:num w:numId="13" w16cid:durableId="211037295">
    <w:abstractNumId w:val="2"/>
  </w:num>
  <w:num w:numId="14" w16cid:durableId="1576161331">
    <w:abstractNumId w:val="11"/>
  </w:num>
  <w:num w:numId="15" w16cid:durableId="1319387401">
    <w:abstractNumId w:val="7"/>
  </w:num>
  <w:num w:numId="16" w16cid:durableId="258101460">
    <w:abstractNumId w:val="5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BD"/>
    <w:rsid w:val="00013FD9"/>
    <w:rsid w:val="000362C4"/>
    <w:rsid w:val="00041A70"/>
    <w:rsid w:val="000456B1"/>
    <w:rsid w:val="00051E31"/>
    <w:rsid w:val="00056366"/>
    <w:rsid w:val="0006562B"/>
    <w:rsid w:val="0009247F"/>
    <w:rsid w:val="000A0D54"/>
    <w:rsid w:val="000B397F"/>
    <w:rsid w:val="000E350E"/>
    <w:rsid w:val="000F0EBA"/>
    <w:rsid w:val="000F21E9"/>
    <w:rsid w:val="00100145"/>
    <w:rsid w:val="00102A87"/>
    <w:rsid w:val="0010562F"/>
    <w:rsid w:val="00131FD7"/>
    <w:rsid w:val="001351BF"/>
    <w:rsid w:val="00147BB6"/>
    <w:rsid w:val="00152E6F"/>
    <w:rsid w:val="00153091"/>
    <w:rsid w:val="00167BAE"/>
    <w:rsid w:val="0017361C"/>
    <w:rsid w:val="001759D2"/>
    <w:rsid w:val="0018717E"/>
    <w:rsid w:val="001965F7"/>
    <w:rsid w:val="001A4EE1"/>
    <w:rsid w:val="001B7966"/>
    <w:rsid w:val="001B7A1E"/>
    <w:rsid w:val="001C1B9A"/>
    <w:rsid w:val="001C2E1C"/>
    <w:rsid w:val="001C5085"/>
    <w:rsid w:val="001E0CF0"/>
    <w:rsid w:val="00220991"/>
    <w:rsid w:val="00231384"/>
    <w:rsid w:val="00237B97"/>
    <w:rsid w:val="00241F49"/>
    <w:rsid w:val="002434A0"/>
    <w:rsid w:val="00272B21"/>
    <w:rsid w:val="002763E8"/>
    <w:rsid w:val="002815C9"/>
    <w:rsid w:val="002A29EA"/>
    <w:rsid w:val="002D02F5"/>
    <w:rsid w:val="002D0F5F"/>
    <w:rsid w:val="002F6870"/>
    <w:rsid w:val="0030740F"/>
    <w:rsid w:val="00310830"/>
    <w:rsid w:val="00310D5E"/>
    <w:rsid w:val="00312B3C"/>
    <w:rsid w:val="00314D5B"/>
    <w:rsid w:val="003212E4"/>
    <w:rsid w:val="00331B58"/>
    <w:rsid w:val="003421D0"/>
    <w:rsid w:val="003465B2"/>
    <w:rsid w:val="003526C1"/>
    <w:rsid w:val="003575A9"/>
    <w:rsid w:val="00365C0F"/>
    <w:rsid w:val="00375652"/>
    <w:rsid w:val="003762DE"/>
    <w:rsid w:val="003778A7"/>
    <w:rsid w:val="00377D58"/>
    <w:rsid w:val="00391B07"/>
    <w:rsid w:val="00391CF3"/>
    <w:rsid w:val="0039796E"/>
    <w:rsid w:val="003A0268"/>
    <w:rsid w:val="003A05FF"/>
    <w:rsid w:val="003B7835"/>
    <w:rsid w:val="003C6551"/>
    <w:rsid w:val="003D44EC"/>
    <w:rsid w:val="003D6A97"/>
    <w:rsid w:val="003F49FF"/>
    <w:rsid w:val="003F6A40"/>
    <w:rsid w:val="00403EA6"/>
    <w:rsid w:val="00407B46"/>
    <w:rsid w:val="0041277C"/>
    <w:rsid w:val="00417875"/>
    <w:rsid w:val="0043675F"/>
    <w:rsid w:val="004370EF"/>
    <w:rsid w:val="00456BF2"/>
    <w:rsid w:val="00462FD7"/>
    <w:rsid w:val="0048632C"/>
    <w:rsid w:val="004A07BD"/>
    <w:rsid w:val="004A0B31"/>
    <w:rsid w:val="004A59CD"/>
    <w:rsid w:val="004B0D10"/>
    <w:rsid w:val="004B74F7"/>
    <w:rsid w:val="004C38F6"/>
    <w:rsid w:val="004C569B"/>
    <w:rsid w:val="004C5808"/>
    <w:rsid w:val="004D35E2"/>
    <w:rsid w:val="004D6903"/>
    <w:rsid w:val="004E3310"/>
    <w:rsid w:val="004F73F6"/>
    <w:rsid w:val="00511B34"/>
    <w:rsid w:val="00523705"/>
    <w:rsid w:val="0052378E"/>
    <w:rsid w:val="005342D1"/>
    <w:rsid w:val="005475D4"/>
    <w:rsid w:val="00554EF1"/>
    <w:rsid w:val="00577254"/>
    <w:rsid w:val="00581096"/>
    <w:rsid w:val="00591E3E"/>
    <w:rsid w:val="005B07B2"/>
    <w:rsid w:val="005B218F"/>
    <w:rsid w:val="005B3CE8"/>
    <w:rsid w:val="005D22FC"/>
    <w:rsid w:val="005D5636"/>
    <w:rsid w:val="005F0388"/>
    <w:rsid w:val="00603234"/>
    <w:rsid w:val="00617AA8"/>
    <w:rsid w:val="00631C3E"/>
    <w:rsid w:val="006451EE"/>
    <w:rsid w:val="00654B40"/>
    <w:rsid w:val="00655727"/>
    <w:rsid w:val="0066062A"/>
    <w:rsid w:val="0066204F"/>
    <w:rsid w:val="00674B15"/>
    <w:rsid w:val="00680160"/>
    <w:rsid w:val="00685D55"/>
    <w:rsid w:val="00693558"/>
    <w:rsid w:val="00696996"/>
    <w:rsid w:val="00697654"/>
    <w:rsid w:val="006A148A"/>
    <w:rsid w:val="006A3526"/>
    <w:rsid w:val="006A5B46"/>
    <w:rsid w:val="006B4812"/>
    <w:rsid w:val="006C3A0C"/>
    <w:rsid w:val="006C50C2"/>
    <w:rsid w:val="006C5EE7"/>
    <w:rsid w:val="006C6765"/>
    <w:rsid w:val="006D080A"/>
    <w:rsid w:val="00704231"/>
    <w:rsid w:val="0070458A"/>
    <w:rsid w:val="007339E5"/>
    <w:rsid w:val="0073542A"/>
    <w:rsid w:val="007430B4"/>
    <w:rsid w:val="00750483"/>
    <w:rsid w:val="0076580C"/>
    <w:rsid w:val="00784FBE"/>
    <w:rsid w:val="00785C40"/>
    <w:rsid w:val="00787773"/>
    <w:rsid w:val="00790569"/>
    <w:rsid w:val="007A0354"/>
    <w:rsid w:val="007B23B5"/>
    <w:rsid w:val="007C2602"/>
    <w:rsid w:val="007D1BEC"/>
    <w:rsid w:val="007D2772"/>
    <w:rsid w:val="0080081C"/>
    <w:rsid w:val="008224BF"/>
    <w:rsid w:val="00825D3F"/>
    <w:rsid w:val="00840041"/>
    <w:rsid w:val="008702CA"/>
    <w:rsid w:val="00882385"/>
    <w:rsid w:val="008845AE"/>
    <w:rsid w:val="008953D1"/>
    <w:rsid w:val="008B1B05"/>
    <w:rsid w:val="008B4D38"/>
    <w:rsid w:val="008C4955"/>
    <w:rsid w:val="008C7AEA"/>
    <w:rsid w:val="008D2388"/>
    <w:rsid w:val="008D3040"/>
    <w:rsid w:val="008D7B2D"/>
    <w:rsid w:val="008E291C"/>
    <w:rsid w:val="008F036A"/>
    <w:rsid w:val="008F0EFD"/>
    <w:rsid w:val="00901F82"/>
    <w:rsid w:val="009052B3"/>
    <w:rsid w:val="00907C32"/>
    <w:rsid w:val="00912BED"/>
    <w:rsid w:val="00924106"/>
    <w:rsid w:val="00927CBC"/>
    <w:rsid w:val="00934140"/>
    <w:rsid w:val="00947C95"/>
    <w:rsid w:val="00947F82"/>
    <w:rsid w:val="0096398B"/>
    <w:rsid w:val="009655A0"/>
    <w:rsid w:val="009668D6"/>
    <w:rsid w:val="009709F5"/>
    <w:rsid w:val="00972436"/>
    <w:rsid w:val="009731F8"/>
    <w:rsid w:val="009822CB"/>
    <w:rsid w:val="00992528"/>
    <w:rsid w:val="009A15C5"/>
    <w:rsid w:val="009B2017"/>
    <w:rsid w:val="009E658C"/>
    <w:rsid w:val="00A114E6"/>
    <w:rsid w:val="00A11867"/>
    <w:rsid w:val="00A124A4"/>
    <w:rsid w:val="00A13002"/>
    <w:rsid w:val="00A1503C"/>
    <w:rsid w:val="00A171A2"/>
    <w:rsid w:val="00A172FC"/>
    <w:rsid w:val="00A43526"/>
    <w:rsid w:val="00A6033D"/>
    <w:rsid w:val="00A64334"/>
    <w:rsid w:val="00A7779D"/>
    <w:rsid w:val="00A81774"/>
    <w:rsid w:val="00A81CC4"/>
    <w:rsid w:val="00A84FCD"/>
    <w:rsid w:val="00AC25B6"/>
    <w:rsid w:val="00AD7E55"/>
    <w:rsid w:val="00AE040F"/>
    <w:rsid w:val="00AE13C7"/>
    <w:rsid w:val="00AE1D45"/>
    <w:rsid w:val="00B014B6"/>
    <w:rsid w:val="00B01A72"/>
    <w:rsid w:val="00B01AD8"/>
    <w:rsid w:val="00B04CF1"/>
    <w:rsid w:val="00B27ABE"/>
    <w:rsid w:val="00B402D3"/>
    <w:rsid w:val="00B414B1"/>
    <w:rsid w:val="00B6585D"/>
    <w:rsid w:val="00BB4E13"/>
    <w:rsid w:val="00BB70BF"/>
    <w:rsid w:val="00BC5E66"/>
    <w:rsid w:val="00BD7F92"/>
    <w:rsid w:val="00BE0403"/>
    <w:rsid w:val="00BE188E"/>
    <w:rsid w:val="00BF3FAA"/>
    <w:rsid w:val="00BF589D"/>
    <w:rsid w:val="00C04CFC"/>
    <w:rsid w:val="00C105CE"/>
    <w:rsid w:val="00C121E2"/>
    <w:rsid w:val="00C37B18"/>
    <w:rsid w:val="00C475B8"/>
    <w:rsid w:val="00C60D23"/>
    <w:rsid w:val="00C64606"/>
    <w:rsid w:val="00C67F09"/>
    <w:rsid w:val="00C7272A"/>
    <w:rsid w:val="00C80647"/>
    <w:rsid w:val="00C84C05"/>
    <w:rsid w:val="00CA75BD"/>
    <w:rsid w:val="00CC4DE1"/>
    <w:rsid w:val="00CD6E2C"/>
    <w:rsid w:val="00CE0115"/>
    <w:rsid w:val="00CE276D"/>
    <w:rsid w:val="00CF121E"/>
    <w:rsid w:val="00CF28D3"/>
    <w:rsid w:val="00CF53BB"/>
    <w:rsid w:val="00CF5AF8"/>
    <w:rsid w:val="00D005DC"/>
    <w:rsid w:val="00D068AE"/>
    <w:rsid w:val="00D136E9"/>
    <w:rsid w:val="00D169F7"/>
    <w:rsid w:val="00D3284E"/>
    <w:rsid w:val="00D32BC3"/>
    <w:rsid w:val="00D3472B"/>
    <w:rsid w:val="00D40B5B"/>
    <w:rsid w:val="00D41BE6"/>
    <w:rsid w:val="00D44DCD"/>
    <w:rsid w:val="00D60BDF"/>
    <w:rsid w:val="00D76C6E"/>
    <w:rsid w:val="00D77D92"/>
    <w:rsid w:val="00D77F22"/>
    <w:rsid w:val="00D81537"/>
    <w:rsid w:val="00D9001F"/>
    <w:rsid w:val="00D93BAF"/>
    <w:rsid w:val="00DA701E"/>
    <w:rsid w:val="00DB123E"/>
    <w:rsid w:val="00DB3804"/>
    <w:rsid w:val="00DB38D5"/>
    <w:rsid w:val="00DC20D7"/>
    <w:rsid w:val="00DC237F"/>
    <w:rsid w:val="00DC7800"/>
    <w:rsid w:val="00DD252D"/>
    <w:rsid w:val="00DE5806"/>
    <w:rsid w:val="00DF2E27"/>
    <w:rsid w:val="00E01701"/>
    <w:rsid w:val="00E10263"/>
    <w:rsid w:val="00E26B2D"/>
    <w:rsid w:val="00E30E69"/>
    <w:rsid w:val="00E346B2"/>
    <w:rsid w:val="00E461BA"/>
    <w:rsid w:val="00E65394"/>
    <w:rsid w:val="00E6539D"/>
    <w:rsid w:val="00E6607D"/>
    <w:rsid w:val="00EA2DB9"/>
    <w:rsid w:val="00EA3A63"/>
    <w:rsid w:val="00EA4DFA"/>
    <w:rsid w:val="00EA7E2D"/>
    <w:rsid w:val="00EB16C6"/>
    <w:rsid w:val="00EB1FAA"/>
    <w:rsid w:val="00EB7DB1"/>
    <w:rsid w:val="00EC1B0C"/>
    <w:rsid w:val="00EC1E3B"/>
    <w:rsid w:val="00EE6570"/>
    <w:rsid w:val="00EE7A3F"/>
    <w:rsid w:val="00EE7DA1"/>
    <w:rsid w:val="00EF6521"/>
    <w:rsid w:val="00EF749D"/>
    <w:rsid w:val="00F0176E"/>
    <w:rsid w:val="00F030D4"/>
    <w:rsid w:val="00F276C0"/>
    <w:rsid w:val="00F5190C"/>
    <w:rsid w:val="00F62A3A"/>
    <w:rsid w:val="00F65501"/>
    <w:rsid w:val="00F970EE"/>
    <w:rsid w:val="00FA3240"/>
    <w:rsid w:val="00FA37D1"/>
    <w:rsid w:val="00FC54C1"/>
    <w:rsid w:val="00FC630C"/>
    <w:rsid w:val="00FD2685"/>
    <w:rsid w:val="00FD2E09"/>
    <w:rsid w:val="00FD2E5B"/>
    <w:rsid w:val="00FD4A4F"/>
    <w:rsid w:val="00FD568E"/>
    <w:rsid w:val="00FF3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57917"/>
  <w15:chartTrackingRefBased/>
  <w15:docId w15:val="{01144354-C991-47B5-A3AF-BFB70AC2C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6C0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030D4"/>
    <w:pPr>
      <w:keepNext/>
      <w:keepLines/>
      <w:numPr>
        <w:numId w:val="15"/>
      </w:numPr>
      <w:spacing w:before="320" w:after="0" w:line="240" w:lineRule="auto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3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030D4"/>
    <w:pPr>
      <w:keepNext/>
      <w:keepLines/>
      <w:numPr>
        <w:numId w:val="16"/>
      </w:numPr>
      <w:spacing w:before="40" w:after="0" w:line="240" w:lineRule="auto"/>
      <w:outlineLvl w:val="1"/>
    </w:pPr>
    <w:rPr>
      <w:rFonts w:asciiTheme="majorHAnsi" w:eastAsiaTheme="majorEastAsia" w:hAnsiTheme="majorHAnsi" w:cstheme="majorBidi"/>
      <w:b/>
      <w:color w:val="C45911" w:themeColor="accent2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76C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276C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5" w:themeShade="BF"/>
      <w:sz w:val="25"/>
      <w:szCs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6C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6C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385623" w:themeColor="accent6" w:themeShade="80"/>
      <w:sz w:val="23"/>
      <w:szCs w:val="2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6C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6C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833C0B" w:themeColor="accent2" w:themeShade="80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6C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385623" w:themeColor="accent6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276C0"/>
    <w:rPr>
      <w:rFonts w:asciiTheme="majorHAnsi" w:eastAsiaTheme="majorEastAsia" w:hAnsiTheme="majorHAnsi" w:cstheme="majorBidi"/>
      <w:color w:val="538135" w:themeColor="accent6" w:themeShade="BF"/>
      <w:sz w:val="26"/>
      <w:szCs w:val="26"/>
    </w:rPr>
  </w:style>
  <w:style w:type="paragraph" w:styleId="NoSpacing">
    <w:name w:val="No Spacing"/>
    <w:uiPriority w:val="1"/>
    <w:qFormat/>
    <w:rsid w:val="00F276C0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030D4"/>
    <w:rPr>
      <w:rFonts w:asciiTheme="majorHAnsi" w:eastAsiaTheme="majorEastAsia" w:hAnsiTheme="majorHAnsi" w:cstheme="majorBidi"/>
      <w:b/>
      <w:color w:val="2F5496" w:themeColor="accent1" w:themeShade="BF"/>
      <w:sz w:val="32"/>
      <w:szCs w:val="30"/>
    </w:rPr>
  </w:style>
  <w:style w:type="paragraph" w:styleId="Title">
    <w:name w:val="Title"/>
    <w:basedOn w:val="Normal"/>
    <w:next w:val="Normal"/>
    <w:link w:val="TitleChar"/>
    <w:uiPriority w:val="10"/>
    <w:qFormat/>
    <w:rsid w:val="00F276C0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276C0"/>
    <w:rPr>
      <w:rFonts w:asciiTheme="majorHAnsi" w:eastAsiaTheme="majorEastAsia" w:hAnsiTheme="majorHAnsi" w:cstheme="majorBidi"/>
      <w:color w:val="2F5496" w:themeColor="accent1" w:themeShade="BF"/>
      <w:spacing w:val="-10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030D4"/>
    <w:rPr>
      <w:rFonts w:asciiTheme="majorHAnsi" w:eastAsiaTheme="majorEastAsia" w:hAnsiTheme="majorHAnsi" w:cstheme="majorBidi"/>
      <w:b/>
      <w:color w:val="C45911" w:themeColor="accent2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276C0"/>
    <w:rPr>
      <w:rFonts w:asciiTheme="majorHAnsi" w:eastAsiaTheme="majorEastAsia" w:hAnsiTheme="majorHAnsi" w:cstheme="majorBidi"/>
      <w:i/>
      <w:iCs/>
      <w:color w:val="2E74B5" w:themeColor="accent5" w:themeShade="BF"/>
      <w:sz w:val="25"/>
      <w:szCs w:val="25"/>
    </w:rPr>
  </w:style>
  <w:style w:type="paragraph" w:customStyle="1" w:styleId="FootnoteBlockText">
    <w:name w:val="Footnote Block Text"/>
    <w:basedOn w:val="FootnoteText"/>
    <w:next w:val="FootnoteText"/>
    <w:autoRedefine/>
    <w:uiPriority w:val="9"/>
    <w:unhideWhenUsed/>
    <w:rsid w:val="00272B21"/>
    <w:pPr>
      <w:ind w:right="480"/>
    </w:pPr>
    <w:rPr>
      <w:rFonts w:eastAsiaTheme="minorHAnsi"/>
      <w:sz w:val="24"/>
      <w:szCs w:val="24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72B21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72B21"/>
    <w:rPr>
      <w:rFonts w:ascii="Segoe UI" w:eastAsiaTheme="minorEastAsia" w:hAnsi="Segoe UI"/>
      <w:kern w:val="0"/>
      <w:sz w:val="20"/>
      <w:szCs w:val="20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272B2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72B21"/>
    <w:rPr>
      <w:rFonts w:ascii="Segoe UI" w:eastAsiaTheme="minorEastAsia" w:hAnsi="Segoe UI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6C0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6C0"/>
    <w:rPr>
      <w:rFonts w:asciiTheme="majorHAnsi" w:eastAsiaTheme="majorEastAsia" w:hAnsiTheme="majorHAnsi" w:cstheme="majorBidi"/>
      <w:i/>
      <w:iCs/>
      <w:color w:val="385623" w:themeColor="accent6" w:themeShade="80"/>
      <w:sz w:val="23"/>
      <w:szCs w:val="2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6C0"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6C0"/>
    <w:rPr>
      <w:rFonts w:asciiTheme="majorHAnsi" w:eastAsiaTheme="majorEastAsia" w:hAnsiTheme="majorHAnsi" w:cstheme="majorBidi"/>
      <w:color w:val="833C0B" w:themeColor="accent2" w:themeShade="80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6C0"/>
    <w:rPr>
      <w:rFonts w:asciiTheme="majorHAnsi" w:eastAsiaTheme="majorEastAsia" w:hAnsiTheme="majorHAnsi" w:cstheme="majorBidi"/>
      <w:color w:val="385623" w:themeColor="accent6" w:themeShade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6C0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F276C0"/>
    <w:rPr>
      <w:rFonts w:asciiTheme="majorHAnsi" w:eastAsiaTheme="majorEastAsia" w:hAnsiTheme="majorHAnsi" w:cstheme="majorBidi"/>
    </w:rPr>
  </w:style>
  <w:style w:type="paragraph" w:styleId="Quote">
    <w:name w:val="Quote"/>
    <w:basedOn w:val="Normal"/>
    <w:next w:val="Normal"/>
    <w:link w:val="QuoteChar"/>
    <w:uiPriority w:val="29"/>
    <w:qFormat/>
    <w:rsid w:val="00F276C0"/>
    <w:pPr>
      <w:spacing w:before="120"/>
      <w:ind w:left="720" w:right="72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276C0"/>
    <w:rPr>
      <w:i/>
      <w:iCs/>
    </w:rPr>
  </w:style>
  <w:style w:type="paragraph" w:styleId="ListParagraph">
    <w:name w:val="List Paragraph"/>
    <w:basedOn w:val="Normal"/>
    <w:uiPriority w:val="34"/>
    <w:qFormat/>
    <w:rsid w:val="00F276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6C0"/>
    <w:rPr>
      <w:b w:val="0"/>
      <w:bCs w:val="0"/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6C0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6C0"/>
    <w:rPr>
      <w:rFonts w:asciiTheme="majorHAnsi" w:eastAsiaTheme="majorEastAsia" w:hAnsiTheme="majorHAnsi" w:cstheme="majorBidi"/>
      <w:color w:val="4472C4" w:themeColor="accent1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F276C0"/>
    <w:rPr>
      <w:b/>
      <w:bCs/>
      <w:smallCaps/>
      <w:color w:val="4472C4" w:themeColor="accent1"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276C0"/>
    <w:pPr>
      <w:spacing w:line="240" w:lineRule="auto"/>
    </w:pPr>
    <w:rPr>
      <w:b/>
      <w:bCs/>
      <w:smallCaps/>
      <w:color w:val="4472C4" w:themeColor="accent1"/>
      <w:spacing w:val="6"/>
    </w:rPr>
  </w:style>
  <w:style w:type="character" w:styleId="Strong">
    <w:name w:val="Strong"/>
    <w:basedOn w:val="DefaultParagraphFont"/>
    <w:uiPriority w:val="22"/>
    <w:qFormat/>
    <w:rsid w:val="00F276C0"/>
    <w:rPr>
      <w:b/>
      <w:bCs/>
    </w:rPr>
  </w:style>
  <w:style w:type="character" w:styleId="Emphasis">
    <w:name w:val="Emphasis"/>
    <w:basedOn w:val="DefaultParagraphFont"/>
    <w:uiPriority w:val="20"/>
    <w:qFormat/>
    <w:rsid w:val="00F276C0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F276C0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F276C0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F276C0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276C0"/>
    <w:pPr>
      <w:outlineLvl w:val="9"/>
    </w:pPr>
  </w:style>
  <w:style w:type="table" w:styleId="TableGrid">
    <w:name w:val="Table Grid"/>
    <w:basedOn w:val="TableNormal"/>
    <w:uiPriority w:val="39"/>
    <w:rsid w:val="00F27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383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j0352</dc:creator>
  <cp:keywords/>
  <dc:description/>
  <cp:lastModifiedBy>sandeep j0352</cp:lastModifiedBy>
  <cp:revision>4</cp:revision>
  <dcterms:created xsi:type="dcterms:W3CDTF">2026-01-18T17:15:00Z</dcterms:created>
  <dcterms:modified xsi:type="dcterms:W3CDTF">2026-01-18T18:07:00Z</dcterms:modified>
</cp:coreProperties>
</file>