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2D0FB" w14:textId="77777777" w:rsidR="00710C37" w:rsidRDefault="00710C37" w:rsidP="00710C37">
      <w:pPr>
        <w:pStyle w:val="Heading2"/>
        <w:rPr>
          <w:lang w:val="en-US"/>
        </w:rPr>
      </w:pPr>
      <w:bookmarkStart w:id="0" w:name="_Toc226381599"/>
      <w:r>
        <w:rPr>
          <w:lang w:val="en-US"/>
        </w:rPr>
        <w:t>Device platforms</w:t>
      </w:r>
      <w:bookmarkEnd w:id="0"/>
    </w:p>
    <w:p w14:paraId="4BA817BB" w14:textId="77777777" w:rsidR="00710C37" w:rsidRDefault="00710C37" w:rsidP="00710C37">
      <w:pPr>
        <w:rPr>
          <w:lang w:val="en-US"/>
        </w:rPr>
      </w:pPr>
    </w:p>
    <w:p w14:paraId="0AA3462A" w14:textId="77777777" w:rsidR="00710C37" w:rsidRPr="00F6599F" w:rsidRDefault="00710C37" w:rsidP="00710C37">
      <w:pPr>
        <w:rPr>
          <w:b/>
          <w:bCs/>
        </w:rPr>
      </w:pPr>
      <w:r w:rsidRPr="00F6599F">
        <w:rPr>
          <w:b/>
          <w:bCs/>
        </w:rPr>
        <w:t>Device Platforms &amp; MFA Bypass in Azure Penetration Testing</w:t>
      </w:r>
    </w:p>
    <w:p w14:paraId="34C77BF2" w14:textId="77777777" w:rsidR="00710C37" w:rsidRPr="00F6599F" w:rsidRDefault="00710C37" w:rsidP="00710C37">
      <w:r w:rsidRPr="00F6599F">
        <w:rPr>
          <w:b/>
          <w:bCs/>
        </w:rPr>
        <w:t>What It Is:</w:t>
      </w:r>
    </w:p>
    <w:p w14:paraId="63EABFB7" w14:textId="77777777" w:rsidR="00710C37" w:rsidRPr="00F6599F" w:rsidRDefault="00710C37" w:rsidP="00710C37">
      <w:pPr>
        <w:numPr>
          <w:ilvl w:val="0"/>
          <w:numId w:val="1"/>
        </w:numPr>
      </w:pPr>
      <w:r w:rsidRPr="00F6599F">
        <w:rPr>
          <w:b/>
          <w:bCs/>
        </w:rPr>
        <w:t>Device platforms</w:t>
      </w:r>
      <w:r w:rsidRPr="00F6599F">
        <w:t xml:space="preserve"> refer to the types of devices and user agents used for authentication within </w:t>
      </w:r>
      <w:r w:rsidRPr="00F6599F">
        <w:rPr>
          <w:b/>
          <w:bCs/>
        </w:rPr>
        <w:t>Azure AD</w:t>
      </w:r>
      <w:r w:rsidRPr="00F6599F">
        <w:t xml:space="preserve"> or </w:t>
      </w:r>
      <w:r w:rsidRPr="00F6599F">
        <w:rPr>
          <w:b/>
          <w:bCs/>
        </w:rPr>
        <w:t>Microsoft 365</w:t>
      </w:r>
      <w:r w:rsidRPr="00F6599F">
        <w:t xml:space="preserve"> environments.</w:t>
      </w:r>
    </w:p>
    <w:p w14:paraId="3FC9B04A" w14:textId="77777777" w:rsidR="00710C37" w:rsidRPr="00F6599F" w:rsidRDefault="00710C37" w:rsidP="00710C37">
      <w:pPr>
        <w:numPr>
          <w:ilvl w:val="0"/>
          <w:numId w:val="1"/>
        </w:numPr>
      </w:pPr>
      <w:r w:rsidRPr="00F6599F">
        <w:t xml:space="preserve">In Azure pen testing, </w:t>
      </w:r>
      <w:r w:rsidRPr="00F6599F">
        <w:rPr>
          <w:b/>
          <w:bCs/>
        </w:rPr>
        <w:t>inconsistencies</w:t>
      </w:r>
      <w:r w:rsidRPr="00F6599F">
        <w:t xml:space="preserve"> in </w:t>
      </w:r>
      <w:r w:rsidRPr="00F6599F">
        <w:rPr>
          <w:b/>
          <w:bCs/>
        </w:rPr>
        <w:t>MFA</w:t>
      </w:r>
      <w:r w:rsidRPr="00F6599F">
        <w:t xml:space="preserve"> configurations across different </w:t>
      </w:r>
      <w:r w:rsidRPr="00F6599F">
        <w:rPr>
          <w:b/>
          <w:bCs/>
        </w:rPr>
        <w:t>device platforms</w:t>
      </w:r>
      <w:r w:rsidRPr="00F6599F">
        <w:t xml:space="preserve"> can present attack opportunities, especially in environments where some platforms are exempted from MFA enforcement or improperly configured.</w:t>
      </w:r>
    </w:p>
    <w:p w14:paraId="377CD46F" w14:textId="77777777" w:rsidR="00710C37" w:rsidRDefault="00710C37" w:rsidP="00710C37">
      <w:pPr>
        <w:rPr>
          <w:rFonts w:ascii="Segoe UI Emoji" w:hAnsi="Segoe UI Emoji" w:cs="Segoe UI Emoji"/>
          <w:b/>
          <w:bCs/>
        </w:rPr>
      </w:pPr>
    </w:p>
    <w:p w14:paraId="4AEE8017" w14:textId="77777777" w:rsidR="00710C37" w:rsidRPr="00F6599F" w:rsidRDefault="00710C37" w:rsidP="00710C37">
      <w:pPr>
        <w:rPr>
          <w:b/>
          <w:bCs/>
        </w:rPr>
      </w:pPr>
      <w:r w:rsidRPr="00F6599F">
        <w:rPr>
          <w:b/>
          <w:bCs/>
        </w:rPr>
        <w:t>How It Will Be Used in Azure PenTest</w:t>
      </w:r>
    </w:p>
    <w:p w14:paraId="3AB4BD0F" w14:textId="77777777" w:rsidR="00710C37" w:rsidRPr="00F6599F" w:rsidRDefault="00710C37" w:rsidP="00710C37">
      <w:pPr>
        <w:rPr>
          <w:b/>
          <w:bCs/>
        </w:rPr>
      </w:pPr>
      <w:r w:rsidRPr="00F6599F">
        <w:rPr>
          <w:rFonts w:ascii="Segoe UI Emoji" w:hAnsi="Segoe UI Emoji" w:cs="Segoe UI Emoji"/>
          <w:b/>
          <w:bCs/>
        </w:rPr>
        <w:t>✅</w:t>
      </w:r>
      <w:r w:rsidRPr="00F6599F">
        <w:rPr>
          <w:b/>
          <w:bCs/>
        </w:rPr>
        <w:t xml:space="preserve"> 1. Finding MFA Inconsistencies</w:t>
      </w:r>
    </w:p>
    <w:p w14:paraId="42C5C5F6" w14:textId="77777777" w:rsidR="00710C37" w:rsidRPr="00F6599F" w:rsidRDefault="00710C37" w:rsidP="00710C37">
      <w:pPr>
        <w:numPr>
          <w:ilvl w:val="0"/>
          <w:numId w:val="2"/>
        </w:numPr>
      </w:pPr>
      <w:r w:rsidRPr="00F6599F">
        <w:t xml:space="preserve">Tools like </w:t>
      </w:r>
      <w:r w:rsidRPr="00F6599F">
        <w:rPr>
          <w:b/>
          <w:bCs/>
        </w:rPr>
        <w:t>MFASweep</w:t>
      </w:r>
      <w:r w:rsidRPr="00F6599F">
        <w:t xml:space="preserve"> help identify gaps in </w:t>
      </w:r>
      <w:r w:rsidRPr="00F6599F">
        <w:rPr>
          <w:b/>
          <w:bCs/>
        </w:rPr>
        <w:t>Microsoft MFA</w:t>
      </w:r>
      <w:r w:rsidRPr="00F6599F">
        <w:t xml:space="preserve"> configurations, allowing </w:t>
      </w:r>
      <w:proofErr w:type="spellStart"/>
      <w:r w:rsidRPr="00F6599F">
        <w:t>pentesters</w:t>
      </w:r>
      <w:proofErr w:type="spellEnd"/>
      <w:r w:rsidRPr="00F6599F">
        <w:t xml:space="preserve"> to pinpoint </w:t>
      </w:r>
      <w:r w:rsidRPr="00F6599F">
        <w:rPr>
          <w:b/>
          <w:bCs/>
        </w:rPr>
        <w:t>platform-specific vulnerabilities</w:t>
      </w:r>
      <w:r w:rsidRPr="00F6599F">
        <w:t xml:space="preserve"> or areas where MFA isn't enforced correctly.</w:t>
      </w:r>
    </w:p>
    <w:p w14:paraId="38483C38" w14:textId="77777777" w:rsidR="00710C37" w:rsidRPr="00F6599F" w:rsidRDefault="00710C37" w:rsidP="00710C37">
      <w:pPr>
        <w:numPr>
          <w:ilvl w:val="0"/>
          <w:numId w:val="2"/>
        </w:numPr>
      </w:pPr>
      <w:r w:rsidRPr="00F6599F">
        <w:t xml:space="preserve">MFASweep specifically looks for </w:t>
      </w:r>
      <w:r w:rsidRPr="00F6599F">
        <w:rPr>
          <w:b/>
          <w:bCs/>
        </w:rPr>
        <w:t>inconsistencies</w:t>
      </w:r>
      <w:r w:rsidRPr="00F6599F">
        <w:t xml:space="preserve"> when accessing Microsoft services from various device platforms, such as </w:t>
      </w:r>
      <w:r w:rsidRPr="00F6599F">
        <w:rPr>
          <w:b/>
          <w:bCs/>
        </w:rPr>
        <w:t>mobile devices</w:t>
      </w:r>
      <w:r w:rsidRPr="00F6599F">
        <w:t xml:space="preserve">, </w:t>
      </w:r>
      <w:r w:rsidRPr="00F6599F">
        <w:rPr>
          <w:b/>
          <w:bCs/>
        </w:rPr>
        <w:t>web portals</w:t>
      </w:r>
      <w:r w:rsidRPr="00F6599F">
        <w:t xml:space="preserve">, and </w:t>
      </w:r>
      <w:r w:rsidRPr="00F6599F">
        <w:rPr>
          <w:b/>
          <w:bCs/>
        </w:rPr>
        <w:t>ActiveSync clients</w:t>
      </w:r>
      <w:r w:rsidRPr="00F6599F">
        <w:t>.</w:t>
      </w:r>
    </w:p>
    <w:p w14:paraId="463AFF9E" w14:textId="77777777" w:rsidR="00710C37" w:rsidRDefault="00710C37" w:rsidP="00710C37">
      <w:pPr>
        <w:rPr>
          <w:rFonts w:ascii="Segoe UI Emoji" w:hAnsi="Segoe UI Emoji" w:cs="Segoe UI Emoji"/>
          <w:b/>
          <w:bCs/>
        </w:rPr>
      </w:pPr>
    </w:p>
    <w:p w14:paraId="606D30FB" w14:textId="77777777" w:rsidR="00710C37" w:rsidRPr="00F6599F" w:rsidRDefault="00710C37" w:rsidP="00710C37">
      <w:pPr>
        <w:rPr>
          <w:b/>
          <w:bCs/>
        </w:rPr>
      </w:pPr>
      <w:r w:rsidRPr="00F6599F">
        <w:rPr>
          <w:rFonts w:ascii="Segoe UI Emoji" w:hAnsi="Segoe UI Emoji" w:cs="Segoe UI Emoji"/>
          <w:b/>
          <w:bCs/>
        </w:rPr>
        <w:t>✅</w:t>
      </w:r>
      <w:r w:rsidRPr="00F6599F">
        <w:rPr>
          <w:b/>
          <w:bCs/>
        </w:rPr>
        <w:t xml:space="preserve"> 2. Exploiting MFA Gaps Across Platforms</w:t>
      </w:r>
    </w:p>
    <w:p w14:paraId="57FCEC31" w14:textId="77777777" w:rsidR="00710C37" w:rsidRPr="00F6599F" w:rsidRDefault="00710C37" w:rsidP="00710C37">
      <w:pPr>
        <w:numPr>
          <w:ilvl w:val="0"/>
          <w:numId w:val="3"/>
        </w:numPr>
      </w:pPr>
      <w:r w:rsidRPr="00F6599F">
        <w:t xml:space="preserve">Many environments might have </w:t>
      </w:r>
      <w:r w:rsidRPr="00F6599F">
        <w:rPr>
          <w:b/>
          <w:bCs/>
        </w:rPr>
        <w:t>different MFA rules</w:t>
      </w:r>
      <w:r w:rsidRPr="00F6599F">
        <w:t xml:space="preserve"> or enforcement methods across:</w:t>
      </w:r>
    </w:p>
    <w:p w14:paraId="1CFDF9EE" w14:textId="77777777" w:rsidR="00710C37" w:rsidRPr="00F6599F" w:rsidRDefault="00710C37" w:rsidP="00710C37">
      <w:pPr>
        <w:numPr>
          <w:ilvl w:val="1"/>
          <w:numId w:val="3"/>
        </w:numPr>
      </w:pPr>
      <w:r w:rsidRPr="00F6599F">
        <w:rPr>
          <w:b/>
          <w:bCs/>
        </w:rPr>
        <w:t>Mobile platforms</w:t>
      </w:r>
      <w:r w:rsidRPr="00F6599F">
        <w:t xml:space="preserve"> (iOS/Android with apps like Outlook)</w:t>
      </w:r>
    </w:p>
    <w:p w14:paraId="5669E90A" w14:textId="77777777" w:rsidR="00710C37" w:rsidRPr="00F6599F" w:rsidRDefault="00710C37" w:rsidP="00710C37">
      <w:pPr>
        <w:numPr>
          <w:ilvl w:val="1"/>
          <w:numId w:val="3"/>
        </w:numPr>
      </w:pPr>
      <w:r w:rsidRPr="00F6599F">
        <w:rPr>
          <w:b/>
          <w:bCs/>
        </w:rPr>
        <w:t>Desktop web browsers</w:t>
      </w:r>
      <w:r w:rsidRPr="00F6599F">
        <w:t xml:space="preserve"> (Microsoft 365 Web Portal)</w:t>
      </w:r>
    </w:p>
    <w:p w14:paraId="381E0CB6" w14:textId="77777777" w:rsidR="00710C37" w:rsidRPr="00F6599F" w:rsidRDefault="00710C37" w:rsidP="00710C37">
      <w:pPr>
        <w:numPr>
          <w:ilvl w:val="1"/>
          <w:numId w:val="3"/>
        </w:numPr>
      </w:pPr>
      <w:r w:rsidRPr="00F6599F">
        <w:rPr>
          <w:b/>
          <w:bCs/>
        </w:rPr>
        <w:t>Exchange ActiveSync</w:t>
      </w:r>
      <w:r w:rsidRPr="00F6599F">
        <w:t xml:space="preserve"> or legacy clients that bypass MFA</w:t>
      </w:r>
    </w:p>
    <w:p w14:paraId="73DA610E" w14:textId="77777777" w:rsidR="00710C37" w:rsidRPr="00F6599F" w:rsidRDefault="00710C37" w:rsidP="00710C37">
      <w:pPr>
        <w:numPr>
          <w:ilvl w:val="0"/>
          <w:numId w:val="3"/>
        </w:numPr>
      </w:pPr>
      <w:proofErr w:type="spellStart"/>
      <w:r w:rsidRPr="00F6599F">
        <w:t>Pentesters</w:t>
      </w:r>
      <w:proofErr w:type="spellEnd"/>
      <w:r w:rsidRPr="00F6599F">
        <w:t xml:space="preserve"> can:</w:t>
      </w:r>
    </w:p>
    <w:p w14:paraId="1BCA461B" w14:textId="77777777" w:rsidR="00710C37" w:rsidRPr="00F6599F" w:rsidRDefault="00710C37" w:rsidP="00710C37">
      <w:pPr>
        <w:numPr>
          <w:ilvl w:val="1"/>
          <w:numId w:val="3"/>
        </w:numPr>
      </w:pPr>
      <w:r w:rsidRPr="00F6599F">
        <w:rPr>
          <w:b/>
          <w:bCs/>
        </w:rPr>
        <w:t>Target legacy clients</w:t>
      </w:r>
      <w:r w:rsidRPr="00F6599F">
        <w:t xml:space="preserve"> that might bypass MFA (like older Outlook clients or </w:t>
      </w:r>
      <w:r w:rsidRPr="00F6599F">
        <w:rPr>
          <w:b/>
          <w:bCs/>
        </w:rPr>
        <w:t>ActiveSync</w:t>
      </w:r>
      <w:r w:rsidRPr="00F6599F">
        <w:t>).</w:t>
      </w:r>
    </w:p>
    <w:p w14:paraId="39F04291" w14:textId="77777777" w:rsidR="00710C37" w:rsidRPr="00F6599F" w:rsidRDefault="00710C37" w:rsidP="00710C37">
      <w:pPr>
        <w:numPr>
          <w:ilvl w:val="1"/>
          <w:numId w:val="3"/>
        </w:numPr>
      </w:pPr>
      <w:r w:rsidRPr="00F6599F">
        <w:rPr>
          <w:b/>
          <w:bCs/>
        </w:rPr>
        <w:t>Test for mobile user-agent-based exclusions</w:t>
      </w:r>
      <w:r w:rsidRPr="00F6599F">
        <w:t xml:space="preserve"> that allow MFA bypass on some devices.</w:t>
      </w:r>
    </w:p>
    <w:p w14:paraId="51367676" w14:textId="77777777" w:rsidR="00710C37" w:rsidRPr="00F6599F" w:rsidRDefault="00710C37" w:rsidP="00710C37">
      <w:pPr>
        <w:numPr>
          <w:ilvl w:val="1"/>
          <w:numId w:val="3"/>
        </w:numPr>
      </w:pPr>
      <w:r w:rsidRPr="00F6599F">
        <w:rPr>
          <w:b/>
          <w:bCs/>
        </w:rPr>
        <w:t>Identify web portals</w:t>
      </w:r>
      <w:r w:rsidRPr="00F6599F">
        <w:t xml:space="preserve"> where MFA enforcement may not be consistent, depending on the user-agent or device type.</w:t>
      </w:r>
    </w:p>
    <w:p w14:paraId="316B7924" w14:textId="77777777" w:rsidR="00710C37" w:rsidRPr="00F6599F" w:rsidRDefault="00710C37" w:rsidP="00710C37">
      <w:pPr>
        <w:rPr>
          <w:b/>
          <w:bCs/>
        </w:rPr>
      </w:pPr>
      <w:r w:rsidRPr="00F6599F">
        <w:rPr>
          <w:rFonts w:ascii="Segoe UI Emoji" w:hAnsi="Segoe UI Emoji" w:cs="Segoe UI Emoji"/>
          <w:b/>
          <w:bCs/>
        </w:rPr>
        <w:t>✅</w:t>
      </w:r>
      <w:r w:rsidRPr="00F6599F">
        <w:rPr>
          <w:b/>
          <w:bCs/>
        </w:rPr>
        <w:t xml:space="preserve"> 3. Testing Microsoft Services via Multiple Endpoints</w:t>
      </w:r>
    </w:p>
    <w:p w14:paraId="03131F9E" w14:textId="77777777" w:rsidR="00710C37" w:rsidRPr="00F6599F" w:rsidRDefault="00710C37" w:rsidP="00710C37">
      <w:pPr>
        <w:numPr>
          <w:ilvl w:val="0"/>
          <w:numId w:val="4"/>
        </w:numPr>
      </w:pPr>
      <w:r w:rsidRPr="00F6599F">
        <w:rPr>
          <w:b/>
          <w:bCs/>
        </w:rPr>
        <w:t>MFASweep</w:t>
      </w:r>
      <w:r w:rsidRPr="00F6599F">
        <w:t xml:space="preserve"> can target different </w:t>
      </w:r>
      <w:r w:rsidRPr="00F6599F">
        <w:rPr>
          <w:b/>
          <w:bCs/>
        </w:rPr>
        <w:t>Microsoft services</w:t>
      </w:r>
      <w:r w:rsidRPr="00F6599F">
        <w:t xml:space="preserve"> and authentication endpoints, including:</w:t>
      </w:r>
    </w:p>
    <w:p w14:paraId="0FB09318" w14:textId="77777777" w:rsidR="00710C37" w:rsidRPr="00F6599F" w:rsidRDefault="00710C37" w:rsidP="00710C37">
      <w:pPr>
        <w:numPr>
          <w:ilvl w:val="1"/>
          <w:numId w:val="4"/>
        </w:numPr>
      </w:pPr>
      <w:r w:rsidRPr="00F6599F">
        <w:rPr>
          <w:b/>
          <w:bCs/>
        </w:rPr>
        <w:t>Microsoft Graph API</w:t>
      </w:r>
      <w:r w:rsidRPr="00F6599F">
        <w:t xml:space="preserve"> for user enumeration and testing API-based attacks.</w:t>
      </w:r>
    </w:p>
    <w:p w14:paraId="0407B706" w14:textId="77777777" w:rsidR="00710C37" w:rsidRPr="00F6599F" w:rsidRDefault="00710C37" w:rsidP="00710C37">
      <w:pPr>
        <w:numPr>
          <w:ilvl w:val="1"/>
          <w:numId w:val="4"/>
        </w:numPr>
      </w:pPr>
      <w:r w:rsidRPr="00F6599F">
        <w:rPr>
          <w:b/>
          <w:bCs/>
        </w:rPr>
        <w:t>Azure Service Management API</w:t>
      </w:r>
      <w:r w:rsidRPr="00F6599F">
        <w:t xml:space="preserve"> for management operations that might bypass stricter MFA enforcement.</w:t>
      </w:r>
    </w:p>
    <w:p w14:paraId="3705073E" w14:textId="77777777" w:rsidR="00710C37" w:rsidRPr="00F6599F" w:rsidRDefault="00710C37" w:rsidP="00710C37">
      <w:pPr>
        <w:numPr>
          <w:ilvl w:val="1"/>
          <w:numId w:val="4"/>
        </w:numPr>
      </w:pPr>
      <w:r w:rsidRPr="00F6599F">
        <w:rPr>
          <w:b/>
          <w:bCs/>
        </w:rPr>
        <w:t>Microsoft 365 Exchange Web Services (EWS)</w:t>
      </w:r>
      <w:r w:rsidRPr="00F6599F">
        <w:t xml:space="preserve">, </w:t>
      </w:r>
      <w:r w:rsidRPr="00F6599F">
        <w:rPr>
          <w:b/>
          <w:bCs/>
        </w:rPr>
        <w:t>Web Portal</w:t>
      </w:r>
      <w:r w:rsidRPr="00F6599F">
        <w:t xml:space="preserve">, and </w:t>
      </w:r>
      <w:r w:rsidRPr="00F6599F">
        <w:rPr>
          <w:b/>
          <w:bCs/>
        </w:rPr>
        <w:t>ActiveSync</w:t>
      </w:r>
      <w:r w:rsidRPr="00F6599F">
        <w:t xml:space="preserve"> for testing authentication via email clients or mobile apps that might not have MFA configured properly.</w:t>
      </w:r>
    </w:p>
    <w:p w14:paraId="56F3B9DA" w14:textId="77777777" w:rsidR="00710C37" w:rsidRPr="00F6599F" w:rsidRDefault="00710C37" w:rsidP="00710C37"/>
    <w:p w14:paraId="5F2DC25A" w14:textId="77777777" w:rsidR="00710C37" w:rsidRPr="00F6599F" w:rsidRDefault="00710C37" w:rsidP="00710C37">
      <w:pPr>
        <w:rPr>
          <w:b/>
          <w:bCs/>
        </w:rPr>
      </w:pPr>
      <w:r w:rsidRPr="00F6599F">
        <w:rPr>
          <w:rFonts w:ascii="Segoe UI Emoji" w:hAnsi="Segoe UI Emoji" w:cs="Segoe UI Emoji"/>
          <w:b/>
          <w:bCs/>
        </w:rPr>
        <w:t>🧰</w:t>
      </w:r>
      <w:r w:rsidRPr="00F6599F">
        <w:rPr>
          <w:b/>
          <w:bCs/>
        </w:rPr>
        <w:t xml:space="preserve"> </w:t>
      </w:r>
      <w:proofErr w:type="spellStart"/>
      <w:r w:rsidRPr="00F6599F">
        <w:rPr>
          <w:b/>
          <w:bCs/>
        </w:rPr>
        <w:t>Pentester</w:t>
      </w:r>
      <w:proofErr w:type="spellEnd"/>
      <w:r w:rsidRPr="00F6599F">
        <w:rPr>
          <w:b/>
          <w:bCs/>
        </w:rPr>
        <w:t xml:space="preserve"> Workflow Example: MFA Testing Across Device Platforms</w:t>
      </w:r>
    </w:p>
    <w:p w14:paraId="7985CE95" w14:textId="77777777" w:rsidR="00710C37" w:rsidRPr="00F6599F" w:rsidRDefault="00710C37" w:rsidP="00710C37">
      <w:pPr>
        <w:numPr>
          <w:ilvl w:val="0"/>
          <w:numId w:val="5"/>
        </w:numPr>
      </w:pPr>
      <w:r w:rsidRPr="00F6599F">
        <w:rPr>
          <w:b/>
          <w:bCs/>
        </w:rPr>
        <w:t>Recon</w:t>
      </w:r>
      <w:r w:rsidRPr="00F6599F">
        <w:t xml:space="preserve">: Use </w:t>
      </w:r>
      <w:r w:rsidRPr="00F6599F">
        <w:rPr>
          <w:b/>
          <w:bCs/>
        </w:rPr>
        <w:t>MFASweep</w:t>
      </w:r>
      <w:r w:rsidRPr="00F6599F">
        <w:t xml:space="preserve"> to enumerate and test various </w:t>
      </w:r>
      <w:r w:rsidRPr="00F6599F">
        <w:rPr>
          <w:b/>
          <w:bCs/>
        </w:rPr>
        <w:t>Microsoft 365 authentication endpoints</w:t>
      </w:r>
      <w:r w:rsidRPr="00F6599F">
        <w:t xml:space="preserve"> (Graph API, Exchange Web Services, etc.).</w:t>
      </w:r>
    </w:p>
    <w:p w14:paraId="1D532CCE" w14:textId="77777777" w:rsidR="00710C37" w:rsidRPr="00F6599F" w:rsidRDefault="00710C37" w:rsidP="00710C37">
      <w:pPr>
        <w:numPr>
          <w:ilvl w:val="0"/>
          <w:numId w:val="5"/>
        </w:numPr>
      </w:pPr>
      <w:r w:rsidRPr="00F6599F">
        <w:rPr>
          <w:b/>
          <w:bCs/>
        </w:rPr>
        <w:t>Target Inconsistent MFA Enforcement</w:t>
      </w:r>
      <w:r w:rsidRPr="00F6599F">
        <w:t>:</w:t>
      </w:r>
    </w:p>
    <w:p w14:paraId="1AEAAC49" w14:textId="77777777" w:rsidR="00710C37" w:rsidRPr="00F6599F" w:rsidRDefault="00710C37" w:rsidP="00710C37">
      <w:pPr>
        <w:numPr>
          <w:ilvl w:val="1"/>
          <w:numId w:val="5"/>
        </w:numPr>
      </w:pPr>
      <w:r w:rsidRPr="00F6599F">
        <w:t>Look for user-agent or device exclusions that bypass MFA.</w:t>
      </w:r>
    </w:p>
    <w:p w14:paraId="37E03101" w14:textId="77777777" w:rsidR="00710C37" w:rsidRPr="00F6599F" w:rsidRDefault="00710C37" w:rsidP="00710C37">
      <w:pPr>
        <w:numPr>
          <w:ilvl w:val="1"/>
          <w:numId w:val="5"/>
        </w:numPr>
      </w:pPr>
      <w:r w:rsidRPr="00F6599F">
        <w:t xml:space="preserve">Test legacy protocols (e.g., </w:t>
      </w:r>
      <w:r w:rsidRPr="00F6599F">
        <w:rPr>
          <w:b/>
          <w:bCs/>
        </w:rPr>
        <w:t>ActiveSync</w:t>
      </w:r>
      <w:r w:rsidRPr="00F6599F">
        <w:t>) and client apps that don't enforce MFA.</w:t>
      </w:r>
    </w:p>
    <w:p w14:paraId="2EC4CDF4" w14:textId="77777777" w:rsidR="00710C37" w:rsidRPr="00F6599F" w:rsidRDefault="00710C37" w:rsidP="00710C37">
      <w:pPr>
        <w:numPr>
          <w:ilvl w:val="0"/>
          <w:numId w:val="5"/>
        </w:numPr>
      </w:pPr>
      <w:r w:rsidRPr="00F6599F">
        <w:rPr>
          <w:b/>
          <w:bCs/>
        </w:rPr>
        <w:t>Exploit MFA Gaps</w:t>
      </w:r>
      <w:r w:rsidRPr="00F6599F">
        <w:t>:</w:t>
      </w:r>
    </w:p>
    <w:p w14:paraId="4F1DD445" w14:textId="77777777" w:rsidR="00710C37" w:rsidRPr="00F6599F" w:rsidRDefault="00710C37" w:rsidP="00710C37">
      <w:pPr>
        <w:numPr>
          <w:ilvl w:val="1"/>
          <w:numId w:val="5"/>
        </w:numPr>
      </w:pPr>
      <w:r w:rsidRPr="00F6599F">
        <w:t xml:space="preserve">If an endpoint or platform doesn’t require MFA, attempt </w:t>
      </w:r>
      <w:r w:rsidRPr="00F6599F">
        <w:rPr>
          <w:b/>
          <w:bCs/>
        </w:rPr>
        <w:t>credential stuffing</w:t>
      </w:r>
      <w:r w:rsidRPr="00F6599F">
        <w:t xml:space="preserve">, </w:t>
      </w:r>
      <w:r w:rsidRPr="00F6599F">
        <w:rPr>
          <w:b/>
          <w:bCs/>
        </w:rPr>
        <w:t>password spraying</w:t>
      </w:r>
      <w:r w:rsidRPr="00F6599F">
        <w:t xml:space="preserve">, or </w:t>
      </w:r>
      <w:r w:rsidRPr="00F6599F">
        <w:rPr>
          <w:b/>
          <w:bCs/>
        </w:rPr>
        <w:t>brute-forcing</w:t>
      </w:r>
      <w:r w:rsidRPr="00F6599F">
        <w:t xml:space="preserve"> to gain initial access.</w:t>
      </w:r>
    </w:p>
    <w:p w14:paraId="4665319C" w14:textId="77777777" w:rsidR="00710C37" w:rsidRPr="00F6599F" w:rsidRDefault="00710C37" w:rsidP="00710C37">
      <w:pPr>
        <w:numPr>
          <w:ilvl w:val="0"/>
          <w:numId w:val="5"/>
        </w:numPr>
      </w:pPr>
      <w:r w:rsidRPr="00F6599F">
        <w:rPr>
          <w:b/>
          <w:bCs/>
        </w:rPr>
        <w:t>Escalate</w:t>
      </w:r>
      <w:r w:rsidRPr="00F6599F">
        <w:t xml:space="preserve">: Once access is obtained on a vulnerable device platform, use it as a pivot point for </w:t>
      </w:r>
      <w:r w:rsidRPr="00F6599F">
        <w:rPr>
          <w:b/>
          <w:bCs/>
        </w:rPr>
        <w:t>lateral movement</w:t>
      </w:r>
      <w:r w:rsidRPr="00F6599F">
        <w:t xml:space="preserve"> or </w:t>
      </w:r>
      <w:r w:rsidRPr="00F6599F">
        <w:rPr>
          <w:b/>
          <w:bCs/>
        </w:rPr>
        <w:t>privilege escalation</w:t>
      </w:r>
      <w:r w:rsidRPr="00F6599F">
        <w:t>.</w:t>
      </w:r>
    </w:p>
    <w:p w14:paraId="332CFFA5" w14:textId="77777777" w:rsidR="00710C37" w:rsidRPr="00F6599F" w:rsidRDefault="00710C37" w:rsidP="00710C37"/>
    <w:p w14:paraId="60582BD7" w14:textId="77777777" w:rsidR="00710C37" w:rsidRPr="00F6599F" w:rsidRDefault="00710C37" w:rsidP="00710C37">
      <w:pPr>
        <w:rPr>
          <w:b/>
          <w:bCs/>
        </w:rPr>
      </w:pPr>
      <w:r w:rsidRPr="00F6599F">
        <w:rPr>
          <w:rFonts w:ascii="Segoe UI Emoji" w:hAnsi="Segoe UI Emoji" w:cs="Segoe UI Emoji"/>
          <w:b/>
          <w:bCs/>
        </w:rPr>
        <w:t>🔧</w:t>
      </w:r>
      <w:r w:rsidRPr="00F6599F">
        <w:rPr>
          <w:b/>
          <w:bCs/>
        </w:rPr>
        <w:t xml:space="preserve"> Tool: MFASweep</w:t>
      </w:r>
    </w:p>
    <w:p w14:paraId="3196BB36" w14:textId="77777777" w:rsidR="00710C37" w:rsidRPr="00F6599F" w:rsidRDefault="00710C37" w:rsidP="00710C37">
      <w:pPr>
        <w:numPr>
          <w:ilvl w:val="0"/>
          <w:numId w:val="6"/>
        </w:numPr>
      </w:pPr>
      <w:r w:rsidRPr="00F6599F">
        <w:rPr>
          <w:b/>
          <w:bCs/>
        </w:rPr>
        <w:t>MFASweep</w:t>
      </w:r>
      <w:r w:rsidRPr="00F6599F">
        <w:t xml:space="preserve"> is an open-source tool that helps testers identify </w:t>
      </w:r>
      <w:r w:rsidRPr="00F6599F">
        <w:rPr>
          <w:b/>
          <w:bCs/>
        </w:rPr>
        <w:t>MFA weaknesses</w:t>
      </w:r>
      <w:r w:rsidRPr="00F6599F">
        <w:t xml:space="preserve"> across different Microsoft 365 services and device platforms. It works by automating the process of testing multiple authentication methods, identifying where </w:t>
      </w:r>
      <w:r w:rsidRPr="00F6599F">
        <w:rPr>
          <w:b/>
          <w:bCs/>
        </w:rPr>
        <w:t>MFA is not enforced</w:t>
      </w:r>
      <w:r w:rsidRPr="00F6599F">
        <w:t>, and providing insight into potential bypasses.</w:t>
      </w:r>
    </w:p>
    <w:p w14:paraId="7E98D3DD" w14:textId="77777777" w:rsidR="00710C37" w:rsidRPr="00F6599F" w:rsidRDefault="00710C37" w:rsidP="00710C37">
      <w:pPr>
        <w:numPr>
          <w:ilvl w:val="0"/>
          <w:numId w:val="6"/>
        </w:numPr>
      </w:pPr>
      <w:r w:rsidRPr="00F6599F">
        <w:rPr>
          <w:b/>
          <w:bCs/>
        </w:rPr>
        <w:t>GitHub repository</w:t>
      </w:r>
      <w:r w:rsidRPr="00F6599F">
        <w:t xml:space="preserve">: </w:t>
      </w:r>
      <w:hyperlink r:id="rId5" w:history="1">
        <w:r w:rsidRPr="00F6599F">
          <w:rPr>
            <w:rStyle w:val="Hyperlink"/>
          </w:rPr>
          <w:t xml:space="preserve">MFASweep by </w:t>
        </w:r>
        <w:proofErr w:type="spellStart"/>
        <w:r w:rsidRPr="00F6599F">
          <w:rPr>
            <w:rStyle w:val="Hyperlink"/>
          </w:rPr>
          <w:t>Dafthack</w:t>
        </w:r>
        <w:proofErr w:type="spellEnd"/>
      </w:hyperlink>
    </w:p>
    <w:p w14:paraId="4804CFE7" w14:textId="77777777" w:rsidR="00710C37" w:rsidRPr="00F6599F" w:rsidRDefault="00710C37" w:rsidP="00710C37"/>
    <w:p w14:paraId="7BA8AC41" w14:textId="77777777" w:rsidR="00710C37" w:rsidRPr="00F6599F" w:rsidRDefault="00710C37" w:rsidP="00710C37">
      <w:pPr>
        <w:rPr>
          <w:b/>
          <w:bCs/>
        </w:rPr>
      </w:pPr>
      <w:r w:rsidRPr="00F6599F">
        <w:rPr>
          <w:rFonts w:ascii="Segoe UI Emoji" w:hAnsi="Segoe UI Emoji" w:cs="Segoe UI Emoji"/>
          <w:b/>
          <w:bCs/>
        </w:rPr>
        <w:t>🔒</w:t>
      </w:r>
      <w:r w:rsidRPr="00F6599F">
        <w:rPr>
          <w:b/>
          <w:bCs/>
        </w:rPr>
        <w:t xml:space="preserve"> Mitigation (Blue Team):</w:t>
      </w:r>
    </w:p>
    <w:p w14:paraId="10E52391" w14:textId="77777777" w:rsidR="00710C37" w:rsidRPr="00F6599F" w:rsidRDefault="00710C37" w:rsidP="00710C37">
      <w:pPr>
        <w:numPr>
          <w:ilvl w:val="0"/>
          <w:numId w:val="7"/>
        </w:numPr>
      </w:pPr>
      <w:r w:rsidRPr="00F6599F">
        <w:rPr>
          <w:b/>
          <w:bCs/>
        </w:rPr>
        <w:t>Enforce consistent MFA</w:t>
      </w:r>
      <w:r w:rsidRPr="00F6599F">
        <w:t xml:space="preserve"> across all device platforms, especially legacy clients and mobile apps.</w:t>
      </w:r>
    </w:p>
    <w:p w14:paraId="41921F28" w14:textId="77777777" w:rsidR="00710C37" w:rsidRPr="00F6599F" w:rsidRDefault="00710C37" w:rsidP="00710C37">
      <w:pPr>
        <w:numPr>
          <w:ilvl w:val="0"/>
          <w:numId w:val="7"/>
        </w:numPr>
      </w:pPr>
      <w:r w:rsidRPr="00F6599F">
        <w:rPr>
          <w:b/>
          <w:bCs/>
        </w:rPr>
        <w:t>Review Conditional Access Policies</w:t>
      </w:r>
      <w:r w:rsidRPr="00F6599F">
        <w:t xml:space="preserve"> to ensure MFA is </w:t>
      </w:r>
      <w:r w:rsidRPr="00F6599F">
        <w:rPr>
          <w:b/>
          <w:bCs/>
        </w:rPr>
        <w:t>required for all endpoints</w:t>
      </w:r>
      <w:r w:rsidRPr="00F6599F">
        <w:t>, including mobile devices and older clients like ActiveSync.</w:t>
      </w:r>
    </w:p>
    <w:p w14:paraId="1DC22530" w14:textId="77777777" w:rsidR="00710C37" w:rsidRPr="00F6599F" w:rsidRDefault="00710C37" w:rsidP="00710C37">
      <w:pPr>
        <w:numPr>
          <w:ilvl w:val="0"/>
          <w:numId w:val="7"/>
        </w:numPr>
      </w:pPr>
      <w:r w:rsidRPr="00F6599F">
        <w:rPr>
          <w:b/>
          <w:bCs/>
        </w:rPr>
        <w:t>Regularly audit</w:t>
      </w:r>
      <w:r w:rsidRPr="00F6599F">
        <w:t xml:space="preserve"> for platform-specific MFA exceptions that could be exploited by attackers.</w:t>
      </w:r>
    </w:p>
    <w:p w14:paraId="3C196C3E" w14:textId="77777777" w:rsidR="00710C37" w:rsidRPr="00F6599F" w:rsidRDefault="00710C37" w:rsidP="00710C37"/>
    <w:p w14:paraId="365A5D24" w14:textId="77777777" w:rsidR="00710C37" w:rsidRDefault="00710C37" w:rsidP="00710C37">
      <w:pPr>
        <w:rPr>
          <w:lang w:val="en-US"/>
        </w:rPr>
      </w:pPr>
    </w:p>
    <w:p w14:paraId="6E7A51D9" w14:textId="77777777" w:rsidR="00F41B33" w:rsidRDefault="00F41B33"/>
    <w:sectPr w:rsidR="00F41B33" w:rsidSect="00D57BC5">
      <w:pgSz w:w="12240" w:h="15840" w:code="1"/>
      <w:pgMar w:top="720" w:right="720" w:bottom="720" w:left="720" w:header="482" w:footer="482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56AC"/>
    <w:multiLevelType w:val="multilevel"/>
    <w:tmpl w:val="B742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D3C66"/>
    <w:multiLevelType w:val="multilevel"/>
    <w:tmpl w:val="9E98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AC64D2"/>
    <w:multiLevelType w:val="multilevel"/>
    <w:tmpl w:val="119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0504F"/>
    <w:multiLevelType w:val="multilevel"/>
    <w:tmpl w:val="4BB8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F91213"/>
    <w:multiLevelType w:val="multilevel"/>
    <w:tmpl w:val="34F4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190201"/>
    <w:multiLevelType w:val="multilevel"/>
    <w:tmpl w:val="12AE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9A21CA"/>
    <w:multiLevelType w:val="multilevel"/>
    <w:tmpl w:val="FDC41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7577475">
    <w:abstractNumId w:val="3"/>
  </w:num>
  <w:num w:numId="2" w16cid:durableId="313341769">
    <w:abstractNumId w:val="1"/>
  </w:num>
  <w:num w:numId="3" w16cid:durableId="798454463">
    <w:abstractNumId w:val="2"/>
  </w:num>
  <w:num w:numId="4" w16cid:durableId="1194688166">
    <w:abstractNumId w:val="4"/>
  </w:num>
  <w:num w:numId="5" w16cid:durableId="1318193512">
    <w:abstractNumId w:val="6"/>
  </w:num>
  <w:num w:numId="6" w16cid:durableId="859930395">
    <w:abstractNumId w:val="0"/>
  </w:num>
  <w:num w:numId="7" w16cid:durableId="18643164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C37"/>
    <w:rsid w:val="000017B5"/>
    <w:rsid w:val="0002203E"/>
    <w:rsid w:val="00033139"/>
    <w:rsid w:val="000439E4"/>
    <w:rsid w:val="0004748A"/>
    <w:rsid w:val="0006299B"/>
    <w:rsid w:val="00066ABF"/>
    <w:rsid w:val="00072945"/>
    <w:rsid w:val="00076E93"/>
    <w:rsid w:val="00077189"/>
    <w:rsid w:val="000918CB"/>
    <w:rsid w:val="0009312D"/>
    <w:rsid w:val="000A5158"/>
    <w:rsid w:val="000B7F32"/>
    <w:rsid w:val="000C388F"/>
    <w:rsid w:val="000C60D5"/>
    <w:rsid w:val="000D6154"/>
    <w:rsid w:val="000D740B"/>
    <w:rsid w:val="000F524D"/>
    <w:rsid w:val="001006C6"/>
    <w:rsid w:val="00102773"/>
    <w:rsid w:val="00102E91"/>
    <w:rsid w:val="00107676"/>
    <w:rsid w:val="00113072"/>
    <w:rsid w:val="00114A6E"/>
    <w:rsid w:val="001322ED"/>
    <w:rsid w:val="001336DC"/>
    <w:rsid w:val="00135E9B"/>
    <w:rsid w:val="0014690C"/>
    <w:rsid w:val="00177948"/>
    <w:rsid w:val="00177CFB"/>
    <w:rsid w:val="00181AD7"/>
    <w:rsid w:val="00184D18"/>
    <w:rsid w:val="00187466"/>
    <w:rsid w:val="001924F6"/>
    <w:rsid w:val="0019345C"/>
    <w:rsid w:val="001A4621"/>
    <w:rsid w:val="001A5AAA"/>
    <w:rsid w:val="001A74BD"/>
    <w:rsid w:val="001C644C"/>
    <w:rsid w:val="001C68E0"/>
    <w:rsid w:val="001D1A64"/>
    <w:rsid w:val="001D58A2"/>
    <w:rsid w:val="001D66CF"/>
    <w:rsid w:val="001E2E6C"/>
    <w:rsid w:val="001E301C"/>
    <w:rsid w:val="001E5594"/>
    <w:rsid w:val="001F5D83"/>
    <w:rsid w:val="001F65C3"/>
    <w:rsid w:val="002060F8"/>
    <w:rsid w:val="002116F5"/>
    <w:rsid w:val="0021300D"/>
    <w:rsid w:val="00224E8A"/>
    <w:rsid w:val="00227491"/>
    <w:rsid w:val="00232E9A"/>
    <w:rsid w:val="0023661A"/>
    <w:rsid w:val="00251308"/>
    <w:rsid w:val="002542AC"/>
    <w:rsid w:val="00260FC6"/>
    <w:rsid w:val="00264C27"/>
    <w:rsid w:val="00266F2F"/>
    <w:rsid w:val="0027337F"/>
    <w:rsid w:val="00273FEB"/>
    <w:rsid w:val="002743C1"/>
    <w:rsid w:val="00274649"/>
    <w:rsid w:val="00275376"/>
    <w:rsid w:val="00280326"/>
    <w:rsid w:val="00280D0C"/>
    <w:rsid w:val="002812E1"/>
    <w:rsid w:val="00281F8E"/>
    <w:rsid w:val="002A0FEA"/>
    <w:rsid w:val="002A396C"/>
    <w:rsid w:val="002A3C19"/>
    <w:rsid w:val="002B6484"/>
    <w:rsid w:val="002B71D3"/>
    <w:rsid w:val="002D475E"/>
    <w:rsid w:val="002F4483"/>
    <w:rsid w:val="003020A1"/>
    <w:rsid w:val="003040E7"/>
    <w:rsid w:val="00304F03"/>
    <w:rsid w:val="00306A06"/>
    <w:rsid w:val="00306A18"/>
    <w:rsid w:val="003166E6"/>
    <w:rsid w:val="003242AE"/>
    <w:rsid w:val="00335DB6"/>
    <w:rsid w:val="00345ECC"/>
    <w:rsid w:val="0035232E"/>
    <w:rsid w:val="00352726"/>
    <w:rsid w:val="00352F0B"/>
    <w:rsid w:val="003552B4"/>
    <w:rsid w:val="00360905"/>
    <w:rsid w:val="00371A2F"/>
    <w:rsid w:val="00372A1E"/>
    <w:rsid w:val="00374B3B"/>
    <w:rsid w:val="0038065E"/>
    <w:rsid w:val="00395C47"/>
    <w:rsid w:val="0039626B"/>
    <w:rsid w:val="00397068"/>
    <w:rsid w:val="003A652B"/>
    <w:rsid w:val="003A6CF3"/>
    <w:rsid w:val="003B3F5B"/>
    <w:rsid w:val="003C1B9A"/>
    <w:rsid w:val="003C28F8"/>
    <w:rsid w:val="003D0A5E"/>
    <w:rsid w:val="003D684E"/>
    <w:rsid w:val="003E35F3"/>
    <w:rsid w:val="003E47BC"/>
    <w:rsid w:val="003F4588"/>
    <w:rsid w:val="003F57CC"/>
    <w:rsid w:val="003F5E14"/>
    <w:rsid w:val="004015FF"/>
    <w:rsid w:val="00402258"/>
    <w:rsid w:val="00403F88"/>
    <w:rsid w:val="00413068"/>
    <w:rsid w:val="00416382"/>
    <w:rsid w:val="004178AD"/>
    <w:rsid w:val="00424475"/>
    <w:rsid w:val="004324EE"/>
    <w:rsid w:val="004421AF"/>
    <w:rsid w:val="00446563"/>
    <w:rsid w:val="00453E91"/>
    <w:rsid w:val="004577F4"/>
    <w:rsid w:val="0046272A"/>
    <w:rsid w:val="00467BB1"/>
    <w:rsid w:val="00467CE3"/>
    <w:rsid w:val="004751E9"/>
    <w:rsid w:val="004A186E"/>
    <w:rsid w:val="004B3933"/>
    <w:rsid w:val="004B6BA7"/>
    <w:rsid w:val="004B6C74"/>
    <w:rsid w:val="004C4322"/>
    <w:rsid w:val="004C7D0F"/>
    <w:rsid w:val="004E1315"/>
    <w:rsid w:val="004F4E03"/>
    <w:rsid w:val="0050563B"/>
    <w:rsid w:val="0051626A"/>
    <w:rsid w:val="005245D1"/>
    <w:rsid w:val="0053490A"/>
    <w:rsid w:val="00553BC6"/>
    <w:rsid w:val="00554715"/>
    <w:rsid w:val="00556196"/>
    <w:rsid w:val="00557F08"/>
    <w:rsid w:val="005603E5"/>
    <w:rsid w:val="00580087"/>
    <w:rsid w:val="00583ED4"/>
    <w:rsid w:val="00592652"/>
    <w:rsid w:val="0059791E"/>
    <w:rsid w:val="005B2210"/>
    <w:rsid w:val="005D69EC"/>
    <w:rsid w:val="005F0233"/>
    <w:rsid w:val="005F4353"/>
    <w:rsid w:val="00601FA0"/>
    <w:rsid w:val="00606AEB"/>
    <w:rsid w:val="006071B0"/>
    <w:rsid w:val="00613437"/>
    <w:rsid w:val="00622C2A"/>
    <w:rsid w:val="0063112D"/>
    <w:rsid w:val="006314E3"/>
    <w:rsid w:val="006323EA"/>
    <w:rsid w:val="00632853"/>
    <w:rsid w:val="0063537A"/>
    <w:rsid w:val="006473A7"/>
    <w:rsid w:val="0065749E"/>
    <w:rsid w:val="00660232"/>
    <w:rsid w:val="00660C9F"/>
    <w:rsid w:val="006625F0"/>
    <w:rsid w:val="00670919"/>
    <w:rsid w:val="00671E03"/>
    <w:rsid w:val="006723B0"/>
    <w:rsid w:val="00676C2D"/>
    <w:rsid w:val="00684EB2"/>
    <w:rsid w:val="00686BFA"/>
    <w:rsid w:val="00691E2B"/>
    <w:rsid w:val="006930CC"/>
    <w:rsid w:val="00694B26"/>
    <w:rsid w:val="006C3B36"/>
    <w:rsid w:val="006D69ED"/>
    <w:rsid w:val="006E2E8B"/>
    <w:rsid w:val="006E6F0F"/>
    <w:rsid w:val="006F1166"/>
    <w:rsid w:val="006F19D2"/>
    <w:rsid w:val="00704A39"/>
    <w:rsid w:val="00704B98"/>
    <w:rsid w:val="00710C37"/>
    <w:rsid w:val="0071184D"/>
    <w:rsid w:val="00715274"/>
    <w:rsid w:val="007265BA"/>
    <w:rsid w:val="00736D83"/>
    <w:rsid w:val="0076501B"/>
    <w:rsid w:val="007677EE"/>
    <w:rsid w:val="0077641C"/>
    <w:rsid w:val="007A0F80"/>
    <w:rsid w:val="007A4103"/>
    <w:rsid w:val="007A41D0"/>
    <w:rsid w:val="007A65BF"/>
    <w:rsid w:val="007B2846"/>
    <w:rsid w:val="007B5889"/>
    <w:rsid w:val="007C524D"/>
    <w:rsid w:val="007E2276"/>
    <w:rsid w:val="007F760C"/>
    <w:rsid w:val="00800A6F"/>
    <w:rsid w:val="00806D80"/>
    <w:rsid w:val="00811606"/>
    <w:rsid w:val="0084339C"/>
    <w:rsid w:val="00843787"/>
    <w:rsid w:val="00847B3B"/>
    <w:rsid w:val="0085471B"/>
    <w:rsid w:val="008563E4"/>
    <w:rsid w:val="00862752"/>
    <w:rsid w:val="00880F8A"/>
    <w:rsid w:val="00887C14"/>
    <w:rsid w:val="00896B77"/>
    <w:rsid w:val="008A5D6A"/>
    <w:rsid w:val="008A6657"/>
    <w:rsid w:val="008A6ACE"/>
    <w:rsid w:val="008C07C7"/>
    <w:rsid w:val="008F3EDA"/>
    <w:rsid w:val="009040DB"/>
    <w:rsid w:val="00913B1A"/>
    <w:rsid w:val="009429BD"/>
    <w:rsid w:val="00943D84"/>
    <w:rsid w:val="00944CE7"/>
    <w:rsid w:val="00950AB3"/>
    <w:rsid w:val="00956469"/>
    <w:rsid w:val="009573E0"/>
    <w:rsid w:val="009644E3"/>
    <w:rsid w:val="00987A9E"/>
    <w:rsid w:val="0099026D"/>
    <w:rsid w:val="009B31A7"/>
    <w:rsid w:val="009B721A"/>
    <w:rsid w:val="009C309A"/>
    <w:rsid w:val="009C3755"/>
    <w:rsid w:val="009C4EBF"/>
    <w:rsid w:val="009C5D29"/>
    <w:rsid w:val="009D06C9"/>
    <w:rsid w:val="009D3E78"/>
    <w:rsid w:val="009D6956"/>
    <w:rsid w:val="009F1991"/>
    <w:rsid w:val="009F67FD"/>
    <w:rsid w:val="00A07D5B"/>
    <w:rsid w:val="00A1237B"/>
    <w:rsid w:val="00A2058C"/>
    <w:rsid w:val="00A20953"/>
    <w:rsid w:val="00A32323"/>
    <w:rsid w:val="00A407C4"/>
    <w:rsid w:val="00A50AE2"/>
    <w:rsid w:val="00A50F9A"/>
    <w:rsid w:val="00A5157C"/>
    <w:rsid w:val="00A67CE2"/>
    <w:rsid w:val="00A878A6"/>
    <w:rsid w:val="00A90A9E"/>
    <w:rsid w:val="00A97760"/>
    <w:rsid w:val="00A9797E"/>
    <w:rsid w:val="00AA4905"/>
    <w:rsid w:val="00AA6275"/>
    <w:rsid w:val="00AB044C"/>
    <w:rsid w:val="00AB1927"/>
    <w:rsid w:val="00AB56F9"/>
    <w:rsid w:val="00AB5722"/>
    <w:rsid w:val="00AB63BE"/>
    <w:rsid w:val="00AB75B3"/>
    <w:rsid w:val="00AC2559"/>
    <w:rsid w:val="00AC37D7"/>
    <w:rsid w:val="00AD28BD"/>
    <w:rsid w:val="00AD4A62"/>
    <w:rsid w:val="00AD4DF8"/>
    <w:rsid w:val="00AE563C"/>
    <w:rsid w:val="00AE6D6F"/>
    <w:rsid w:val="00AE772A"/>
    <w:rsid w:val="00AF41E5"/>
    <w:rsid w:val="00AF6BFF"/>
    <w:rsid w:val="00B02CEC"/>
    <w:rsid w:val="00B06F1D"/>
    <w:rsid w:val="00B1061D"/>
    <w:rsid w:val="00B223EB"/>
    <w:rsid w:val="00B315BA"/>
    <w:rsid w:val="00B33755"/>
    <w:rsid w:val="00B64108"/>
    <w:rsid w:val="00B728CC"/>
    <w:rsid w:val="00B83C6E"/>
    <w:rsid w:val="00B84485"/>
    <w:rsid w:val="00B87D76"/>
    <w:rsid w:val="00BA3DE7"/>
    <w:rsid w:val="00BB5315"/>
    <w:rsid w:val="00BC52F7"/>
    <w:rsid w:val="00BC75C0"/>
    <w:rsid w:val="00BD0AE3"/>
    <w:rsid w:val="00BD414E"/>
    <w:rsid w:val="00BE6F69"/>
    <w:rsid w:val="00BF7022"/>
    <w:rsid w:val="00C015CB"/>
    <w:rsid w:val="00C048BE"/>
    <w:rsid w:val="00C14DF8"/>
    <w:rsid w:val="00C314BE"/>
    <w:rsid w:val="00C341D9"/>
    <w:rsid w:val="00C360E1"/>
    <w:rsid w:val="00C52C79"/>
    <w:rsid w:val="00C55DAC"/>
    <w:rsid w:val="00C56857"/>
    <w:rsid w:val="00C62519"/>
    <w:rsid w:val="00C6540C"/>
    <w:rsid w:val="00C71955"/>
    <w:rsid w:val="00C73F6E"/>
    <w:rsid w:val="00C7606A"/>
    <w:rsid w:val="00C770D6"/>
    <w:rsid w:val="00C777A0"/>
    <w:rsid w:val="00C83252"/>
    <w:rsid w:val="00C917B2"/>
    <w:rsid w:val="00C93774"/>
    <w:rsid w:val="00CA3A57"/>
    <w:rsid w:val="00CC17F1"/>
    <w:rsid w:val="00CC25D2"/>
    <w:rsid w:val="00CC413D"/>
    <w:rsid w:val="00CC4BAD"/>
    <w:rsid w:val="00CC5EDB"/>
    <w:rsid w:val="00CD538E"/>
    <w:rsid w:val="00CD6CF1"/>
    <w:rsid w:val="00CD6CF3"/>
    <w:rsid w:val="00CE2905"/>
    <w:rsid w:val="00CF4E30"/>
    <w:rsid w:val="00CF5FB0"/>
    <w:rsid w:val="00D02320"/>
    <w:rsid w:val="00D03CCD"/>
    <w:rsid w:val="00D04CAE"/>
    <w:rsid w:val="00D052DD"/>
    <w:rsid w:val="00D173C7"/>
    <w:rsid w:val="00D21819"/>
    <w:rsid w:val="00D22C33"/>
    <w:rsid w:val="00D42CD4"/>
    <w:rsid w:val="00D44068"/>
    <w:rsid w:val="00D5105A"/>
    <w:rsid w:val="00D539ED"/>
    <w:rsid w:val="00D57BC5"/>
    <w:rsid w:val="00D57FB8"/>
    <w:rsid w:val="00D763E2"/>
    <w:rsid w:val="00D77453"/>
    <w:rsid w:val="00D8256E"/>
    <w:rsid w:val="00D969CE"/>
    <w:rsid w:val="00DA5219"/>
    <w:rsid w:val="00DB37E4"/>
    <w:rsid w:val="00DC4F7D"/>
    <w:rsid w:val="00DF5E46"/>
    <w:rsid w:val="00E0646E"/>
    <w:rsid w:val="00E06CCA"/>
    <w:rsid w:val="00E12274"/>
    <w:rsid w:val="00E123B3"/>
    <w:rsid w:val="00E15D45"/>
    <w:rsid w:val="00E215F9"/>
    <w:rsid w:val="00E226A6"/>
    <w:rsid w:val="00E27584"/>
    <w:rsid w:val="00E363FE"/>
    <w:rsid w:val="00E42995"/>
    <w:rsid w:val="00E51366"/>
    <w:rsid w:val="00E52526"/>
    <w:rsid w:val="00E60B60"/>
    <w:rsid w:val="00E625A2"/>
    <w:rsid w:val="00E711CA"/>
    <w:rsid w:val="00E76566"/>
    <w:rsid w:val="00E8068F"/>
    <w:rsid w:val="00E82BDE"/>
    <w:rsid w:val="00E8732D"/>
    <w:rsid w:val="00E94E2C"/>
    <w:rsid w:val="00EA100D"/>
    <w:rsid w:val="00EA51C0"/>
    <w:rsid w:val="00EB0EC6"/>
    <w:rsid w:val="00EB594D"/>
    <w:rsid w:val="00EB6161"/>
    <w:rsid w:val="00EB69DE"/>
    <w:rsid w:val="00ED7608"/>
    <w:rsid w:val="00EE787A"/>
    <w:rsid w:val="00F15DA5"/>
    <w:rsid w:val="00F20DEE"/>
    <w:rsid w:val="00F22648"/>
    <w:rsid w:val="00F3036B"/>
    <w:rsid w:val="00F33FC3"/>
    <w:rsid w:val="00F347B3"/>
    <w:rsid w:val="00F35143"/>
    <w:rsid w:val="00F41B33"/>
    <w:rsid w:val="00F43689"/>
    <w:rsid w:val="00F466BC"/>
    <w:rsid w:val="00F54574"/>
    <w:rsid w:val="00F54EE5"/>
    <w:rsid w:val="00F56BD0"/>
    <w:rsid w:val="00F613FE"/>
    <w:rsid w:val="00F70A90"/>
    <w:rsid w:val="00F75487"/>
    <w:rsid w:val="00F8266D"/>
    <w:rsid w:val="00F96FA2"/>
    <w:rsid w:val="00FA5F72"/>
    <w:rsid w:val="00FC0907"/>
    <w:rsid w:val="00FD2CFA"/>
    <w:rsid w:val="00FD7F96"/>
    <w:rsid w:val="00FE26FB"/>
    <w:rsid w:val="00FE5AFD"/>
    <w:rsid w:val="00FF50F7"/>
    <w:rsid w:val="00FF71F0"/>
    <w:rsid w:val="00FF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76FBD"/>
  <w15:chartTrackingRefBased/>
  <w15:docId w15:val="{DCED2B5A-430D-4F6A-B595-53B1FB32C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C37"/>
    <w:pPr>
      <w:spacing w:after="0" w:line="240" w:lineRule="auto"/>
    </w:pPr>
    <w:rPr>
      <w:rFonts w:ascii="Aptos" w:eastAsiaTheme="minorEastAsia" w:hAnsi="Aptos"/>
      <w:kern w:val="0"/>
      <w:sz w:val="22"/>
      <w:szCs w:val="22"/>
      <w:lang w:eastAsia="en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178AD"/>
    <w:pPr>
      <w:keepNext/>
      <w:keepLines/>
      <w:outlineLvl w:val="0"/>
    </w:pPr>
    <w:rPr>
      <w:rFonts w:eastAsiaTheme="majorEastAsia" w:cstheme="majorBidi"/>
      <w:bCs/>
      <w:color w:val="002060"/>
      <w:kern w:val="2"/>
      <w:sz w:val="40"/>
      <w:szCs w:val="28"/>
      <w:lang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178AD"/>
    <w:pPr>
      <w:keepNext/>
      <w:keepLines/>
      <w:outlineLvl w:val="1"/>
    </w:pPr>
    <w:rPr>
      <w:rFonts w:ascii="Segoe UI" w:eastAsiaTheme="majorEastAsia" w:hAnsi="Segoe UI" w:cstheme="majorBidi"/>
      <w:bCs/>
      <w:color w:val="0070C0"/>
      <w:kern w:val="2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552B4"/>
    <w:pPr>
      <w:keepNext/>
      <w:keepLines/>
      <w:outlineLvl w:val="2"/>
    </w:pPr>
    <w:rPr>
      <w:rFonts w:eastAsiaTheme="majorEastAsia" w:cstheme="majorBidi"/>
      <w:bCs/>
      <w:color w:val="ED7D31" w:themeColor="accent2"/>
      <w:kern w:val="2"/>
      <w:sz w:val="28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116F5"/>
    <w:pPr>
      <w:keepNext/>
      <w:keepLines/>
      <w:outlineLvl w:val="3"/>
    </w:pPr>
    <w:rPr>
      <w:rFonts w:eastAsiaTheme="majorEastAsia" w:cstheme="majorBidi"/>
      <w:iCs/>
      <w:color w:val="ED7D31" w:themeColor="accent2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C3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C3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C3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C3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C3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8AD"/>
    <w:rPr>
      <w:rFonts w:ascii="Aptos" w:eastAsiaTheme="majorEastAsia" w:hAnsi="Aptos" w:cstheme="majorBidi"/>
      <w:bCs/>
      <w:color w:val="002060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178AD"/>
    <w:rPr>
      <w:rFonts w:ascii="Segoe UI" w:eastAsiaTheme="majorEastAsia" w:hAnsi="Segoe UI" w:cstheme="majorBidi"/>
      <w:bCs/>
      <w:color w:val="0070C0"/>
      <w:sz w:val="32"/>
      <w:szCs w:val="26"/>
      <w:lang w:eastAsia="en-IN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24E8A"/>
    <w:pPr>
      <w:pBdr>
        <w:bottom w:val="single" w:sz="8" w:space="4" w:color="4472C4" w:themeColor="accent1"/>
      </w:pBdr>
      <w:contextualSpacing/>
    </w:pPr>
    <w:rPr>
      <w:rFonts w:eastAsiaTheme="majorEastAsia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4E8A"/>
    <w:rPr>
      <w:rFonts w:ascii="Aptos" w:eastAsiaTheme="majorEastAsia" w:hAnsi="Aptos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3552B4"/>
    <w:rPr>
      <w:rFonts w:ascii="Calibri" w:eastAsiaTheme="majorEastAsia" w:hAnsi="Calibri" w:cstheme="majorBidi"/>
      <w:bCs/>
      <w:color w:val="ED7D31" w:themeColor="accent2"/>
      <w:sz w:val="28"/>
      <w:lang w:val="en-US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116F5"/>
    <w:rPr>
      <w:rFonts w:eastAsiaTheme="majorEastAsia" w:cstheme="majorBidi"/>
      <w:iCs/>
      <w:color w:val="ED7D31" w:themeColor="accent2"/>
      <w:kern w:val="0"/>
      <w:sz w:val="28"/>
      <w:szCs w:val="22"/>
      <w:lang w:val="en-US"/>
      <w14:ligatures w14:val="none"/>
    </w:rPr>
  </w:style>
  <w:style w:type="paragraph" w:styleId="NoSpacing">
    <w:name w:val="No Spacing"/>
    <w:autoRedefine/>
    <w:uiPriority w:val="1"/>
    <w:qFormat/>
    <w:rsid w:val="00224E8A"/>
    <w:pPr>
      <w:spacing w:after="0" w:line="240" w:lineRule="auto"/>
    </w:pPr>
    <w:rPr>
      <w:rFonts w:ascii="Segoe UI" w:eastAsiaTheme="minorEastAsia" w:hAnsi="Segoe UI"/>
      <w:color w:val="0000FF"/>
      <w:kern w:val="0"/>
      <w:sz w:val="28"/>
      <w:szCs w:val="22"/>
      <w:lang w:eastAsia="en-IN"/>
      <w14:ligatures w14:val="none"/>
    </w:rPr>
  </w:style>
  <w:style w:type="paragraph" w:customStyle="1" w:styleId="Abstract">
    <w:name w:val="Abstract"/>
    <w:basedOn w:val="Normal"/>
    <w:next w:val="BodyText"/>
    <w:autoRedefine/>
    <w:qFormat/>
    <w:rsid w:val="00107676"/>
    <w:pPr>
      <w:keepNext/>
      <w:keepLines/>
    </w:pPr>
    <w:rPr>
      <w:rFonts w:eastAsiaTheme="minorHAnsi"/>
      <w:szCs w:val="20"/>
      <w:lang w:val="en"/>
    </w:rPr>
  </w:style>
  <w:style w:type="paragraph" w:styleId="BodyText">
    <w:name w:val="Body Text"/>
    <w:basedOn w:val="Normal"/>
    <w:link w:val="BodyTextChar"/>
    <w:uiPriority w:val="99"/>
    <w:semiHidden/>
    <w:unhideWhenUsed/>
    <w:rsid w:val="00AE6D6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E6D6F"/>
    <w:rPr>
      <w:rFonts w:ascii="Yu Gothic" w:eastAsiaTheme="minorEastAsia" w:hAnsi="Yu Gothic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C37"/>
    <w:rPr>
      <w:rFonts w:eastAsiaTheme="majorEastAsia" w:cstheme="majorBidi"/>
      <w:color w:val="2F5496" w:themeColor="accent1" w:themeShade="BF"/>
      <w:kern w:val="0"/>
      <w:sz w:val="22"/>
      <w:szCs w:val="22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C37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eastAsia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C37"/>
    <w:rPr>
      <w:rFonts w:eastAsiaTheme="majorEastAsia" w:cstheme="majorBidi"/>
      <w:color w:val="595959" w:themeColor="text1" w:themeTint="A6"/>
      <w:kern w:val="0"/>
      <w:sz w:val="22"/>
      <w:szCs w:val="22"/>
      <w:lang w:eastAsia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C37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eastAsia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C37"/>
    <w:rPr>
      <w:rFonts w:eastAsiaTheme="majorEastAsia" w:cstheme="majorBidi"/>
      <w:color w:val="272727" w:themeColor="text1" w:themeTint="D8"/>
      <w:kern w:val="0"/>
      <w:sz w:val="22"/>
      <w:szCs w:val="22"/>
      <w:lang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C3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C37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IN"/>
    </w:rPr>
  </w:style>
  <w:style w:type="paragraph" w:styleId="Quote">
    <w:name w:val="Quote"/>
    <w:basedOn w:val="Normal"/>
    <w:next w:val="Normal"/>
    <w:link w:val="QuoteChar"/>
    <w:uiPriority w:val="29"/>
    <w:qFormat/>
    <w:rsid w:val="00710C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C37"/>
    <w:rPr>
      <w:rFonts w:ascii="Aptos" w:eastAsiaTheme="minorEastAsia" w:hAnsi="Aptos"/>
      <w:i/>
      <w:iCs/>
      <w:color w:val="404040" w:themeColor="text1" w:themeTint="BF"/>
      <w:kern w:val="0"/>
      <w:sz w:val="22"/>
      <w:szCs w:val="22"/>
      <w:lang w:eastAsia="en-IN"/>
    </w:rPr>
  </w:style>
  <w:style w:type="paragraph" w:styleId="ListParagraph">
    <w:name w:val="List Paragraph"/>
    <w:basedOn w:val="Normal"/>
    <w:uiPriority w:val="34"/>
    <w:qFormat/>
    <w:rsid w:val="00710C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C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C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C37"/>
    <w:rPr>
      <w:rFonts w:ascii="Aptos" w:eastAsiaTheme="minorEastAsia" w:hAnsi="Aptos"/>
      <w:i/>
      <w:iCs/>
      <w:color w:val="2F5496" w:themeColor="accent1" w:themeShade="BF"/>
      <w:kern w:val="0"/>
      <w:sz w:val="22"/>
      <w:szCs w:val="22"/>
      <w:lang w:eastAsia="en-IN"/>
    </w:rPr>
  </w:style>
  <w:style w:type="character" w:styleId="IntenseReference">
    <w:name w:val="Intense Reference"/>
    <w:basedOn w:val="DefaultParagraphFont"/>
    <w:uiPriority w:val="32"/>
    <w:qFormat/>
    <w:rsid w:val="00710C3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0C3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afthack/MFASwee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506</Words>
  <Characters>2885</Characters>
  <Application>Microsoft Office Word</Application>
  <DocSecurity>0</DocSecurity>
  <Lines>24</Lines>
  <Paragraphs>6</Paragraphs>
  <ScaleCrop>false</ScaleCrop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j0352</dc:creator>
  <cp:keywords/>
  <dc:description/>
  <cp:lastModifiedBy>sandeep j0352</cp:lastModifiedBy>
  <cp:revision>1</cp:revision>
  <dcterms:created xsi:type="dcterms:W3CDTF">2026-04-06T11:48:00Z</dcterms:created>
  <dcterms:modified xsi:type="dcterms:W3CDTF">2026-04-06T11:48:00Z</dcterms:modified>
</cp:coreProperties>
</file>