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6F71A" w14:textId="77777777" w:rsidR="003B479D" w:rsidRPr="002668F1" w:rsidRDefault="003B479D" w:rsidP="003B479D">
      <w:pPr>
        <w:rPr>
          <w:rFonts w:ascii="Verdana" w:hAnsi="Verdana" w:cs="Arial"/>
          <w:b/>
          <w:sz w:val="22"/>
          <w:szCs w:val="22"/>
          <w:lang w:val="en-NZ"/>
        </w:rPr>
      </w:pPr>
      <w:r w:rsidRPr="002668F1">
        <w:rPr>
          <w:rFonts w:ascii="Verdana" w:hAnsi="Verdana" w:cs="Arial"/>
          <w:b/>
          <w:sz w:val="22"/>
          <w:szCs w:val="22"/>
          <w:lang w:val="en-NZ"/>
        </w:rPr>
        <w:t>Personal Details</w:t>
      </w:r>
    </w:p>
    <w:p w14:paraId="5F9B4FEF" w14:textId="7993F591" w:rsidR="00050BBB" w:rsidRPr="002668F1" w:rsidRDefault="00961918" w:rsidP="00050BBB">
      <w:pPr>
        <w:tabs>
          <w:tab w:val="left" w:pos="1260"/>
        </w:tabs>
        <w:rPr>
          <w:rFonts w:ascii="Verdana" w:hAnsi="Verdana" w:cs="Arial"/>
          <w:sz w:val="22"/>
          <w:szCs w:val="22"/>
          <w:lang w:val="en-NZ"/>
        </w:rPr>
      </w:pPr>
      <w:r>
        <w:rPr>
          <w:rFonts w:ascii="Verdana" w:hAnsi="Verdana" w:cs="Arial"/>
          <w:sz w:val="22"/>
          <w:szCs w:val="22"/>
          <w:lang w:val="en-NZ"/>
        </w:rPr>
        <w:t>Andrei Stoian</w:t>
      </w:r>
      <w:r w:rsidR="00050BBB">
        <w:rPr>
          <w:rFonts w:ascii="Verdana" w:hAnsi="Verdana" w:cs="Arial"/>
          <w:sz w:val="22"/>
          <w:szCs w:val="22"/>
          <w:lang w:val="en-NZ"/>
        </w:rPr>
        <w:t xml:space="preserve"> | 0422485860 | </w:t>
      </w:r>
      <w:hyperlink r:id="rId8" w:history="1">
        <w:r w:rsidR="00050BBB" w:rsidRPr="008568FE">
          <w:rPr>
            <w:rStyle w:val="Hyperlink"/>
            <w:rFonts w:ascii="Verdana" w:hAnsi="Verdana" w:cs="Arial"/>
            <w:sz w:val="22"/>
            <w:szCs w:val="22"/>
            <w:lang w:val="en-NZ"/>
          </w:rPr>
          <w:t>stoian.andrei.mircea@gmail.com</w:t>
        </w:r>
      </w:hyperlink>
    </w:p>
    <w:p w14:paraId="37049ABE" w14:textId="645671D1" w:rsidR="00050BBB" w:rsidRPr="002668F1" w:rsidRDefault="00050BBB" w:rsidP="00050BBB">
      <w:pPr>
        <w:tabs>
          <w:tab w:val="left" w:pos="1260"/>
        </w:tabs>
        <w:rPr>
          <w:rFonts w:ascii="Verdana" w:hAnsi="Verdana" w:cs="Arial"/>
          <w:sz w:val="22"/>
          <w:szCs w:val="22"/>
          <w:lang w:val="en-NZ"/>
        </w:rPr>
      </w:pPr>
    </w:p>
    <w:p w14:paraId="42CA0DDD" w14:textId="2321DE89" w:rsidR="003B479D" w:rsidRDefault="00050BBB" w:rsidP="003B479D">
      <w:pPr>
        <w:tabs>
          <w:tab w:val="left" w:pos="1260"/>
        </w:tabs>
        <w:rPr>
          <w:rFonts w:ascii="Verdana" w:hAnsi="Verdana" w:cs="Arial"/>
          <w:sz w:val="22"/>
          <w:szCs w:val="22"/>
          <w:lang w:val="en-NZ"/>
        </w:rPr>
      </w:pPr>
      <w:r>
        <w:rPr>
          <w:rFonts w:ascii="Verdana" w:hAnsi="Verdana" w:cs="Arial"/>
          <w:sz w:val="22"/>
          <w:szCs w:val="22"/>
          <w:lang w:val="en-NZ"/>
        </w:rPr>
        <w:t>25 Condomine St, Sippy Downs</w:t>
      </w:r>
    </w:p>
    <w:p w14:paraId="4C9968AE" w14:textId="2727AD31" w:rsidR="00A7034B" w:rsidRPr="002668F1" w:rsidRDefault="00A7034B" w:rsidP="003B479D">
      <w:pPr>
        <w:tabs>
          <w:tab w:val="left" w:pos="1260"/>
        </w:tabs>
        <w:rPr>
          <w:rFonts w:ascii="Verdana" w:hAnsi="Verdana" w:cs="Arial"/>
          <w:sz w:val="22"/>
          <w:szCs w:val="22"/>
          <w:lang w:val="en-NZ"/>
        </w:rPr>
      </w:pPr>
      <w:r>
        <w:rPr>
          <w:rFonts w:ascii="Verdana" w:hAnsi="Verdana" w:cs="Arial"/>
          <w:sz w:val="22"/>
          <w:szCs w:val="22"/>
          <w:lang w:val="en-NZ"/>
        </w:rPr>
        <w:t>Sunshine Coast</w:t>
      </w:r>
    </w:p>
    <w:p w14:paraId="7C5E0B5F" w14:textId="77777777" w:rsidR="003B479D" w:rsidRPr="002668F1" w:rsidRDefault="003B479D" w:rsidP="003B479D">
      <w:pPr>
        <w:tabs>
          <w:tab w:val="left" w:pos="1260"/>
        </w:tabs>
        <w:rPr>
          <w:rFonts w:ascii="Verdana" w:hAnsi="Verdana" w:cs="Arial"/>
          <w:sz w:val="22"/>
          <w:szCs w:val="22"/>
          <w:lang w:val="en-NZ"/>
        </w:rPr>
      </w:pPr>
    </w:p>
    <w:p w14:paraId="3EE73DD0" w14:textId="18F257C2" w:rsidR="003B479D" w:rsidRDefault="003B479D" w:rsidP="003B479D">
      <w:pPr>
        <w:tabs>
          <w:tab w:val="left" w:pos="1260"/>
        </w:tabs>
        <w:rPr>
          <w:rFonts w:ascii="Verdana" w:hAnsi="Verdana" w:cs="Arial"/>
          <w:b/>
          <w:sz w:val="22"/>
          <w:szCs w:val="22"/>
          <w:lang w:val="en-NZ"/>
        </w:rPr>
      </w:pPr>
      <w:r w:rsidRPr="002668F1">
        <w:rPr>
          <w:rFonts w:ascii="Verdana" w:hAnsi="Verdana" w:cs="Arial"/>
          <w:b/>
          <w:sz w:val="22"/>
          <w:szCs w:val="22"/>
          <w:lang w:val="en-NZ"/>
        </w:rPr>
        <w:t>Education Qualifications</w:t>
      </w:r>
    </w:p>
    <w:p w14:paraId="241D6F31" w14:textId="183F69BE" w:rsidR="00BD4D76" w:rsidRDefault="00BD4D76" w:rsidP="003B479D">
      <w:pPr>
        <w:tabs>
          <w:tab w:val="left" w:pos="1260"/>
        </w:tabs>
        <w:rPr>
          <w:rFonts w:ascii="Verdana" w:hAnsi="Verdana" w:cs="Arial"/>
          <w:b/>
          <w:sz w:val="22"/>
          <w:szCs w:val="22"/>
          <w:lang w:val="en-NZ"/>
        </w:rPr>
      </w:pPr>
    </w:p>
    <w:tbl>
      <w:tblPr>
        <w:tblW w:w="0" w:type="auto"/>
        <w:tblLook w:val="04A0" w:firstRow="1" w:lastRow="0" w:firstColumn="1" w:lastColumn="0" w:noHBand="0" w:noVBand="1"/>
      </w:tblPr>
      <w:tblGrid>
        <w:gridCol w:w="1446"/>
        <w:gridCol w:w="7138"/>
      </w:tblGrid>
      <w:tr w:rsidR="00EE33AE" w14:paraId="25A6264C" w14:textId="77777777">
        <w:trPr>
          <w:trHeight w:val="603"/>
        </w:trPr>
        <w:tc>
          <w:tcPr>
            <w:tcW w:w="1384" w:type="dxa"/>
          </w:tcPr>
          <w:p w14:paraId="7841FDAD" w14:textId="06DB3008" w:rsidR="00BD4D76" w:rsidRDefault="00180669">
            <w:pPr>
              <w:tabs>
                <w:tab w:val="left" w:pos="1260"/>
              </w:tabs>
              <w:rPr>
                <w:rFonts w:ascii="Verdana" w:hAnsi="Verdana" w:cs="Arial"/>
                <w:b/>
                <w:sz w:val="22"/>
                <w:szCs w:val="22"/>
                <w:lang w:val="en-NZ"/>
              </w:rPr>
            </w:pPr>
            <w:r>
              <w:rPr>
                <w:noProof/>
                <w:lang w:val="en-NZ" w:eastAsia="en-NZ"/>
              </w:rPr>
              <w:drawing>
                <wp:anchor distT="0" distB="0" distL="114300" distR="114300" simplePos="0" relativeHeight="251653120" behindDoc="1" locked="0" layoutInCell="1" allowOverlap="1" wp14:anchorId="54802C68" wp14:editId="3208EAA4">
                  <wp:simplePos x="0" y="0"/>
                  <wp:positionH relativeFrom="column">
                    <wp:posOffset>3810</wp:posOffset>
                  </wp:positionH>
                  <wp:positionV relativeFrom="paragraph">
                    <wp:posOffset>40640</wp:posOffset>
                  </wp:positionV>
                  <wp:extent cx="781050" cy="186055"/>
                  <wp:effectExtent l="0" t="0" r="0" b="0"/>
                  <wp:wrapTight wrapText="bothSides">
                    <wp:wrapPolygon edited="0">
                      <wp:start x="0" y="0"/>
                      <wp:lineTo x="0" y="19904"/>
                      <wp:lineTo x="21073" y="19904"/>
                      <wp:lineTo x="21073" y="0"/>
                      <wp:lineTo x="0" y="0"/>
                    </wp:wrapPolygon>
                  </wp:wrapTight>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81050" cy="186055"/>
                          </a:xfrm>
                          <a:prstGeom prst="rect">
                            <a:avLst/>
                          </a:prstGeom>
                          <a:noFill/>
                        </pic:spPr>
                      </pic:pic>
                    </a:graphicData>
                  </a:graphic>
                  <wp14:sizeRelH relativeFrom="margin">
                    <wp14:pctWidth>0</wp14:pctWidth>
                  </wp14:sizeRelH>
                  <wp14:sizeRelV relativeFrom="margin">
                    <wp14:pctHeight>0</wp14:pctHeight>
                  </wp14:sizeRelV>
                </wp:anchor>
              </w:drawing>
            </w:r>
          </w:p>
        </w:tc>
        <w:tc>
          <w:tcPr>
            <w:tcW w:w="7138" w:type="dxa"/>
          </w:tcPr>
          <w:p w14:paraId="16ADD3E1" w14:textId="0559999B" w:rsidR="00BD4D76" w:rsidRDefault="00BD4D76">
            <w:pPr>
              <w:tabs>
                <w:tab w:val="left" w:pos="1260"/>
              </w:tabs>
              <w:rPr>
                <w:rFonts w:ascii="Verdana" w:hAnsi="Verdana" w:cs="Arial"/>
                <w:b/>
                <w:sz w:val="22"/>
                <w:szCs w:val="22"/>
                <w:lang w:val="en-NZ"/>
              </w:rPr>
            </w:pPr>
            <w:r>
              <w:rPr>
                <w:rFonts w:ascii="Verdana" w:hAnsi="Verdana" w:cs="Arial"/>
                <w:sz w:val="22"/>
                <w:szCs w:val="22"/>
                <w:lang w:val="en-NZ"/>
              </w:rPr>
              <w:t>Victoria University Wellington:  Master of Digital Transformation and Leadership</w:t>
            </w:r>
          </w:p>
        </w:tc>
      </w:tr>
      <w:tr w:rsidR="00EE33AE" w14:paraId="5BDF8517" w14:textId="77777777">
        <w:tc>
          <w:tcPr>
            <w:tcW w:w="1384" w:type="dxa"/>
          </w:tcPr>
          <w:p w14:paraId="7217F6FE" w14:textId="2DA3E25B" w:rsidR="00BD4D76" w:rsidRDefault="00180669">
            <w:pPr>
              <w:tabs>
                <w:tab w:val="left" w:pos="1260"/>
              </w:tabs>
              <w:rPr>
                <w:rFonts w:ascii="Verdana" w:hAnsi="Verdana" w:cs="Arial"/>
                <w:b/>
                <w:sz w:val="22"/>
                <w:szCs w:val="22"/>
                <w:lang w:val="en-NZ"/>
              </w:rPr>
            </w:pPr>
            <w:r>
              <w:rPr>
                <w:rFonts w:ascii="Verdana" w:hAnsi="Verdana" w:cs="Arial"/>
                <w:b/>
                <w:noProof/>
                <w:sz w:val="22"/>
                <w:szCs w:val="22"/>
                <w:lang w:val="en-NZ" w:eastAsia="en-NZ"/>
              </w:rPr>
              <w:drawing>
                <wp:anchor distT="0" distB="0" distL="114300" distR="114300" simplePos="0" relativeHeight="251654144" behindDoc="1" locked="0" layoutInCell="1" allowOverlap="1" wp14:anchorId="543476DC" wp14:editId="482AD115">
                  <wp:simplePos x="0" y="0"/>
                  <wp:positionH relativeFrom="column">
                    <wp:posOffset>3810</wp:posOffset>
                  </wp:positionH>
                  <wp:positionV relativeFrom="paragraph">
                    <wp:posOffset>60960</wp:posOffset>
                  </wp:positionV>
                  <wp:extent cx="457200" cy="413385"/>
                  <wp:effectExtent l="0" t="0" r="0" b="0"/>
                  <wp:wrapTight wrapText="bothSides">
                    <wp:wrapPolygon edited="0">
                      <wp:start x="0" y="0"/>
                      <wp:lineTo x="0" y="20903"/>
                      <wp:lineTo x="20700" y="20903"/>
                      <wp:lineTo x="20700" y="0"/>
                      <wp:lineTo x="0" y="0"/>
                    </wp:wrapPolygon>
                  </wp:wrapTight>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 cy="413385"/>
                          </a:xfrm>
                          <a:prstGeom prst="rect">
                            <a:avLst/>
                          </a:prstGeom>
                          <a:noFill/>
                        </pic:spPr>
                      </pic:pic>
                    </a:graphicData>
                  </a:graphic>
                  <wp14:sizeRelH relativeFrom="margin">
                    <wp14:pctWidth>0</wp14:pctWidth>
                  </wp14:sizeRelH>
                  <wp14:sizeRelV relativeFrom="margin">
                    <wp14:pctHeight>0</wp14:pctHeight>
                  </wp14:sizeRelV>
                </wp:anchor>
              </w:drawing>
            </w:r>
          </w:p>
        </w:tc>
        <w:tc>
          <w:tcPr>
            <w:tcW w:w="7138" w:type="dxa"/>
          </w:tcPr>
          <w:p w14:paraId="1C6B4FC2" w14:textId="59668EB2" w:rsidR="00BD4D76" w:rsidRDefault="00BD4D76" w:rsidP="00BD4D76">
            <w:pPr>
              <w:rPr>
                <w:rFonts w:ascii="Verdana" w:hAnsi="Verdana" w:cs="Arial"/>
                <w:b/>
                <w:sz w:val="22"/>
                <w:szCs w:val="22"/>
                <w:lang w:val="en-NZ"/>
              </w:rPr>
            </w:pPr>
            <w:r>
              <w:rPr>
                <w:rFonts w:ascii="Verdana" w:hAnsi="Verdana" w:cs="Arial"/>
                <w:sz w:val="22"/>
                <w:szCs w:val="22"/>
                <w:lang w:val="en-NZ"/>
              </w:rPr>
              <w:t>Technical University of Cluj-Napoca Bachelor in Telecommunications, Major in Wireless technology: “Diplomat Telecommunication Engineer”</w:t>
            </w:r>
          </w:p>
        </w:tc>
      </w:tr>
    </w:tbl>
    <w:p w14:paraId="611C5105" w14:textId="77777777" w:rsidR="003B479D" w:rsidRPr="002668F1" w:rsidRDefault="003B479D" w:rsidP="003B479D">
      <w:pPr>
        <w:tabs>
          <w:tab w:val="left" w:pos="1260"/>
        </w:tabs>
        <w:rPr>
          <w:rFonts w:ascii="Verdana" w:hAnsi="Verdana" w:cs="Arial"/>
          <w:sz w:val="22"/>
          <w:szCs w:val="22"/>
          <w:lang w:val="en-NZ"/>
        </w:rPr>
      </w:pPr>
    </w:p>
    <w:p w14:paraId="165D1964" w14:textId="77777777" w:rsidR="003B479D" w:rsidRDefault="003B479D" w:rsidP="003B479D">
      <w:pPr>
        <w:tabs>
          <w:tab w:val="left" w:pos="1260"/>
        </w:tabs>
        <w:rPr>
          <w:rFonts w:ascii="Verdana" w:hAnsi="Verdana" w:cs="Arial"/>
          <w:b/>
          <w:sz w:val="22"/>
          <w:szCs w:val="22"/>
          <w:lang w:val="en-NZ"/>
        </w:rPr>
      </w:pPr>
      <w:r w:rsidRPr="002668F1">
        <w:rPr>
          <w:rFonts w:ascii="Verdana" w:hAnsi="Verdana" w:cs="Arial"/>
          <w:b/>
          <w:sz w:val="22"/>
          <w:szCs w:val="22"/>
          <w:lang w:val="en-NZ"/>
        </w:rPr>
        <w:t xml:space="preserve">Professional Qualifications </w:t>
      </w:r>
    </w:p>
    <w:p w14:paraId="5657A803" w14:textId="0074DCBA" w:rsidR="00164200" w:rsidRPr="00164200" w:rsidRDefault="00164200" w:rsidP="003B479D">
      <w:pPr>
        <w:tabs>
          <w:tab w:val="left" w:pos="1260"/>
        </w:tabs>
        <w:rPr>
          <w:rFonts w:ascii="Verdana" w:hAnsi="Verdana" w:cs="Arial"/>
          <w:bCs/>
          <w:sz w:val="22"/>
          <w:szCs w:val="22"/>
          <w:lang w:val="en-NZ"/>
        </w:rPr>
      </w:pPr>
      <w:hyperlink r:id="rId11" w:history="1">
        <w:r w:rsidRPr="00164200">
          <w:rPr>
            <w:rStyle w:val="Hyperlink"/>
            <w:rFonts w:ascii="Verdana" w:hAnsi="Verdana" w:cs="Arial"/>
            <w:bCs/>
            <w:sz w:val="22"/>
            <w:szCs w:val="22"/>
            <w:lang w:val="en-NZ"/>
          </w:rPr>
          <w:t>5R Leadership Programme</w:t>
        </w:r>
      </w:hyperlink>
    </w:p>
    <w:p w14:paraId="5C1DD777" w14:textId="6F53FFAD" w:rsidR="008202F9" w:rsidRDefault="008202F9" w:rsidP="003B479D">
      <w:pPr>
        <w:tabs>
          <w:tab w:val="left" w:pos="1260"/>
        </w:tabs>
        <w:rPr>
          <w:rFonts w:ascii="Verdana" w:hAnsi="Verdana" w:cs="Arial"/>
          <w:sz w:val="22"/>
          <w:szCs w:val="22"/>
          <w:lang w:val="en-NZ"/>
        </w:rPr>
      </w:pPr>
      <w:hyperlink r:id="rId12" w:history="1">
        <w:r w:rsidRPr="008202F9">
          <w:rPr>
            <w:rStyle w:val="Hyperlink"/>
            <w:rFonts w:ascii="Verdana" w:hAnsi="Verdana" w:cs="Arial"/>
            <w:sz w:val="22"/>
            <w:szCs w:val="22"/>
            <w:lang w:val="en-NZ"/>
          </w:rPr>
          <w:t>Leadership for High Performance Teams</w:t>
        </w:r>
      </w:hyperlink>
    </w:p>
    <w:p w14:paraId="0CA3CC60" w14:textId="4F76CF44" w:rsidR="004E4CCC" w:rsidRDefault="004E4CCC" w:rsidP="003B479D">
      <w:pPr>
        <w:tabs>
          <w:tab w:val="left" w:pos="1260"/>
        </w:tabs>
        <w:rPr>
          <w:rFonts w:ascii="Verdana" w:hAnsi="Verdana" w:cs="Arial"/>
          <w:sz w:val="22"/>
          <w:szCs w:val="22"/>
          <w:lang w:val="en-NZ"/>
        </w:rPr>
      </w:pPr>
      <w:hyperlink r:id="rId13" w:history="1">
        <w:r w:rsidRPr="008202F9">
          <w:rPr>
            <w:rStyle w:val="Hyperlink"/>
            <w:rFonts w:ascii="Verdana" w:hAnsi="Verdana" w:cs="Arial"/>
            <w:sz w:val="22"/>
            <w:szCs w:val="22"/>
            <w:lang w:val="en-NZ"/>
          </w:rPr>
          <w:t>Google Data Analytics Professional Certificate</w:t>
        </w:r>
      </w:hyperlink>
    </w:p>
    <w:p w14:paraId="082FEF94" w14:textId="3672F88E" w:rsidR="00AF754D" w:rsidRDefault="00961918" w:rsidP="003B479D">
      <w:pPr>
        <w:tabs>
          <w:tab w:val="left" w:pos="1260"/>
        </w:tabs>
        <w:rPr>
          <w:rFonts w:ascii="Verdana" w:hAnsi="Verdana" w:cs="Arial"/>
          <w:sz w:val="22"/>
          <w:szCs w:val="22"/>
          <w:lang w:val="en-NZ"/>
        </w:rPr>
      </w:pPr>
      <w:hyperlink r:id="rId14" w:history="1">
        <w:r w:rsidRPr="008202F9">
          <w:rPr>
            <w:rStyle w:val="Hyperlink"/>
            <w:rFonts w:ascii="Verdana" w:hAnsi="Verdana" w:cs="Arial"/>
            <w:sz w:val="22"/>
            <w:szCs w:val="22"/>
            <w:lang w:val="en-NZ"/>
          </w:rPr>
          <w:t>Business Science: Data Science for Business with R</w:t>
        </w:r>
        <w:r w:rsidR="00AF754D" w:rsidRPr="008202F9">
          <w:rPr>
            <w:rStyle w:val="Hyperlink"/>
            <w:rFonts w:ascii="Verdana" w:hAnsi="Verdana" w:cs="Arial"/>
            <w:sz w:val="22"/>
            <w:szCs w:val="22"/>
            <w:lang w:val="en-NZ"/>
          </w:rPr>
          <w:t xml:space="preserve"> / H2O AutoML (automated machine learning) &amp; LIME</w:t>
        </w:r>
      </w:hyperlink>
    </w:p>
    <w:p w14:paraId="3206A81B" w14:textId="0A46C45C" w:rsidR="006B3FE7" w:rsidRPr="002668F1" w:rsidRDefault="006B3FE7" w:rsidP="003B479D">
      <w:pPr>
        <w:tabs>
          <w:tab w:val="left" w:pos="1260"/>
        </w:tabs>
        <w:rPr>
          <w:rFonts w:ascii="Verdana" w:hAnsi="Verdana" w:cs="Arial"/>
          <w:sz w:val="22"/>
          <w:szCs w:val="22"/>
          <w:lang w:val="en-NZ"/>
        </w:rPr>
      </w:pPr>
      <w:hyperlink r:id="rId15" w:history="1">
        <w:r w:rsidRPr="008202F9">
          <w:rPr>
            <w:rStyle w:val="Hyperlink"/>
            <w:rFonts w:ascii="Verdana" w:hAnsi="Verdana" w:cs="Arial"/>
            <w:sz w:val="22"/>
            <w:szCs w:val="22"/>
            <w:lang w:val="en-NZ"/>
          </w:rPr>
          <w:t>Business Science: High-Performance Time Series Forecasting</w:t>
        </w:r>
      </w:hyperlink>
    </w:p>
    <w:p w14:paraId="446BEC24" w14:textId="622F5AF9" w:rsidR="00DA4FF6" w:rsidRDefault="00A95EB5" w:rsidP="003B479D">
      <w:pPr>
        <w:tabs>
          <w:tab w:val="left" w:pos="1260"/>
        </w:tabs>
        <w:rPr>
          <w:rFonts w:ascii="Verdana" w:hAnsi="Verdana" w:cs="Arial"/>
          <w:sz w:val="22"/>
          <w:szCs w:val="22"/>
          <w:lang w:val="en-NZ"/>
        </w:rPr>
      </w:pPr>
      <w:hyperlink r:id="rId16" w:history="1">
        <w:r w:rsidRPr="008202F9">
          <w:rPr>
            <w:rStyle w:val="Hyperlink"/>
            <w:rFonts w:ascii="Verdana" w:hAnsi="Verdana" w:cs="Arial"/>
            <w:sz w:val="22"/>
            <w:szCs w:val="22"/>
            <w:lang w:val="en-NZ"/>
          </w:rPr>
          <w:t>Building Data Apps with R and Shiny: Essential Training</w:t>
        </w:r>
        <w:r w:rsidR="004B78C0" w:rsidRPr="008202F9">
          <w:rPr>
            <w:rStyle w:val="Hyperlink"/>
            <w:rFonts w:ascii="Verdana" w:hAnsi="Verdana" w:cs="Arial"/>
            <w:sz w:val="22"/>
            <w:szCs w:val="22"/>
            <w:lang w:val="en-NZ"/>
          </w:rPr>
          <w:t xml:space="preserve"> Apr 09, 2020</w:t>
        </w:r>
      </w:hyperlink>
    </w:p>
    <w:p w14:paraId="76112036" w14:textId="77777777" w:rsidR="00854697" w:rsidRPr="002668F1" w:rsidRDefault="00854697" w:rsidP="003B479D">
      <w:pPr>
        <w:tabs>
          <w:tab w:val="left" w:pos="1260"/>
        </w:tabs>
        <w:rPr>
          <w:rFonts w:ascii="Verdana" w:hAnsi="Verdana" w:cs="Arial"/>
          <w:sz w:val="22"/>
          <w:szCs w:val="22"/>
          <w:lang w:val="en-NZ"/>
        </w:rPr>
      </w:pPr>
    </w:p>
    <w:p w14:paraId="0A0DB666" w14:textId="1AD24BB1" w:rsidR="00DA4FF6" w:rsidRDefault="00DA4FF6" w:rsidP="003B479D">
      <w:pPr>
        <w:tabs>
          <w:tab w:val="left" w:pos="1260"/>
        </w:tabs>
        <w:rPr>
          <w:rFonts w:ascii="Verdana" w:hAnsi="Verdana" w:cs="Arial"/>
          <w:b/>
          <w:sz w:val="22"/>
          <w:szCs w:val="22"/>
          <w:lang w:val="en-NZ"/>
        </w:rPr>
      </w:pPr>
      <w:r w:rsidRPr="002668F1">
        <w:rPr>
          <w:rFonts w:ascii="Verdana" w:hAnsi="Verdana" w:cs="Arial"/>
          <w:b/>
          <w:sz w:val="22"/>
          <w:szCs w:val="22"/>
          <w:lang w:val="en-NZ"/>
        </w:rPr>
        <w:t>Recent Courses</w:t>
      </w:r>
    </w:p>
    <w:p w14:paraId="2A8AAECE" w14:textId="2560D20E" w:rsidR="00001B03" w:rsidRDefault="00001B03" w:rsidP="003B479D">
      <w:pPr>
        <w:tabs>
          <w:tab w:val="left" w:pos="1260"/>
        </w:tabs>
      </w:pPr>
      <w:hyperlink r:id="rId17" w:history="1">
        <w:r w:rsidRPr="00001B03">
          <w:rPr>
            <w:rStyle w:val="Hyperlink"/>
            <w:rFonts w:ascii="Verdana" w:hAnsi="Verdana" w:cs="Arial"/>
            <w:sz w:val="22"/>
            <w:szCs w:val="22"/>
            <w:lang w:val="en-AU"/>
          </w:rPr>
          <w:t>Foundations of Independent Audit of AI Systems (IAAIS)</w:t>
        </w:r>
      </w:hyperlink>
    </w:p>
    <w:p w14:paraId="5D05E003" w14:textId="5FAF86C2" w:rsidR="0043053B" w:rsidRDefault="0043053B" w:rsidP="003B479D">
      <w:pPr>
        <w:tabs>
          <w:tab w:val="left" w:pos="1260"/>
        </w:tabs>
      </w:pPr>
      <w:hyperlink r:id="rId18" w:history="1">
        <w:r w:rsidRPr="0043053B">
          <w:rPr>
            <w:rStyle w:val="Hyperlink"/>
          </w:rPr>
          <w:t>Microsoft Purview</w:t>
        </w:r>
      </w:hyperlink>
    </w:p>
    <w:p w14:paraId="23E443FD" w14:textId="6CC858DC" w:rsidR="00164200" w:rsidRDefault="00164200" w:rsidP="003B479D">
      <w:pPr>
        <w:tabs>
          <w:tab w:val="left" w:pos="1260"/>
        </w:tabs>
      </w:pPr>
      <w:hyperlink r:id="rId19" w:history="1">
        <w:r w:rsidRPr="00164200">
          <w:rPr>
            <w:rStyle w:val="Hyperlink"/>
            <w:rFonts w:ascii="Verdana" w:hAnsi="Verdana" w:cs="Arial"/>
            <w:sz w:val="22"/>
            <w:szCs w:val="22"/>
            <w:lang w:val="en-NZ"/>
          </w:rPr>
          <w:t>Data Analytics with Observable</w:t>
        </w:r>
      </w:hyperlink>
    </w:p>
    <w:p w14:paraId="21B96F5A" w14:textId="10EE4AB3" w:rsidR="00164200" w:rsidRPr="00164200" w:rsidRDefault="00164200" w:rsidP="003B479D">
      <w:pPr>
        <w:tabs>
          <w:tab w:val="left" w:pos="1260"/>
        </w:tabs>
        <w:rPr>
          <w:rStyle w:val="Hyperlink"/>
          <w:rFonts w:ascii="Verdana" w:hAnsi="Verdana" w:cs="Arial"/>
          <w:sz w:val="22"/>
          <w:szCs w:val="22"/>
          <w:lang w:val="en-NZ"/>
        </w:rPr>
      </w:pPr>
      <w:hyperlink r:id="rId20" w:history="1">
        <w:r w:rsidRPr="00164200">
          <w:rPr>
            <w:rStyle w:val="Hyperlink"/>
            <w:rFonts w:ascii="Verdana" w:hAnsi="Verdana" w:cs="Arial"/>
            <w:sz w:val="22"/>
            <w:szCs w:val="22"/>
            <w:lang w:val="en-NZ"/>
          </w:rPr>
          <w:t>Data Pipeline Automation with GitHub Actions Using R and Python</w:t>
        </w:r>
      </w:hyperlink>
    </w:p>
    <w:p w14:paraId="10AE963A" w14:textId="1736944E" w:rsidR="00784207" w:rsidRPr="00784207" w:rsidRDefault="00784207" w:rsidP="003B479D">
      <w:pPr>
        <w:tabs>
          <w:tab w:val="left" w:pos="1260"/>
        </w:tabs>
        <w:rPr>
          <w:rFonts w:ascii="Verdana" w:hAnsi="Verdana" w:cs="Arial"/>
          <w:sz w:val="22"/>
          <w:szCs w:val="22"/>
          <w:lang w:val="en-NZ"/>
        </w:rPr>
      </w:pPr>
      <w:hyperlink r:id="rId21" w:history="1">
        <w:r w:rsidRPr="008202F9">
          <w:rPr>
            <w:rStyle w:val="Hyperlink"/>
            <w:rFonts w:ascii="Verdana" w:hAnsi="Verdana" w:cs="Arial"/>
            <w:sz w:val="22"/>
            <w:szCs w:val="22"/>
            <w:lang w:val="en-NZ"/>
          </w:rPr>
          <w:t>Snowflake</w:t>
        </w:r>
      </w:hyperlink>
    </w:p>
    <w:p w14:paraId="4B1B276B" w14:textId="6CEE40D7" w:rsidR="00961918" w:rsidRDefault="00961918" w:rsidP="003B479D">
      <w:pPr>
        <w:tabs>
          <w:tab w:val="left" w:pos="1260"/>
        </w:tabs>
        <w:rPr>
          <w:rFonts w:ascii="Verdana" w:hAnsi="Verdana" w:cs="Arial"/>
          <w:sz w:val="22"/>
          <w:szCs w:val="22"/>
          <w:lang w:val="en-NZ"/>
        </w:rPr>
      </w:pPr>
      <w:hyperlink r:id="rId22" w:history="1">
        <w:r w:rsidRPr="008202F9">
          <w:rPr>
            <w:rStyle w:val="Hyperlink"/>
            <w:rFonts w:ascii="Verdana" w:hAnsi="Verdana" w:cs="Arial"/>
            <w:sz w:val="22"/>
            <w:szCs w:val="22"/>
            <w:lang w:val="en-NZ"/>
          </w:rPr>
          <w:t>R Programming in Data Science</w:t>
        </w:r>
      </w:hyperlink>
    </w:p>
    <w:p w14:paraId="6FCCE334" w14:textId="77777777" w:rsidR="003B479D" w:rsidRPr="002668F1" w:rsidRDefault="003B479D" w:rsidP="003B479D">
      <w:pPr>
        <w:tabs>
          <w:tab w:val="left" w:pos="1260"/>
        </w:tabs>
        <w:rPr>
          <w:rFonts w:ascii="Verdana" w:hAnsi="Verdana" w:cs="Arial"/>
          <w:sz w:val="22"/>
          <w:szCs w:val="22"/>
          <w:lang w:val="en-NZ"/>
        </w:rPr>
      </w:pPr>
    </w:p>
    <w:p w14:paraId="22354312" w14:textId="77777777" w:rsidR="003B479D" w:rsidRDefault="003B479D" w:rsidP="003B479D">
      <w:pPr>
        <w:pStyle w:val="Heading1"/>
        <w:rPr>
          <w:rFonts w:ascii="Verdana" w:hAnsi="Verdana"/>
          <w:sz w:val="22"/>
          <w:szCs w:val="22"/>
        </w:rPr>
      </w:pPr>
      <w:r w:rsidRPr="002668F1">
        <w:rPr>
          <w:rFonts w:ascii="Verdana" w:hAnsi="Verdana"/>
          <w:sz w:val="22"/>
          <w:szCs w:val="22"/>
        </w:rPr>
        <w:t>Professional Summary</w:t>
      </w:r>
    </w:p>
    <w:p w14:paraId="452340C8" w14:textId="77777777" w:rsidR="00392E32" w:rsidRDefault="00392E32" w:rsidP="00392E32">
      <w:pPr>
        <w:rPr>
          <w:lang w:val="en-AU" w:eastAsia="en-US"/>
        </w:rPr>
      </w:pPr>
    </w:p>
    <w:p w14:paraId="4AD03A14" w14:textId="77777777" w:rsidR="009A0E81" w:rsidRPr="009A0E81" w:rsidRDefault="009A0E81" w:rsidP="009A0E81">
      <w:pPr>
        <w:spacing w:after="120"/>
        <w:rPr>
          <w:rFonts w:ascii="Verdana" w:hAnsi="Verdana" w:cs="Arial"/>
          <w:sz w:val="22"/>
          <w:szCs w:val="22"/>
          <w:lang w:val="en-NZ"/>
        </w:rPr>
      </w:pPr>
    </w:p>
    <w:p w14:paraId="3150DF91" w14:textId="64D79A5D" w:rsidR="009A0E81" w:rsidRPr="009A0E81" w:rsidRDefault="009A0E81" w:rsidP="009A0E81">
      <w:pPr>
        <w:spacing w:after="120"/>
        <w:rPr>
          <w:rFonts w:ascii="Verdana" w:hAnsi="Verdana" w:cs="Arial"/>
          <w:sz w:val="22"/>
          <w:szCs w:val="22"/>
          <w:lang w:val="en-NZ"/>
        </w:rPr>
      </w:pPr>
      <w:r w:rsidRPr="009A0E81">
        <w:rPr>
          <w:rFonts w:ascii="Verdana" w:hAnsi="Verdana" w:cs="Arial"/>
          <w:sz w:val="22"/>
          <w:szCs w:val="22"/>
          <w:lang w:val="en-NZ"/>
        </w:rPr>
        <w:t>Senior data transformation and governance leader with over 1</w:t>
      </w:r>
      <w:r>
        <w:rPr>
          <w:rFonts w:ascii="Verdana" w:hAnsi="Verdana" w:cs="Arial"/>
          <w:sz w:val="22"/>
          <w:szCs w:val="22"/>
          <w:lang w:val="en-NZ"/>
        </w:rPr>
        <w:t>5+</w:t>
      </w:r>
      <w:r w:rsidRPr="009A0E81">
        <w:rPr>
          <w:rFonts w:ascii="Verdana" w:hAnsi="Verdana" w:cs="Arial"/>
          <w:sz w:val="22"/>
          <w:szCs w:val="22"/>
          <w:lang w:val="en-NZ"/>
        </w:rPr>
        <w:t xml:space="preserve"> years of experience spanning telecommunications, health, government, and higher education — with direct industry experience inside a major Australian telco. I bring a rare combination: deep domain knowledge of how telecommunications data is generated, managed, and regulated, combined with proven executive leadership in data governance, risk reduction, data quality, and enterprise transformation.</w:t>
      </w:r>
    </w:p>
    <w:p w14:paraId="069D9067" w14:textId="77777777" w:rsidR="009A0E81" w:rsidRPr="009A0E81" w:rsidRDefault="009A0E81" w:rsidP="009A0E81">
      <w:pPr>
        <w:spacing w:after="120"/>
        <w:rPr>
          <w:rFonts w:ascii="Verdana" w:hAnsi="Verdana" w:cs="Arial"/>
          <w:sz w:val="22"/>
          <w:szCs w:val="22"/>
          <w:lang w:val="en-NZ"/>
        </w:rPr>
      </w:pPr>
      <w:r w:rsidRPr="009A0E81">
        <w:rPr>
          <w:rFonts w:ascii="Verdana" w:hAnsi="Verdana" w:cs="Arial"/>
          <w:sz w:val="22"/>
          <w:szCs w:val="22"/>
          <w:lang w:val="en-NZ"/>
        </w:rPr>
        <w:t>At UniSC, I established the enterprise data governance foundations, led data lifecycle compliance, embedded risk-aware data practices, and built the platforms and operating models that senior leaders trust for planning, accountability, and decision-making. Earlier, at Spark New Zealand, I led capacity planning and network analytics for 3G/4G infrastructure — working directly with spectrum, subscriber behaviour, licensing compliance, and the data systems that underpin network operations.</w:t>
      </w:r>
    </w:p>
    <w:p w14:paraId="30B4F802" w14:textId="77777777" w:rsidR="009A0E81" w:rsidRDefault="009A0E81" w:rsidP="009A0E81">
      <w:pPr>
        <w:spacing w:after="120"/>
        <w:rPr>
          <w:rFonts w:ascii="Verdana" w:hAnsi="Verdana" w:cs="Arial"/>
          <w:sz w:val="22"/>
          <w:szCs w:val="22"/>
          <w:lang w:val="en-NZ"/>
        </w:rPr>
      </w:pPr>
      <w:r w:rsidRPr="009A0E81">
        <w:rPr>
          <w:rFonts w:ascii="Verdana" w:hAnsi="Verdana" w:cs="Arial"/>
          <w:sz w:val="22"/>
          <w:szCs w:val="22"/>
          <w:lang w:val="en-NZ"/>
        </w:rPr>
        <w:t>I understand what it means to govern data at scale in a regulated, customer-facing telecommunications environment — and I know how to build the culture, frameworks, and infrastructure to get it right.</w:t>
      </w:r>
    </w:p>
    <w:p w14:paraId="6C26118C" w14:textId="299B4217" w:rsidR="00BC5405" w:rsidRPr="00BC5405" w:rsidRDefault="00BC5405" w:rsidP="009A0E81">
      <w:pPr>
        <w:spacing w:after="120"/>
        <w:rPr>
          <w:rFonts w:ascii="Verdana" w:hAnsi="Verdana" w:cs="Arial"/>
          <w:sz w:val="22"/>
          <w:szCs w:val="22"/>
          <w:lang w:val="en-NZ"/>
        </w:rPr>
      </w:pPr>
      <w:r w:rsidRPr="00BC5405">
        <w:rPr>
          <w:rFonts w:ascii="Verdana" w:hAnsi="Verdana" w:cs="Arial"/>
          <w:sz w:val="22"/>
          <w:szCs w:val="22"/>
          <w:lang w:val="en-NZ"/>
        </w:rPr>
        <w:t>CORE CAPABILITIES</w:t>
      </w:r>
    </w:p>
    <w:p w14:paraId="2903A11C" w14:textId="78795FAC" w:rsidR="009A0E81" w:rsidRPr="009A0E81" w:rsidRDefault="009A0E81" w:rsidP="009A0E81">
      <w:pPr>
        <w:pStyle w:val="ListParagraph"/>
        <w:numPr>
          <w:ilvl w:val="0"/>
          <w:numId w:val="59"/>
        </w:numPr>
        <w:spacing w:after="80"/>
        <w:rPr>
          <w:rFonts w:ascii="Verdana" w:hAnsi="Verdana" w:cs="Arial"/>
          <w:sz w:val="22"/>
          <w:szCs w:val="22"/>
          <w:lang w:val="en-NZ"/>
        </w:rPr>
      </w:pPr>
      <w:r w:rsidRPr="009A0E81">
        <w:rPr>
          <w:rFonts w:ascii="Verdana" w:hAnsi="Verdana" w:cs="Arial"/>
          <w:sz w:val="22"/>
          <w:szCs w:val="22"/>
          <w:lang w:val="en-NZ"/>
        </w:rPr>
        <w:t>Data transformation strategy and execution</w:t>
      </w:r>
    </w:p>
    <w:p w14:paraId="0B486C18" w14:textId="59EFAFFF" w:rsidR="009A0E81" w:rsidRPr="009A0E81" w:rsidRDefault="009A0E81" w:rsidP="009A0E81">
      <w:pPr>
        <w:pStyle w:val="ListParagraph"/>
        <w:numPr>
          <w:ilvl w:val="0"/>
          <w:numId w:val="59"/>
        </w:numPr>
        <w:spacing w:after="80"/>
        <w:rPr>
          <w:rFonts w:ascii="Verdana" w:hAnsi="Verdana" w:cs="Arial"/>
          <w:sz w:val="22"/>
          <w:szCs w:val="22"/>
          <w:lang w:val="en-NZ"/>
        </w:rPr>
      </w:pPr>
      <w:r w:rsidRPr="009A0E81">
        <w:rPr>
          <w:rFonts w:ascii="Verdana" w:hAnsi="Verdana" w:cs="Arial"/>
          <w:sz w:val="22"/>
          <w:szCs w:val="22"/>
          <w:lang w:val="en-NZ"/>
        </w:rPr>
        <w:t>Data lifecycle management — from acquisition to disposal</w:t>
      </w:r>
    </w:p>
    <w:p w14:paraId="74677BAE" w14:textId="53526EAC" w:rsidR="009A0E81" w:rsidRPr="009A0E81" w:rsidRDefault="009A0E81" w:rsidP="009A0E81">
      <w:pPr>
        <w:pStyle w:val="ListParagraph"/>
        <w:numPr>
          <w:ilvl w:val="0"/>
          <w:numId w:val="59"/>
        </w:numPr>
        <w:spacing w:after="80"/>
        <w:rPr>
          <w:rFonts w:ascii="Verdana" w:hAnsi="Verdana" w:cs="Arial"/>
          <w:sz w:val="22"/>
          <w:szCs w:val="22"/>
          <w:lang w:val="en-NZ"/>
        </w:rPr>
      </w:pPr>
      <w:r w:rsidRPr="009A0E81">
        <w:rPr>
          <w:rFonts w:ascii="Verdana" w:hAnsi="Verdana" w:cs="Arial"/>
          <w:sz w:val="22"/>
          <w:szCs w:val="22"/>
          <w:lang w:val="en-NZ"/>
        </w:rPr>
        <w:t>Data quality frameworks, metrics, and continuous improvement</w:t>
      </w:r>
    </w:p>
    <w:p w14:paraId="4100AD6F" w14:textId="366D67B2" w:rsidR="009A0E81" w:rsidRPr="009A0E81" w:rsidRDefault="009A0E81" w:rsidP="009A0E81">
      <w:pPr>
        <w:pStyle w:val="ListParagraph"/>
        <w:numPr>
          <w:ilvl w:val="0"/>
          <w:numId w:val="59"/>
        </w:numPr>
        <w:spacing w:after="80"/>
        <w:rPr>
          <w:rFonts w:ascii="Verdana" w:hAnsi="Verdana" w:cs="Arial"/>
          <w:sz w:val="22"/>
          <w:szCs w:val="22"/>
          <w:lang w:val="en-NZ"/>
        </w:rPr>
      </w:pPr>
      <w:r w:rsidRPr="009A0E81">
        <w:rPr>
          <w:rFonts w:ascii="Verdana" w:hAnsi="Verdana" w:cs="Arial"/>
          <w:sz w:val="22"/>
          <w:szCs w:val="22"/>
          <w:lang w:val="en-NZ"/>
        </w:rPr>
        <w:lastRenderedPageBreak/>
        <w:t>Data risk reduction and risk-aware data practices</w:t>
      </w:r>
    </w:p>
    <w:p w14:paraId="520A5277" w14:textId="3C5D35E6" w:rsidR="009A0E81" w:rsidRPr="009A0E81" w:rsidRDefault="009A0E81" w:rsidP="009A0E81">
      <w:pPr>
        <w:pStyle w:val="ListParagraph"/>
        <w:numPr>
          <w:ilvl w:val="0"/>
          <w:numId w:val="59"/>
        </w:numPr>
        <w:spacing w:after="80"/>
        <w:rPr>
          <w:rFonts w:ascii="Verdana" w:hAnsi="Verdana" w:cs="Arial"/>
          <w:sz w:val="22"/>
          <w:szCs w:val="22"/>
          <w:lang w:val="en-NZ"/>
        </w:rPr>
      </w:pPr>
      <w:r w:rsidRPr="009A0E81">
        <w:rPr>
          <w:rFonts w:ascii="Verdana" w:hAnsi="Verdana" w:cs="Arial"/>
          <w:sz w:val="22"/>
          <w:szCs w:val="22"/>
          <w:lang w:val="en-NZ"/>
        </w:rPr>
        <w:t>Data governance design and operating model development</w:t>
      </w:r>
    </w:p>
    <w:p w14:paraId="710A8295" w14:textId="78D2BE26" w:rsidR="009A0E81" w:rsidRPr="009A0E81" w:rsidRDefault="009A0E81" w:rsidP="009A0E81">
      <w:pPr>
        <w:pStyle w:val="ListParagraph"/>
        <w:numPr>
          <w:ilvl w:val="0"/>
          <w:numId w:val="59"/>
        </w:numPr>
        <w:spacing w:after="80"/>
        <w:rPr>
          <w:rFonts w:ascii="Verdana" w:hAnsi="Verdana" w:cs="Arial"/>
          <w:sz w:val="22"/>
          <w:szCs w:val="22"/>
          <w:lang w:val="en-NZ"/>
        </w:rPr>
      </w:pPr>
      <w:r w:rsidRPr="009A0E81">
        <w:rPr>
          <w:rFonts w:ascii="Verdana" w:hAnsi="Verdana" w:cs="Arial"/>
          <w:sz w:val="22"/>
          <w:szCs w:val="22"/>
          <w:lang w:val="en-NZ"/>
        </w:rPr>
        <w:t>Regulatory compliance: Privacy Law, licensing obligations, data classification</w:t>
      </w:r>
    </w:p>
    <w:p w14:paraId="3B4088CA" w14:textId="0EFAE439" w:rsidR="009A0E81" w:rsidRPr="009A0E81" w:rsidRDefault="009A0E81" w:rsidP="009A0E81">
      <w:pPr>
        <w:pStyle w:val="ListParagraph"/>
        <w:numPr>
          <w:ilvl w:val="0"/>
          <w:numId w:val="59"/>
        </w:numPr>
        <w:spacing w:after="80"/>
        <w:rPr>
          <w:rFonts w:ascii="Verdana" w:hAnsi="Verdana" w:cs="Arial"/>
          <w:sz w:val="22"/>
          <w:szCs w:val="22"/>
          <w:lang w:val="en-NZ"/>
        </w:rPr>
      </w:pPr>
      <w:r w:rsidRPr="009A0E81">
        <w:rPr>
          <w:rFonts w:ascii="Verdana" w:hAnsi="Verdana" w:cs="Arial"/>
          <w:sz w:val="22"/>
          <w:szCs w:val="22"/>
          <w:lang w:val="en-NZ"/>
        </w:rPr>
        <w:t>Executive stakeholder engagement and strategic advisory</w:t>
      </w:r>
    </w:p>
    <w:p w14:paraId="35CC6E32" w14:textId="615D1235" w:rsidR="009A0E81" w:rsidRPr="009A0E81" w:rsidRDefault="009A0E81" w:rsidP="009A0E81">
      <w:pPr>
        <w:pStyle w:val="ListParagraph"/>
        <w:numPr>
          <w:ilvl w:val="0"/>
          <w:numId w:val="59"/>
        </w:numPr>
        <w:spacing w:after="80"/>
        <w:rPr>
          <w:rFonts w:ascii="Verdana" w:hAnsi="Verdana" w:cs="Arial"/>
          <w:sz w:val="22"/>
          <w:szCs w:val="22"/>
          <w:lang w:val="en-NZ"/>
        </w:rPr>
      </w:pPr>
      <w:r w:rsidRPr="009A0E81">
        <w:rPr>
          <w:rFonts w:ascii="Verdana" w:hAnsi="Verdana" w:cs="Arial"/>
          <w:sz w:val="22"/>
          <w:szCs w:val="22"/>
          <w:lang w:val="en-NZ"/>
        </w:rPr>
        <w:t>Building and mentoring high-performing data teams</w:t>
      </w:r>
    </w:p>
    <w:p w14:paraId="7EAC5292" w14:textId="4E73FFA4" w:rsidR="009A0E81" w:rsidRPr="009A0E81" w:rsidRDefault="009A0E81" w:rsidP="009A0E81">
      <w:pPr>
        <w:pStyle w:val="ListParagraph"/>
        <w:numPr>
          <w:ilvl w:val="0"/>
          <w:numId w:val="59"/>
        </w:numPr>
        <w:spacing w:after="80"/>
        <w:rPr>
          <w:rFonts w:ascii="Verdana" w:hAnsi="Verdana" w:cs="Arial"/>
          <w:sz w:val="22"/>
          <w:szCs w:val="22"/>
          <w:lang w:val="en-NZ"/>
        </w:rPr>
      </w:pPr>
      <w:r w:rsidRPr="009A0E81">
        <w:rPr>
          <w:rFonts w:ascii="Verdana" w:hAnsi="Verdana" w:cs="Arial"/>
          <w:sz w:val="22"/>
          <w:szCs w:val="22"/>
          <w:lang w:val="en-NZ"/>
        </w:rPr>
        <w:t>Data management platforms: Azure Synapse, Microsoft Purview, Databricks, Snowflake</w:t>
      </w:r>
    </w:p>
    <w:p w14:paraId="33E8A626" w14:textId="262C51C8" w:rsidR="009A0E81" w:rsidRPr="009A0E81" w:rsidRDefault="009A0E81" w:rsidP="009A0E81">
      <w:pPr>
        <w:pStyle w:val="ListParagraph"/>
        <w:numPr>
          <w:ilvl w:val="0"/>
          <w:numId w:val="59"/>
        </w:numPr>
        <w:spacing w:after="80"/>
        <w:rPr>
          <w:rFonts w:ascii="Verdana" w:hAnsi="Verdana" w:cs="Arial"/>
          <w:sz w:val="22"/>
          <w:szCs w:val="22"/>
          <w:lang w:val="en-NZ"/>
        </w:rPr>
      </w:pPr>
      <w:r w:rsidRPr="009A0E81">
        <w:rPr>
          <w:rFonts w:ascii="Verdana" w:hAnsi="Verdana" w:cs="Arial"/>
          <w:sz w:val="22"/>
          <w:szCs w:val="22"/>
          <w:lang w:val="en-NZ"/>
        </w:rPr>
        <w:t>Performance dashboards and executive reporting</w:t>
      </w:r>
    </w:p>
    <w:p w14:paraId="7F3AC410" w14:textId="1C678621" w:rsidR="009A0E81" w:rsidRPr="009A0E81" w:rsidRDefault="009A0E81" w:rsidP="009A0E81">
      <w:pPr>
        <w:pStyle w:val="ListParagraph"/>
        <w:numPr>
          <w:ilvl w:val="0"/>
          <w:numId w:val="59"/>
        </w:numPr>
        <w:spacing w:after="80"/>
        <w:rPr>
          <w:rFonts w:ascii="Verdana" w:hAnsi="Verdana" w:cs="Arial"/>
          <w:sz w:val="22"/>
          <w:szCs w:val="22"/>
          <w:lang w:val="en-NZ"/>
        </w:rPr>
      </w:pPr>
      <w:r w:rsidRPr="009A0E81">
        <w:rPr>
          <w:rFonts w:ascii="Verdana" w:hAnsi="Verdana" w:cs="Arial"/>
          <w:sz w:val="22"/>
          <w:szCs w:val="22"/>
          <w:lang w:val="en-NZ"/>
        </w:rPr>
        <w:t>Embedding data-driven culture across the organisation</w:t>
      </w:r>
    </w:p>
    <w:p w14:paraId="4C7EFD29" w14:textId="0C8085DD" w:rsidR="00BC5405" w:rsidRPr="00232D3B" w:rsidRDefault="00BC5405" w:rsidP="009A0E81">
      <w:pPr>
        <w:spacing w:after="80"/>
        <w:rPr>
          <w:rFonts w:ascii="Verdana" w:hAnsi="Verdana"/>
        </w:rPr>
      </w:pPr>
    </w:p>
    <w:p w14:paraId="6C330D9B" w14:textId="1A78A584" w:rsidR="003B479D" w:rsidRPr="00232D3B" w:rsidRDefault="003B479D" w:rsidP="00404FCD">
      <w:pPr>
        <w:pStyle w:val="Heading1"/>
        <w:rPr>
          <w:rFonts w:ascii="Verdana" w:hAnsi="Verdana"/>
          <w:sz w:val="22"/>
          <w:szCs w:val="22"/>
        </w:rPr>
      </w:pPr>
      <w:r w:rsidRPr="00232D3B">
        <w:rPr>
          <w:rFonts w:ascii="Verdana" w:hAnsi="Verdana"/>
          <w:sz w:val="22"/>
          <w:szCs w:val="22"/>
        </w:rPr>
        <w:t>Professional Experience Summary</w:t>
      </w:r>
    </w:p>
    <w:p w14:paraId="2DD8DAD4" w14:textId="77777777" w:rsidR="00ED599C" w:rsidRPr="00232D3B" w:rsidRDefault="00ED599C" w:rsidP="00ED599C">
      <w:pPr>
        <w:rPr>
          <w:rFonts w:ascii="Verdana" w:hAnsi="Verdana"/>
          <w:lang w:val="en-AU" w:eastAsia="en-US"/>
        </w:rPr>
      </w:pPr>
    </w:p>
    <w:p w14:paraId="47CFC360" w14:textId="77777777" w:rsidR="00050BBB" w:rsidRPr="00232D3B" w:rsidRDefault="00050BBB" w:rsidP="00050BBB">
      <w:pPr>
        <w:pStyle w:val="Heading2"/>
        <w:rPr>
          <w:rFonts w:ascii="Verdana" w:hAnsi="Verdana"/>
          <w:sz w:val="36"/>
          <w:szCs w:val="36"/>
          <w:lang w:val="en-AU" w:eastAsia="en-AU"/>
        </w:rPr>
      </w:pPr>
      <w:r w:rsidRPr="00232D3B">
        <w:rPr>
          <w:rFonts w:ascii="Verdana" w:hAnsi="Verdana"/>
        </w:rPr>
        <w:t>Employer: University of the Sunshine Coast (UniSC)</w:t>
      </w:r>
    </w:p>
    <w:p w14:paraId="088707A7" w14:textId="77777777" w:rsidR="00050BBB" w:rsidRPr="00232D3B" w:rsidRDefault="00050BBB" w:rsidP="00050BBB">
      <w:pPr>
        <w:pStyle w:val="NormalWeb"/>
        <w:rPr>
          <w:rFonts w:ascii="Verdana" w:hAnsi="Verdana"/>
        </w:rPr>
      </w:pPr>
      <w:r w:rsidRPr="00232D3B">
        <w:rPr>
          <w:rStyle w:val="Strong"/>
          <w:rFonts w:ascii="Verdana" w:hAnsi="Verdana"/>
        </w:rPr>
        <w:t>Manager, Business Intelligence &amp; Data Warehousing</w:t>
      </w:r>
      <w:r w:rsidRPr="00232D3B">
        <w:rPr>
          <w:rFonts w:ascii="Verdana" w:hAnsi="Verdana"/>
        </w:rPr>
        <w:br/>
      </w:r>
      <w:r w:rsidRPr="00232D3B">
        <w:rPr>
          <w:rStyle w:val="Emphasis"/>
          <w:rFonts w:ascii="Verdana" w:hAnsi="Verdana"/>
        </w:rPr>
        <w:t>Enterprise Insights, Governance &amp; Analytics Enablement</w:t>
      </w:r>
      <w:r w:rsidRPr="00232D3B">
        <w:rPr>
          <w:rFonts w:ascii="Verdana" w:hAnsi="Verdana"/>
        </w:rPr>
        <w:br/>
      </w:r>
      <w:r w:rsidRPr="00232D3B">
        <w:rPr>
          <w:rStyle w:val="Strong"/>
          <w:rFonts w:ascii="Verdana" w:hAnsi="Verdana"/>
        </w:rPr>
        <w:t>July 2023 – Present | Sunshine Coast, QLD</w:t>
      </w:r>
    </w:p>
    <w:p w14:paraId="3BF80901" w14:textId="7407C126" w:rsidR="00BC5405" w:rsidRDefault="00050BBB" w:rsidP="00835532">
      <w:pPr>
        <w:pStyle w:val="NormalWeb"/>
        <w:rPr>
          <w:rFonts w:ascii="Verdana" w:hAnsi="Verdana"/>
        </w:rPr>
      </w:pPr>
      <w:r w:rsidRPr="00232D3B">
        <w:rPr>
          <w:rFonts w:ascii="Verdana" w:hAnsi="Verdana"/>
        </w:rPr>
        <w:t>Senior leader responsible for the University’s enterprise business intelligence, data warehousing and analytics foundations, enabling trusted insights, planning, forecasting and evidence-based decision-making across academic and corporate domains. Operating with delegated authority from the Chief Data Officer and undertaking portfolio leadership in enterprise data governance and AI readiness.</w:t>
      </w:r>
    </w:p>
    <w:p w14:paraId="0E4598DA" w14:textId="6FD1FB53" w:rsidR="00835532" w:rsidRPr="00835532" w:rsidRDefault="00835532" w:rsidP="00835532">
      <w:pPr>
        <w:tabs>
          <w:tab w:val="left" w:pos="2691"/>
          <w:tab w:val="center" w:pos="5233"/>
        </w:tabs>
        <w:spacing w:after="20"/>
        <w:rPr>
          <w:rFonts w:ascii="Verdana" w:hAnsi="Verdana"/>
          <w:b/>
          <w:bCs/>
          <w:lang w:val="en-AU" w:eastAsia="en-AU"/>
        </w:rPr>
      </w:pPr>
      <w:r w:rsidRPr="00784207">
        <w:rPr>
          <w:rFonts w:ascii="Verdana" w:hAnsi="Verdana" w:cs="Arial"/>
          <w:noProof/>
          <w:sz w:val="22"/>
          <w:szCs w:val="22"/>
        </w:rPr>
        <w:drawing>
          <wp:anchor distT="0" distB="0" distL="114300" distR="114300" simplePos="0" relativeHeight="251660288" behindDoc="0" locked="0" layoutInCell="1" allowOverlap="1" wp14:anchorId="02AC9CB1" wp14:editId="4E25BA43">
            <wp:simplePos x="0" y="0"/>
            <wp:positionH relativeFrom="page">
              <wp:posOffset>138430</wp:posOffset>
            </wp:positionH>
            <wp:positionV relativeFrom="paragraph">
              <wp:posOffset>244475</wp:posOffset>
            </wp:positionV>
            <wp:extent cx="1099185" cy="4852035"/>
            <wp:effectExtent l="38100" t="0" r="62865" b="43815"/>
            <wp:wrapSquare wrapText="bothSides"/>
            <wp:docPr id="8" name="Diagram 8" descr="SmartArt Process diagram">
              <a:extLst xmlns:a="http://schemas.openxmlformats.org/drawingml/2006/main">
                <a:ext uri="{FF2B5EF4-FFF2-40B4-BE49-F238E27FC236}">
                  <a16:creationId xmlns:a16="http://schemas.microsoft.com/office/drawing/2014/main" id="{5A0660E8-9BDF-CB6B-C516-9BF167C1286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14:sizeRelH relativeFrom="margin">
              <wp14:pctWidth>0</wp14:pctWidth>
            </wp14:sizeRelH>
            <wp14:sizeRelV relativeFrom="margin">
              <wp14:pctHeight>0</wp14:pctHeight>
            </wp14:sizeRelV>
          </wp:anchor>
        </w:drawing>
      </w:r>
      <w:r w:rsidRPr="00835532">
        <w:rPr>
          <w:rFonts w:ascii="Verdana" w:hAnsi="Verdana"/>
          <w:b/>
          <w:bCs/>
          <w:lang w:val="en-AU" w:eastAsia="en-AU"/>
        </w:rPr>
        <w:t>Data Transformation &amp; Risk Reduction</w:t>
      </w:r>
    </w:p>
    <w:p w14:paraId="1F05AC41" w14:textId="108C4223" w:rsidR="00835532" w:rsidRPr="00835532" w:rsidRDefault="00835532" w:rsidP="00835532">
      <w:pPr>
        <w:pStyle w:val="ListParagraph"/>
        <w:spacing w:after="40"/>
        <w:ind w:left="283" w:hanging="170"/>
        <w:rPr>
          <w:rFonts w:ascii="Verdana" w:hAnsi="Verdana"/>
          <w:lang w:val="en-AU" w:eastAsia="en-AU"/>
        </w:rPr>
      </w:pPr>
      <w:r w:rsidRPr="00835532">
        <w:rPr>
          <w:rFonts w:ascii="Verdana" w:hAnsi="Verdana"/>
          <w:lang w:val="en-AU" w:eastAsia="en-AU"/>
        </w:rPr>
        <w:t>•  Designed and led a data transformation strategy focused on reducing information risk, improving data integrity, and building executive confidence in reported outcomes.</w:t>
      </w:r>
    </w:p>
    <w:p w14:paraId="37ADF0E9" w14:textId="77777777" w:rsidR="00835532" w:rsidRPr="00835532" w:rsidRDefault="00835532" w:rsidP="00835532">
      <w:pPr>
        <w:pStyle w:val="ListParagraph"/>
        <w:spacing w:after="40"/>
        <w:ind w:left="283" w:hanging="170"/>
        <w:rPr>
          <w:rFonts w:ascii="Verdana" w:hAnsi="Verdana"/>
          <w:lang w:val="en-AU" w:eastAsia="en-AU"/>
        </w:rPr>
      </w:pPr>
      <w:r w:rsidRPr="00835532">
        <w:rPr>
          <w:rFonts w:ascii="Verdana" w:hAnsi="Verdana"/>
          <w:lang w:val="en-AU" w:eastAsia="en-AU"/>
        </w:rPr>
        <w:t>•  Implemented enterprise data lifecycle controls — from acquisition and classification through to disposal — ensuring compliance with Queensland Privacy Act obligations and institutional governance requirements.</w:t>
      </w:r>
    </w:p>
    <w:p w14:paraId="26FFF66F" w14:textId="20DE065B" w:rsidR="00835532" w:rsidRPr="00835532" w:rsidRDefault="00835532" w:rsidP="00835532">
      <w:pPr>
        <w:pStyle w:val="ListParagraph"/>
        <w:spacing w:after="40"/>
        <w:ind w:left="283" w:hanging="170"/>
        <w:rPr>
          <w:rFonts w:ascii="Verdana" w:hAnsi="Verdana"/>
          <w:lang w:val="en-AU" w:eastAsia="en-AU"/>
        </w:rPr>
      </w:pPr>
      <w:r w:rsidRPr="00835532">
        <w:rPr>
          <w:rFonts w:ascii="Verdana" w:hAnsi="Verdana"/>
          <w:lang w:val="en-AU" w:eastAsia="en-AU"/>
        </w:rPr>
        <w:t>•  Embedded risk-aware data practices across academic and corporate portfolios, shifting the culture from reactive data management to proactive accountability and trust.</w:t>
      </w:r>
    </w:p>
    <w:p w14:paraId="449DC75B" w14:textId="47B6EA2D" w:rsidR="00835532" w:rsidRPr="00835532" w:rsidRDefault="00835532" w:rsidP="00835532">
      <w:pPr>
        <w:pStyle w:val="ListParagraph"/>
        <w:spacing w:after="40"/>
        <w:ind w:left="283" w:hanging="170"/>
        <w:rPr>
          <w:rFonts w:ascii="Verdana" w:hAnsi="Verdana"/>
          <w:lang w:val="en-AU" w:eastAsia="en-AU"/>
        </w:rPr>
      </w:pPr>
      <w:r w:rsidRPr="00835532">
        <w:rPr>
          <w:rFonts w:ascii="Verdana" w:hAnsi="Verdana"/>
          <w:lang w:val="en-AU" w:eastAsia="en-AU"/>
        </w:rPr>
        <w:t>•  Led Microsoft Purview implementation to automate PII discovery and classification across all data sources using ML-based scanners, reducing exposure risk and enabling consistent governance at scale.</w:t>
      </w:r>
    </w:p>
    <w:p w14:paraId="73F5CF63" w14:textId="77777777" w:rsidR="00835532" w:rsidRPr="00835532" w:rsidRDefault="00835532" w:rsidP="00835532">
      <w:pPr>
        <w:spacing w:after="20"/>
        <w:rPr>
          <w:rFonts w:ascii="Verdana" w:hAnsi="Verdana"/>
          <w:b/>
          <w:bCs/>
          <w:lang w:val="en-AU" w:eastAsia="en-AU"/>
        </w:rPr>
      </w:pPr>
      <w:r w:rsidRPr="00835532">
        <w:rPr>
          <w:rFonts w:ascii="Verdana" w:hAnsi="Verdana"/>
          <w:b/>
          <w:bCs/>
          <w:lang w:val="en-AU" w:eastAsia="en-AU"/>
        </w:rPr>
        <w:t>Data Quality &amp; Continuous Improvement</w:t>
      </w:r>
    </w:p>
    <w:p w14:paraId="3822074B" w14:textId="77777777" w:rsidR="00835532" w:rsidRPr="00835532" w:rsidRDefault="00835532" w:rsidP="00835532">
      <w:pPr>
        <w:pStyle w:val="ListParagraph"/>
        <w:spacing w:after="40"/>
        <w:ind w:left="283" w:hanging="170"/>
        <w:rPr>
          <w:rFonts w:ascii="Verdana" w:hAnsi="Verdana"/>
          <w:lang w:val="en-AU" w:eastAsia="en-AU"/>
        </w:rPr>
      </w:pPr>
      <w:r w:rsidRPr="00835532">
        <w:rPr>
          <w:rFonts w:ascii="Verdana" w:hAnsi="Verdana"/>
          <w:lang w:val="en-AU" w:eastAsia="en-AU"/>
        </w:rPr>
        <w:t>•  Established data quality frameworks, ownership structures, and stewardship accountabilities across the enterprise, giving leaders clear visibility of data health and lineage.</w:t>
      </w:r>
    </w:p>
    <w:p w14:paraId="0C7EABAE" w14:textId="77777777" w:rsidR="00835532" w:rsidRPr="00835532" w:rsidRDefault="00835532" w:rsidP="00835532">
      <w:pPr>
        <w:pStyle w:val="ListParagraph"/>
        <w:spacing w:after="40"/>
        <w:ind w:left="283" w:hanging="170"/>
        <w:rPr>
          <w:rFonts w:ascii="Verdana" w:hAnsi="Verdana"/>
          <w:lang w:val="en-AU" w:eastAsia="en-AU"/>
        </w:rPr>
      </w:pPr>
      <w:r w:rsidRPr="00835532">
        <w:rPr>
          <w:rFonts w:ascii="Verdana" w:hAnsi="Verdana"/>
          <w:lang w:val="en-AU" w:eastAsia="en-AU"/>
        </w:rPr>
        <w:t>•  Introduced medallion architecture patterns to strengthen assurance, lineage, and quality control at each stage of the data lifecycle.</w:t>
      </w:r>
    </w:p>
    <w:p w14:paraId="728CE71C" w14:textId="77777777" w:rsidR="00835532" w:rsidRPr="00835532" w:rsidRDefault="00835532" w:rsidP="00835532">
      <w:pPr>
        <w:pStyle w:val="ListParagraph"/>
        <w:spacing w:after="40"/>
        <w:ind w:left="283" w:hanging="170"/>
        <w:rPr>
          <w:rFonts w:ascii="Verdana" w:hAnsi="Verdana"/>
          <w:lang w:val="en-AU" w:eastAsia="en-AU"/>
        </w:rPr>
      </w:pPr>
      <w:r w:rsidRPr="00835532">
        <w:rPr>
          <w:rFonts w:ascii="Verdana" w:hAnsi="Verdana"/>
          <w:lang w:val="en-AU" w:eastAsia="en-AU"/>
        </w:rPr>
        <w:t>•  Developed executive dashboards and performance reporting artefacts that translate complex institutional data into actionable, trustworthy management insight.</w:t>
      </w:r>
    </w:p>
    <w:p w14:paraId="366AE4C1" w14:textId="0CAAF18A" w:rsidR="00BC5405" w:rsidRPr="00F709E2" w:rsidRDefault="00835532" w:rsidP="00F709E2">
      <w:pPr>
        <w:pStyle w:val="ListParagraph"/>
        <w:spacing w:after="40"/>
        <w:ind w:left="283" w:hanging="170"/>
        <w:rPr>
          <w:rStyle w:val="Emphasis"/>
          <w:rFonts w:ascii="Verdana" w:hAnsi="Verdana"/>
          <w:i w:val="0"/>
          <w:iCs w:val="0"/>
          <w:lang w:val="en-AU" w:eastAsia="en-AU"/>
        </w:rPr>
      </w:pPr>
      <w:r w:rsidRPr="00835532">
        <w:rPr>
          <w:rFonts w:ascii="Verdana" w:hAnsi="Verdana"/>
          <w:lang w:val="en-AU" w:eastAsia="en-AU"/>
        </w:rPr>
        <w:t>•  Defined metrics and KPIs to monitor data quality performance over time and drive continuous improvement across business units.</w:t>
      </w:r>
    </w:p>
    <w:p w14:paraId="62C8CBB1" w14:textId="5F81B4B6" w:rsidR="00050BBB" w:rsidRPr="00F709E2" w:rsidRDefault="00050BBB" w:rsidP="00F709E2">
      <w:pPr>
        <w:spacing w:after="20"/>
        <w:rPr>
          <w:rFonts w:ascii="Verdana" w:hAnsi="Verdana"/>
          <w:b/>
          <w:bCs/>
          <w:lang w:val="en-AU" w:eastAsia="en-AU"/>
        </w:rPr>
      </w:pPr>
      <w:r w:rsidRPr="00F709E2">
        <w:rPr>
          <w:rFonts w:ascii="Verdana" w:hAnsi="Verdana"/>
          <w:b/>
          <w:bCs/>
          <w:lang w:val="en-AU" w:eastAsia="en-AU"/>
        </w:rPr>
        <w:t>Data Governance &amp; AI Readiness (Enterprise Portfolio Leadership)</w:t>
      </w:r>
    </w:p>
    <w:p w14:paraId="4C3B3C10" w14:textId="77777777" w:rsidR="00050BBB" w:rsidRPr="00232D3B" w:rsidRDefault="00050BBB" w:rsidP="00050BBB">
      <w:pPr>
        <w:pStyle w:val="NormalWeb"/>
        <w:rPr>
          <w:rFonts w:ascii="Verdana" w:hAnsi="Verdana"/>
        </w:rPr>
      </w:pPr>
      <w:r w:rsidRPr="00232D3B">
        <w:rPr>
          <w:rStyle w:val="Emphasis"/>
          <w:rFonts w:ascii="Verdana" w:hAnsi="Verdana"/>
        </w:rPr>
        <w:lastRenderedPageBreak/>
        <w:t>Secondment / portfolio leadership alongside core BI &amp; DW accountabilities</w:t>
      </w:r>
    </w:p>
    <w:p w14:paraId="177C07D5" w14:textId="77777777" w:rsidR="00050BBB" w:rsidRPr="00232D3B" w:rsidRDefault="00050BBB" w:rsidP="00050BBB">
      <w:pPr>
        <w:pStyle w:val="NormalWeb"/>
        <w:numPr>
          <w:ilvl w:val="0"/>
          <w:numId w:val="50"/>
        </w:numPr>
        <w:rPr>
          <w:rFonts w:ascii="Verdana" w:hAnsi="Verdana"/>
        </w:rPr>
      </w:pPr>
      <w:r w:rsidRPr="00232D3B">
        <w:rPr>
          <w:rFonts w:ascii="Verdana" w:hAnsi="Verdana"/>
        </w:rPr>
        <w:t xml:space="preserve">Led the </w:t>
      </w:r>
      <w:r w:rsidRPr="00232D3B">
        <w:rPr>
          <w:rStyle w:val="Strong"/>
          <w:rFonts w:ascii="Verdana" w:hAnsi="Verdana"/>
        </w:rPr>
        <w:t>end-to-end establishment of enterprise data governance foundations</w:t>
      </w:r>
      <w:r w:rsidRPr="00232D3B">
        <w:rPr>
          <w:rFonts w:ascii="Verdana" w:hAnsi="Verdana"/>
        </w:rPr>
        <w:t>, positioning UniSC for responsible analytics and AI adoption.</w:t>
      </w:r>
    </w:p>
    <w:p w14:paraId="0C453DF0" w14:textId="2618BCF4" w:rsidR="00050BBB" w:rsidRPr="00232D3B" w:rsidRDefault="00050BBB" w:rsidP="00050BBB">
      <w:pPr>
        <w:pStyle w:val="NormalWeb"/>
        <w:numPr>
          <w:ilvl w:val="0"/>
          <w:numId w:val="50"/>
        </w:numPr>
        <w:rPr>
          <w:rFonts w:ascii="Verdana" w:hAnsi="Verdana"/>
        </w:rPr>
      </w:pPr>
      <w:r w:rsidRPr="00232D3B">
        <w:rPr>
          <w:rFonts w:ascii="Verdana" w:hAnsi="Verdana"/>
        </w:rPr>
        <w:t>Delivered the University’s Microsoft Purview implementation to:</w:t>
      </w:r>
    </w:p>
    <w:p w14:paraId="5765E592" w14:textId="11721DBE" w:rsidR="00050BBB" w:rsidRPr="00232D3B" w:rsidRDefault="00050BBB" w:rsidP="00050BBB">
      <w:pPr>
        <w:pStyle w:val="NormalWeb"/>
        <w:numPr>
          <w:ilvl w:val="1"/>
          <w:numId w:val="50"/>
        </w:numPr>
        <w:rPr>
          <w:rFonts w:ascii="Verdana" w:hAnsi="Verdana"/>
        </w:rPr>
      </w:pPr>
      <w:r w:rsidRPr="00232D3B">
        <w:rPr>
          <w:rFonts w:ascii="Verdana" w:hAnsi="Verdana"/>
        </w:rPr>
        <w:t xml:space="preserve">Automate </w:t>
      </w:r>
      <w:r w:rsidRPr="00232D3B">
        <w:rPr>
          <w:rStyle w:val="Strong"/>
          <w:rFonts w:ascii="Verdana" w:hAnsi="Verdana"/>
        </w:rPr>
        <w:t>PII discovery and classification</w:t>
      </w:r>
      <w:r w:rsidRPr="00232D3B">
        <w:rPr>
          <w:rFonts w:ascii="Verdana" w:hAnsi="Verdana"/>
        </w:rPr>
        <w:t xml:space="preserve"> across </w:t>
      </w:r>
      <w:r w:rsidR="004E2445">
        <w:rPr>
          <w:rFonts w:ascii="Verdana" w:hAnsi="Verdana"/>
        </w:rPr>
        <w:t>d</w:t>
      </w:r>
      <w:r w:rsidRPr="00232D3B">
        <w:rPr>
          <w:rFonts w:ascii="Verdana" w:hAnsi="Verdana"/>
        </w:rPr>
        <w:t>ata sources using ML-based scanners.</w:t>
      </w:r>
    </w:p>
    <w:p w14:paraId="7B24F384" w14:textId="05DDB6C6" w:rsidR="00050BBB" w:rsidRPr="00232D3B" w:rsidRDefault="004E2445" w:rsidP="00050BBB">
      <w:pPr>
        <w:pStyle w:val="NormalWeb"/>
        <w:numPr>
          <w:ilvl w:val="1"/>
          <w:numId w:val="50"/>
        </w:numPr>
        <w:rPr>
          <w:rFonts w:ascii="Verdana" w:hAnsi="Verdana"/>
        </w:rPr>
      </w:pPr>
      <w:r>
        <w:rPr>
          <w:rFonts w:ascii="Verdana" w:hAnsi="Verdana"/>
        </w:rPr>
        <w:t>Continued work to d</w:t>
      </w:r>
      <w:r w:rsidR="00050BBB" w:rsidRPr="00232D3B">
        <w:rPr>
          <w:rFonts w:ascii="Verdana" w:hAnsi="Verdana"/>
        </w:rPr>
        <w:t xml:space="preserve">efine </w:t>
      </w:r>
      <w:r w:rsidR="00050BBB" w:rsidRPr="00232D3B">
        <w:rPr>
          <w:rStyle w:val="Strong"/>
          <w:rFonts w:ascii="Verdana" w:hAnsi="Verdana"/>
        </w:rPr>
        <w:t>data stewardship and governance domains</w:t>
      </w:r>
      <w:r w:rsidR="00050BBB" w:rsidRPr="00232D3B">
        <w:rPr>
          <w:rFonts w:ascii="Verdana" w:hAnsi="Verdana"/>
        </w:rPr>
        <w:t xml:space="preserve"> in collaboration with Privacy, IT and business owners, aligned to QLD Privacy Act requirements.</w:t>
      </w:r>
    </w:p>
    <w:p w14:paraId="539F1B38" w14:textId="77777777" w:rsidR="00050BBB" w:rsidRPr="00232D3B" w:rsidRDefault="00050BBB" w:rsidP="00050BBB">
      <w:pPr>
        <w:pStyle w:val="NormalWeb"/>
        <w:numPr>
          <w:ilvl w:val="1"/>
          <w:numId w:val="50"/>
        </w:numPr>
        <w:rPr>
          <w:rFonts w:ascii="Verdana" w:hAnsi="Verdana"/>
        </w:rPr>
      </w:pPr>
      <w:r w:rsidRPr="00232D3B">
        <w:rPr>
          <w:rFonts w:ascii="Verdana" w:hAnsi="Verdana"/>
        </w:rPr>
        <w:t>Establish governance controls and change management processes to mitigate risk in sensitive and executive-facing data environments.</w:t>
      </w:r>
    </w:p>
    <w:p w14:paraId="19E40E62" w14:textId="1543D92A" w:rsidR="00050BBB" w:rsidRPr="00232D3B" w:rsidRDefault="00050BBB" w:rsidP="00050BBB">
      <w:pPr>
        <w:pStyle w:val="NormalWeb"/>
        <w:numPr>
          <w:ilvl w:val="0"/>
          <w:numId w:val="50"/>
        </w:numPr>
        <w:rPr>
          <w:rFonts w:ascii="Verdana" w:hAnsi="Verdana"/>
        </w:rPr>
      </w:pPr>
      <w:r w:rsidRPr="00232D3B">
        <w:rPr>
          <w:rFonts w:ascii="Verdana" w:hAnsi="Verdana"/>
        </w:rPr>
        <w:t xml:space="preserve">Positioned governance as an </w:t>
      </w:r>
      <w:r w:rsidRPr="00232D3B">
        <w:rPr>
          <w:rStyle w:val="Strong"/>
          <w:rFonts w:ascii="Verdana" w:hAnsi="Verdana"/>
        </w:rPr>
        <w:t>enabler of trusted insight, planning confidence and executive assurance</w:t>
      </w:r>
      <w:r w:rsidRPr="00232D3B">
        <w:rPr>
          <w:rFonts w:ascii="Verdana" w:hAnsi="Verdana"/>
        </w:rPr>
        <w:t>, rather than a compliance-only function.</w:t>
      </w:r>
    </w:p>
    <w:p w14:paraId="2D163807" w14:textId="77777777" w:rsidR="00050BBB" w:rsidRPr="00232D3B" w:rsidRDefault="00050BBB" w:rsidP="00050BBB">
      <w:pPr>
        <w:pStyle w:val="Heading3"/>
        <w:rPr>
          <w:rFonts w:ascii="Verdana" w:hAnsi="Verdana"/>
        </w:rPr>
      </w:pPr>
      <w:r w:rsidRPr="004E2445">
        <w:rPr>
          <w:rStyle w:val="Emphasis"/>
          <w:rFonts w:eastAsia="Times New Roman" w:cs="Times New Roman"/>
          <w:color w:val="auto"/>
          <w:sz w:val="28"/>
          <w:szCs w:val="28"/>
          <w:lang w:val="en-AU" w:eastAsia="en-AU"/>
        </w:rPr>
        <w:t>Platform, Architecture &amp; Capability Enablement</w:t>
      </w:r>
    </w:p>
    <w:p w14:paraId="487038C3" w14:textId="77777777" w:rsidR="00050BBB" w:rsidRPr="00232D3B" w:rsidRDefault="00050BBB" w:rsidP="00050BBB">
      <w:pPr>
        <w:pStyle w:val="NormalWeb"/>
        <w:numPr>
          <w:ilvl w:val="0"/>
          <w:numId w:val="51"/>
        </w:numPr>
        <w:rPr>
          <w:rFonts w:ascii="Verdana" w:hAnsi="Verdana"/>
        </w:rPr>
      </w:pPr>
      <w:r w:rsidRPr="00232D3B">
        <w:rPr>
          <w:rFonts w:ascii="Verdana" w:hAnsi="Verdana"/>
        </w:rPr>
        <w:t xml:space="preserve">Led the implementation and optimisation of </w:t>
      </w:r>
      <w:r w:rsidRPr="00232D3B">
        <w:rPr>
          <w:rStyle w:val="Strong"/>
          <w:rFonts w:ascii="Verdana" w:hAnsi="Verdana"/>
        </w:rPr>
        <w:t>Azure Synapse Analytics</w:t>
      </w:r>
      <w:r w:rsidRPr="00232D3B">
        <w:rPr>
          <w:rFonts w:ascii="Verdana" w:hAnsi="Verdana"/>
        </w:rPr>
        <w:t xml:space="preserve"> as UniSC’s enterprise data warehousing platform.</w:t>
      </w:r>
    </w:p>
    <w:p w14:paraId="143E70FA" w14:textId="52BE8F75" w:rsidR="00050BBB" w:rsidRPr="00232D3B" w:rsidRDefault="00050BBB" w:rsidP="00050BBB">
      <w:pPr>
        <w:pStyle w:val="NormalWeb"/>
        <w:numPr>
          <w:ilvl w:val="0"/>
          <w:numId w:val="51"/>
        </w:numPr>
        <w:rPr>
          <w:rFonts w:ascii="Verdana" w:hAnsi="Verdana"/>
        </w:rPr>
      </w:pPr>
      <w:r w:rsidRPr="00232D3B">
        <w:rPr>
          <w:rFonts w:ascii="Verdana" w:hAnsi="Verdana"/>
        </w:rPr>
        <w:t xml:space="preserve">Introduced </w:t>
      </w:r>
      <w:r w:rsidRPr="00232D3B">
        <w:rPr>
          <w:rStyle w:val="Strong"/>
          <w:rFonts w:ascii="Verdana" w:hAnsi="Verdana"/>
        </w:rPr>
        <w:t>meta-driven data design</w:t>
      </w:r>
      <w:r w:rsidRPr="00232D3B">
        <w:rPr>
          <w:rFonts w:ascii="Verdana" w:hAnsi="Verdana"/>
        </w:rPr>
        <w:t xml:space="preserve"> to improve agility, scalability and responsiveness to changing institutional requirements.</w:t>
      </w:r>
    </w:p>
    <w:p w14:paraId="3A80DC05" w14:textId="10D8D61F" w:rsidR="00050BBB" w:rsidRPr="00232D3B" w:rsidRDefault="00050BBB" w:rsidP="00050BBB">
      <w:pPr>
        <w:pStyle w:val="NormalWeb"/>
        <w:numPr>
          <w:ilvl w:val="0"/>
          <w:numId w:val="51"/>
        </w:numPr>
        <w:rPr>
          <w:rFonts w:ascii="Verdana" w:hAnsi="Verdana"/>
        </w:rPr>
      </w:pPr>
      <w:r w:rsidRPr="00232D3B">
        <w:rPr>
          <w:rFonts w:ascii="Verdana" w:hAnsi="Verdana"/>
        </w:rPr>
        <w:t xml:space="preserve">Enabled advanced analytics and visualisation through </w:t>
      </w:r>
      <w:r w:rsidRPr="00232D3B">
        <w:rPr>
          <w:rStyle w:val="Strong"/>
          <w:rFonts w:ascii="Verdana" w:hAnsi="Verdana"/>
        </w:rPr>
        <w:t>Power BI</w:t>
      </w:r>
      <w:r w:rsidRPr="00232D3B">
        <w:rPr>
          <w:rFonts w:ascii="Verdana" w:hAnsi="Verdana"/>
        </w:rPr>
        <w:t>, delivering consistent, trusted metrics and self-service insight capability.</w:t>
      </w:r>
    </w:p>
    <w:p w14:paraId="7C85844E" w14:textId="5368D23D" w:rsidR="00050BBB" w:rsidRPr="00232D3B" w:rsidRDefault="00050BBB" w:rsidP="00050BBB">
      <w:pPr>
        <w:pStyle w:val="NormalWeb"/>
        <w:numPr>
          <w:ilvl w:val="0"/>
          <w:numId w:val="51"/>
        </w:numPr>
        <w:rPr>
          <w:rFonts w:ascii="Verdana" w:hAnsi="Verdana"/>
        </w:rPr>
      </w:pPr>
      <w:r w:rsidRPr="00232D3B">
        <w:rPr>
          <w:rFonts w:ascii="Verdana" w:hAnsi="Verdana"/>
        </w:rPr>
        <w:t>Ensured analytics platforms and pipelines are robust, auditable and aligned to enterprise information management standards.</w:t>
      </w:r>
    </w:p>
    <w:p w14:paraId="6DBC13BF" w14:textId="77777777" w:rsidR="00050BBB" w:rsidRPr="004E2445" w:rsidRDefault="00050BBB" w:rsidP="00050BBB">
      <w:pPr>
        <w:pStyle w:val="Heading3"/>
        <w:rPr>
          <w:rStyle w:val="Emphasis"/>
          <w:rFonts w:eastAsia="Times New Roman" w:cs="Times New Roman"/>
          <w:color w:val="auto"/>
          <w:sz w:val="28"/>
          <w:szCs w:val="28"/>
          <w:lang w:val="en-AU" w:eastAsia="en-AU"/>
        </w:rPr>
      </w:pPr>
      <w:r w:rsidRPr="004E2445">
        <w:rPr>
          <w:rStyle w:val="Emphasis"/>
          <w:rFonts w:eastAsia="Times New Roman" w:cs="Times New Roman"/>
          <w:color w:val="auto"/>
          <w:sz w:val="28"/>
          <w:szCs w:val="28"/>
          <w:lang w:val="en-AU" w:eastAsia="en-AU"/>
        </w:rPr>
        <w:t>Leadership, Culture &amp; Stakeholder Engagement</w:t>
      </w:r>
    </w:p>
    <w:p w14:paraId="634E743B" w14:textId="2AA4BF68" w:rsidR="00050BBB" w:rsidRPr="00232D3B" w:rsidRDefault="00050BBB" w:rsidP="00050BBB">
      <w:pPr>
        <w:pStyle w:val="NormalWeb"/>
        <w:numPr>
          <w:ilvl w:val="0"/>
          <w:numId w:val="52"/>
        </w:numPr>
        <w:rPr>
          <w:rFonts w:ascii="Verdana" w:hAnsi="Verdana"/>
        </w:rPr>
      </w:pPr>
      <w:r w:rsidRPr="00232D3B">
        <w:rPr>
          <w:rFonts w:ascii="Verdana" w:hAnsi="Verdana"/>
        </w:rPr>
        <w:t xml:space="preserve">Recruited, coached and led senior data engineers and visualisation specialists, fostering a </w:t>
      </w:r>
      <w:r w:rsidRPr="00232D3B">
        <w:rPr>
          <w:rStyle w:val="Strong"/>
          <w:rFonts w:ascii="Verdana" w:hAnsi="Verdana"/>
        </w:rPr>
        <w:t>collaborative, high-performing analytics team</w:t>
      </w:r>
      <w:r w:rsidRPr="00232D3B">
        <w:rPr>
          <w:rFonts w:ascii="Verdana" w:hAnsi="Verdana"/>
        </w:rPr>
        <w:t>.</w:t>
      </w:r>
    </w:p>
    <w:p w14:paraId="53CDE05C" w14:textId="77777777" w:rsidR="00050BBB" w:rsidRPr="00232D3B" w:rsidRDefault="00050BBB" w:rsidP="00050BBB">
      <w:pPr>
        <w:pStyle w:val="NormalWeb"/>
        <w:numPr>
          <w:ilvl w:val="0"/>
          <w:numId w:val="52"/>
        </w:numPr>
        <w:rPr>
          <w:rFonts w:ascii="Verdana" w:hAnsi="Verdana"/>
        </w:rPr>
      </w:pPr>
      <w:r w:rsidRPr="00232D3B">
        <w:rPr>
          <w:rFonts w:ascii="Verdana" w:hAnsi="Verdana"/>
        </w:rPr>
        <w:t>Acted as a senior point of engagement for academic, operational and executive stakeholders, balancing competing priorities and expectations.</w:t>
      </w:r>
    </w:p>
    <w:p w14:paraId="1C251CF7" w14:textId="77777777" w:rsidR="00050BBB" w:rsidRPr="00232D3B" w:rsidRDefault="00050BBB" w:rsidP="00050BBB">
      <w:pPr>
        <w:pStyle w:val="NormalWeb"/>
        <w:numPr>
          <w:ilvl w:val="0"/>
          <w:numId w:val="52"/>
        </w:numPr>
        <w:rPr>
          <w:rFonts w:ascii="Verdana" w:hAnsi="Verdana"/>
        </w:rPr>
      </w:pPr>
      <w:r w:rsidRPr="00232D3B">
        <w:rPr>
          <w:rFonts w:ascii="Verdana" w:hAnsi="Verdana"/>
        </w:rPr>
        <w:t xml:space="preserve">Championed an </w:t>
      </w:r>
      <w:r w:rsidRPr="00232D3B">
        <w:rPr>
          <w:rStyle w:val="Strong"/>
          <w:rFonts w:ascii="Verdana" w:hAnsi="Verdana"/>
        </w:rPr>
        <w:t>insight-driven culture</w:t>
      </w:r>
      <w:r w:rsidRPr="00232D3B">
        <w:rPr>
          <w:rFonts w:ascii="Verdana" w:hAnsi="Verdana"/>
        </w:rPr>
        <w:t>, embedding analytics capability across the University through partnership, influence and clarity of purpose.</w:t>
      </w:r>
    </w:p>
    <w:p w14:paraId="56D4E6A7" w14:textId="77777777" w:rsidR="00050BBB" w:rsidRPr="00232D3B" w:rsidRDefault="00050BBB" w:rsidP="00050BBB">
      <w:pPr>
        <w:pStyle w:val="NormalWeb"/>
        <w:numPr>
          <w:ilvl w:val="0"/>
          <w:numId w:val="52"/>
        </w:numPr>
        <w:rPr>
          <w:rFonts w:ascii="Verdana" w:hAnsi="Verdana"/>
        </w:rPr>
      </w:pPr>
      <w:r w:rsidRPr="00232D3B">
        <w:rPr>
          <w:rFonts w:ascii="Verdana" w:hAnsi="Verdana"/>
        </w:rPr>
        <w:t>Contributed to IAU leadership forums, supporting the Chief Data Officer in advancing the Unit’s strategic objectives.</w:t>
      </w:r>
    </w:p>
    <w:p w14:paraId="0CEB1976" w14:textId="77777777" w:rsidR="00050BBB" w:rsidRPr="004E2445" w:rsidRDefault="00050BBB" w:rsidP="00050BBB">
      <w:pPr>
        <w:pStyle w:val="Heading3"/>
        <w:rPr>
          <w:rStyle w:val="Emphasis"/>
          <w:rFonts w:eastAsia="Times New Roman" w:cs="Times New Roman"/>
          <w:color w:val="auto"/>
          <w:sz w:val="28"/>
          <w:szCs w:val="28"/>
          <w:lang w:val="en-AU" w:eastAsia="en-AU"/>
        </w:rPr>
      </w:pPr>
      <w:r w:rsidRPr="004E2445">
        <w:rPr>
          <w:rStyle w:val="Emphasis"/>
          <w:rFonts w:eastAsia="Times New Roman" w:cs="Times New Roman"/>
          <w:color w:val="auto"/>
          <w:sz w:val="28"/>
          <w:szCs w:val="28"/>
          <w:lang w:val="en-AU" w:eastAsia="en-AU"/>
        </w:rPr>
        <w:t>Core Platforms &amp; Methods</w:t>
      </w:r>
    </w:p>
    <w:p w14:paraId="323C7CF7" w14:textId="77777777" w:rsidR="00050BBB" w:rsidRPr="00232D3B" w:rsidRDefault="00050BBB" w:rsidP="00050BBB">
      <w:pPr>
        <w:pStyle w:val="NormalWeb"/>
        <w:rPr>
          <w:rFonts w:ascii="Verdana" w:hAnsi="Verdana"/>
        </w:rPr>
      </w:pPr>
      <w:r w:rsidRPr="00232D3B">
        <w:rPr>
          <w:rFonts w:ascii="Verdana" w:hAnsi="Verdana"/>
        </w:rPr>
        <w:t>Azure Synapse Analytics · Microsoft Power BI · Microsoft Purview</w:t>
      </w:r>
      <w:r w:rsidRPr="00232D3B">
        <w:rPr>
          <w:rFonts w:ascii="Verdana" w:hAnsi="Verdana"/>
        </w:rPr>
        <w:br/>
        <w:t>Enterprise Data Governance · Analytics Operating Models</w:t>
      </w:r>
      <w:r w:rsidRPr="00232D3B">
        <w:rPr>
          <w:rFonts w:ascii="Verdana" w:hAnsi="Verdana"/>
        </w:rPr>
        <w:br/>
        <w:t>Agile Delivery · Meta-Driven Data Design</w:t>
      </w:r>
      <w:r w:rsidRPr="00232D3B">
        <w:rPr>
          <w:rFonts w:ascii="Verdana" w:hAnsi="Verdana"/>
        </w:rPr>
        <w:br/>
        <w:t>R · Python · SQL</w:t>
      </w:r>
    </w:p>
    <w:p w14:paraId="4BD33018" w14:textId="00795EA3" w:rsidR="00F709E2" w:rsidRDefault="00F709E2">
      <w:pPr>
        <w:rPr>
          <w:rFonts w:ascii="Verdana" w:hAnsi="Verdana"/>
          <w:lang w:val="en-AU" w:eastAsia="en-US"/>
        </w:rPr>
      </w:pPr>
      <w:r>
        <w:rPr>
          <w:rFonts w:ascii="Verdana" w:hAnsi="Verdana"/>
          <w:lang w:val="en-AU" w:eastAsia="en-US"/>
        </w:rPr>
        <w:br w:type="page"/>
      </w:r>
    </w:p>
    <w:p w14:paraId="4B30451E" w14:textId="77777777" w:rsidR="00074AEE" w:rsidRDefault="00074AEE" w:rsidP="00ED599C">
      <w:pPr>
        <w:rPr>
          <w:rFonts w:ascii="Verdana" w:hAnsi="Verdana" w:cs="Arial"/>
          <w:b/>
          <w:bCs/>
          <w:i/>
          <w:iCs/>
          <w:sz w:val="22"/>
          <w:szCs w:val="22"/>
          <w:lang w:eastAsia="en-US"/>
        </w:rPr>
      </w:pPr>
    </w:p>
    <w:p w14:paraId="3BF5059B" w14:textId="1E43E071" w:rsidR="00F661A6" w:rsidRDefault="00F661A6" w:rsidP="00F661A6">
      <w:pPr>
        <w:rPr>
          <w:rFonts w:ascii="Verdana" w:hAnsi="Verdana" w:cs="Arial"/>
          <w:b/>
          <w:bCs/>
          <w:sz w:val="22"/>
          <w:szCs w:val="22"/>
          <w:lang w:eastAsia="en-US"/>
        </w:rPr>
      </w:pPr>
      <w:r w:rsidRPr="00632453">
        <w:rPr>
          <w:rFonts w:ascii="Verdana" w:hAnsi="Verdana" w:cs="Arial"/>
          <w:b/>
          <w:bCs/>
          <w:sz w:val="22"/>
          <w:szCs w:val="22"/>
          <w:lang w:val="en-NZ" w:eastAsia="en-US"/>
        </w:rPr>
        <w:t xml:space="preserve">Employer </w:t>
      </w:r>
      <w:r>
        <w:rPr>
          <w:rFonts w:ascii="Verdana" w:hAnsi="Verdana" w:cs="Arial"/>
          <w:b/>
          <w:bCs/>
          <w:sz w:val="22"/>
          <w:szCs w:val="22"/>
          <w:lang w:val="en-NZ" w:eastAsia="en-US"/>
        </w:rPr>
        <w:t>–</w:t>
      </w:r>
      <w:r w:rsidRPr="00F661A6">
        <w:rPr>
          <w:rFonts w:ascii="Verdana" w:hAnsi="Verdana" w:cs="Arial"/>
          <w:b/>
          <w:bCs/>
          <w:sz w:val="22"/>
          <w:szCs w:val="22"/>
          <w:lang w:eastAsia="en-US"/>
        </w:rPr>
        <w:t>Te Whatu Ora Health New Zealand</w:t>
      </w:r>
    </w:p>
    <w:p w14:paraId="64CDA279" w14:textId="67858D6F" w:rsidR="00F661A6" w:rsidRDefault="00F661A6" w:rsidP="00F661A6">
      <w:pPr>
        <w:rPr>
          <w:rFonts w:ascii="Verdana" w:hAnsi="Verdana" w:cs="Arial"/>
          <w:b/>
          <w:bCs/>
          <w:sz w:val="22"/>
          <w:szCs w:val="22"/>
          <w:lang w:val="en-NZ" w:eastAsia="en-US"/>
        </w:rPr>
      </w:pPr>
      <w:r w:rsidRPr="00F661A6">
        <w:rPr>
          <w:rFonts w:ascii="Verdana" w:hAnsi="Verdana" w:cs="Arial"/>
          <w:b/>
          <w:bCs/>
          <w:sz w:val="22"/>
          <w:szCs w:val="22"/>
          <w:lang w:val="en-NZ" w:eastAsia="en-US"/>
        </w:rPr>
        <w:t>Principal Data Analyst</w:t>
      </w:r>
    </w:p>
    <w:p w14:paraId="098FD7EF" w14:textId="7C70170A" w:rsidR="00F661A6" w:rsidRDefault="00F661A6" w:rsidP="00F661A6">
      <w:pPr>
        <w:rPr>
          <w:rFonts w:ascii="Verdana" w:hAnsi="Verdana" w:cs="Arial"/>
          <w:b/>
          <w:bCs/>
          <w:i/>
          <w:iCs/>
          <w:sz w:val="22"/>
          <w:szCs w:val="22"/>
          <w:lang w:eastAsia="en-US"/>
        </w:rPr>
      </w:pPr>
      <w:r w:rsidRPr="00F661A6">
        <w:rPr>
          <w:rFonts w:ascii="Verdana" w:hAnsi="Verdana" w:cs="Arial"/>
          <w:b/>
          <w:bCs/>
          <w:i/>
          <w:iCs/>
          <w:sz w:val="22"/>
          <w:szCs w:val="22"/>
          <w:lang w:eastAsia="en-US"/>
        </w:rPr>
        <w:t xml:space="preserve">Mar 2023 - </w:t>
      </w:r>
      <w:r w:rsidR="00257F5B">
        <w:rPr>
          <w:rFonts w:ascii="Verdana" w:hAnsi="Verdana" w:cs="Arial"/>
          <w:b/>
          <w:bCs/>
          <w:i/>
          <w:iCs/>
          <w:sz w:val="22"/>
          <w:szCs w:val="22"/>
          <w:lang w:eastAsia="en-US"/>
        </w:rPr>
        <w:t>Jul</w:t>
      </w:r>
      <w:r w:rsidRPr="00F661A6">
        <w:rPr>
          <w:rFonts w:ascii="Verdana" w:hAnsi="Verdana" w:cs="Arial"/>
          <w:b/>
          <w:bCs/>
          <w:i/>
          <w:iCs/>
          <w:sz w:val="22"/>
          <w:szCs w:val="22"/>
          <w:lang w:eastAsia="en-US"/>
        </w:rPr>
        <w:t xml:space="preserve"> 2023 </w:t>
      </w:r>
    </w:p>
    <w:p w14:paraId="5A2E2A07" w14:textId="3C620BBC" w:rsidR="00F661A6" w:rsidRPr="00F661A6" w:rsidRDefault="00F661A6" w:rsidP="00F661A6">
      <w:pPr>
        <w:rPr>
          <w:rFonts w:ascii="Verdana" w:hAnsi="Verdana" w:cs="Arial"/>
          <w:b/>
          <w:bCs/>
          <w:sz w:val="22"/>
          <w:szCs w:val="22"/>
          <w:lang w:val="en-NZ" w:eastAsia="en-US"/>
        </w:rPr>
      </w:pPr>
      <w:r w:rsidRPr="00F661A6">
        <w:rPr>
          <w:rFonts w:ascii="Verdana" w:hAnsi="Verdana" w:cs="Arial"/>
          <w:b/>
          <w:bCs/>
          <w:i/>
          <w:iCs/>
          <w:sz w:val="22"/>
          <w:szCs w:val="22"/>
          <w:lang w:eastAsia="en-US"/>
        </w:rPr>
        <w:t>Wellington, Wellington Region, New Zealand (Hybrid)</w:t>
      </w:r>
    </w:p>
    <w:p w14:paraId="564BC760" w14:textId="36B6FE32" w:rsidR="00F661A6" w:rsidRPr="00F661A6" w:rsidRDefault="00C83E5E" w:rsidP="00F661A6">
      <w:pPr>
        <w:rPr>
          <w:rFonts w:ascii="Verdana" w:hAnsi="Verdana" w:cs="Arial"/>
          <w:b/>
          <w:bCs/>
          <w:sz w:val="22"/>
          <w:szCs w:val="22"/>
          <w:lang w:val="en-NZ" w:eastAsia="en-US"/>
        </w:rPr>
      </w:pPr>
      <w:r w:rsidRPr="00784207">
        <w:rPr>
          <w:rFonts w:ascii="Verdana" w:hAnsi="Verdana" w:cs="Arial"/>
          <w:noProof/>
          <w:sz w:val="22"/>
          <w:szCs w:val="22"/>
        </w:rPr>
        <w:drawing>
          <wp:anchor distT="0" distB="0" distL="114300" distR="114300" simplePos="0" relativeHeight="251662336" behindDoc="0" locked="0" layoutInCell="1" allowOverlap="1" wp14:anchorId="690063BE" wp14:editId="1E10D385">
            <wp:simplePos x="0" y="0"/>
            <wp:positionH relativeFrom="page">
              <wp:align>left</wp:align>
            </wp:positionH>
            <wp:positionV relativeFrom="paragraph">
              <wp:posOffset>159385</wp:posOffset>
            </wp:positionV>
            <wp:extent cx="1076325" cy="4248150"/>
            <wp:effectExtent l="0" t="0" r="28575" b="57150"/>
            <wp:wrapSquare wrapText="bothSides"/>
            <wp:docPr id="6" name="Diagram 6" descr="SmartArt Process diagram">
              <a:extLst xmlns:a="http://schemas.openxmlformats.org/drawingml/2006/main">
                <a:ext uri="{FF2B5EF4-FFF2-40B4-BE49-F238E27FC236}">
                  <a16:creationId xmlns:a16="http://schemas.microsoft.com/office/drawing/2014/main" id="{5A0660E8-9BDF-CB6B-C516-9BF167C1286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14:sizeRelH relativeFrom="margin">
              <wp14:pctWidth>0</wp14:pctWidth>
            </wp14:sizeRelH>
            <wp14:sizeRelV relativeFrom="margin">
              <wp14:pctHeight>0</wp14:pctHeight>
            </wp14:sizeRelV>
          </wp:anchor>
        </w:drawing>
      </w:r>
    </w:p>
    <w:p w14:paraId="06834C0C" w14:textId="56131FC7" w:rsidR="00F661A6" w:rsidRPr="00F661A6" w:rsidRDefault="00F661A6" w:rsidP="00F661A6">
      <w:pPr>
        <w:rPr>
          <w:rFonts w:ascii="Verdana" w:hAnsi="Verdana" w:cs="Arial"/>
          <w:b/>
          <w:bCs/>
          <w:sz w:val="22"/>
          <w:szCs w:val="22"/>
          <w:lang w:val="en-NZ" w:eastAsia="en-US"/>
        </w:rPr>
      </w:pPr>
      <w:r w:rsidRPr="00F661A6">
        <w:rPr>
          <w:rFonts w:ascii="Verdana" w:hAnsi="Verdana" w:cs="Arial"/>
          <w:b/>
          <w:bCs/>
          <w:sz w:val="22"/>
          <w:szCs w:val="22"/>
          <w:lang w:val="en-NZ" w:eastAsia="en-US"/>
        </w:rPr>
        <w:t>Key Achievements:</w:t>
      </w:r>
    </w:p>
    <w:p w14:paraId="760921FA" w14:textId="77777777" w:rsidR="00F661A6" w:rsidRPr="00F661A6" w:rsidRDefault="00F661A6" w:rsidP="00F661A6">
      <w:pPr>
        <w:numPr>
          <w:ilvl w:val="0"/>
          <w:numId w:val="34"/>
        </w:numPr>
        <w:rPr>
          <w:rFonts w:ascii="Verdana" w:hAnsi="Verdana" w:cs="Arial"/>
          <w:sz w:val="22"/>
          <w:szCs w:val="22"/>
        </w:rPr>
      </w:pPr>
      <w:r w:rsidRPr="00F661A6">
        <w:rPr>
          <w:rFonts w:ascii="Verdana" w:hAnsi="Verdana" w:cs="Arial"/>
          <w:b/>
          <w:bCs/>
          <w:sz w:val="22"/>
          <w:szCs w:val="22"/>
          <w:lang w:val="en-NZ" w:eastAsia="en-US"/>
        </w:rPr>
        <w:t xml:space="preserve">Leadership and Insight Delivery: </w:t>
      </w:r>
      <w:r w:rsidRPr="00F661A6">
        <w:rPr>
          <w:rFonts w:ascii="Verdana" w:hAnsi="Verdana" w:cs="Arial"/>
          <w:sz w:val="22"/>
          <w:szCs w:val="22"/>
        </w:rPr>
        <w:t>Spearheaded a team of analysts, focusing on delivering high-quality, timely, and actionable insights. This was vital in addressing the operational needs of the National Public Health Service (NPHS) and its health partners.</w:t>
      </w:r>
    </w:p>
    <w:p w14:paraId="576967CF" w14:textId="77777777" w:rsidR="00F661A6" w:rsidRPr="00F661A6" w:rsidRDefault="00F661A6" w:rsidP="00F661A6">
      <w:pPr>
        <w:numPr>
          <w:ilvl w:val="0"/>
          <w:numId w:val="34"/>
        </w:numPr>
        <w:rPr>
          <w:lang w:val="en-AU" w:eastAsia="en-US"/>
        </w:rPr>
      </w:pPr>
      <w:r w:rsidRPr="00F661A6">
        <w:rPr>
          <w:rFonts w:ascii="Verdana" w:hAnsi="Verdana" w:cs="Arial"/>
          <w:b/>
          <w:bCs/>
          <w:sz w:val="22"/>
          <w:szCs w:val="22"/>
          <w:lang w:val="en-NZ" w:eastAsia="en-US"/>
        </w:rPr>
        <w:t>Strategic Decision-Making Support:</w:t>
      </w:r>
      <w:r w:rsidRPr="00F661A6">
        <w:rPr>
          <w:lang w:val="en-AU" w:eastAsia="en-US"/>
        </w:rPr>
        <w:t xml:space="preserve"> </w:t>
      </w:r>
      <w:r w:rsidRPr="00F661A6">
        <w:rPr>
          <w:rFonts w:ascii="Verdana" w:hAnsi="Verdana" w:cs="Arial"/>
          <w:sz w:val="22"/>
          <w:szCs w:val="22"/>
        </w:rPr>
        <w:t>Provided senior technical expertise and strategic advice, crucial for shaping future decision-making in alignment with the Government’s and NPHS’s priorities and objectives.</w:t>
      </w:r>
    </w:p>
    <w:p w14:paraId="01C050F0" w14:textId="77777777" w:rsidR="00F661A6" w:rsidRPr="00F661A6" w:rsidRDefault="00F661A6" w:rsidP="00F661A6">
      <w:pPr>
        <w:numPr>
          <w:ilvl w:val="0"/>
          <w:numId w:val="34"/>
        </w:numPr>
        <w:rPr>
          <w:rFonts w:ascii="Verdana" w:hAnsi="Verdana" w:cs="Arial"/>
          <w:sz w:val="22"/>
          <w:szCs w:val="22"/>
        </w:rPr>
      </w:pPr>
      <w:r w:rsidRPr="00F661A6">
        <w:rPr>
          <w:rFonts w:ascii="Verdana" w:hAnsi="Verdana" w:cs="Arial"/>
          <w:b/>
          <w:bCs/>
          <w:sz w:val="22"/>
          <w:szCs w:val="22"/>
          <w:lang w:val="en-NZ" w:eastAsia="en-US"/>
        </w:rPr>
        <w:t>Team Development and Collaboration:</w:t>
      </w:r>
      <w:r w:rsidRPr="00F661A6">
        <w:rPr>
          <w:lang w:val="en-AU" w:eastAsia="en-US"/>
        </w:rPr>
        <w:t xml:space="preserve"> </w:t>
      </w:r>
      <w:r w:rsidRPr="00F661A6">
        <w:rPr>
          <w:rFonts w:ascii="Verdana" w:hAnsi="Verdana" w:cs="Arial"/>
          <w:sz w:val="22"/>
          <w:szCs w:val="22"/>
        </w:rPr>
        <w:t>Enhanced team capabilities through coaching and mentoring, fostering collaborative relationships across the Directorate. Ensured all activities were in line with the commitment to equity and meeting Treaty obligations.</w:t>
      </w:r>
    </w:p>
    <w:p w14:paraId="49EDA768" w14:textId="77777777" w:rsidR="00F661A6" w:rsidRPr="00F661A6" w:rsidRDefault="00F661A6" w:rsidP="00F661A6">
      <w:pPr>
        <w:numPr>
          <w:ilvl w:val="0"/>
          <w:numId w:val="34"/>
        </w:numPr>
        <w:rPr>
          <w:rFonts w:ascii="Verdana" w:hAnsi="Verdana" w:cs="Arial"/>
          <w:sz w:val="22"/>
          <w:szCs w:val="22"/>
        </w:rPr>
      </w:pPr>
      <w:r w:rsidRPr="00F661A6">
        <w:rPr>
          <w:rFonts w:ascii="Verdana" w:hAnsi="Verdana" w:cs="Arial"/>
          <w:b/>
          <w:bCs/>
          <w:sz w:val="22"/>
          <w:szCs w:val="22"/>
          <w:lang w:val="en-NZ" w:eastAsia="en-US"/>
        </w:rPr>
        <w:t>Advanced Data Analysis and Modelling:</w:t>
      </w:r>
      <w:r w:rsidRPr="00F661A6">
        <w:rPr>
          <w:lang w:val="en-AU" w:eastAsia="en-US"/>
        </w:rPr>
        <w:t xml:space="preserve"> </w:t>
      </w:r>
      <w:r w:rsidRPr="00F661A6">
        <w:rPr>
          <w:rFonts w:ascii="Verdana" w:hAnsi="Verdana" w:cs="Arial"/>
          <w:sz w:val="22"/>
          <w:szCs w:val="22"/>
        </w:rPr>
        <w:t>Utilized extensive experience in data analysis, statistics, and modelling, contributing to the team’s overall expertise and project success.</w:t>
      </w:r>
    </w:p>
    <w:p w14:paraId="3D3C1EAB" w14:textId="77777777" w:rsidR="00F661A6" w:rsidRPr="00F661A6" w:rsidRDefault="00F661A6" w:rsidP="00F661A6">
      <w:pPr>
        <w:rPr>
          <w:lang w:val="en-AU" w:eastAsia="en-US"/>
        </w:rPr>
      </w:pPr>
      <w:r w:rsidRPr="00F661A6">
        <w:rPr>
          <w:rFonts w:ascii="Verdana" w:hAnsi="Verdana" w:cs="Arial"/>
          <w:b/>
          <w:bCs/>
          <w:sz w:val="22"/>
          <w:szCs w:val="22"/>
          <w:lang w:val="en-NZ" w:eastAsia="en-US"/>
        </w:rPr>
        <w:t>Technical Skills and Innovations:</w:t>
      </w:r>
    </w:p>
    <w:p w14:paraId="46716774" w14:textId="77777777" w:rsidR="00F661A6" w:rsidRPr="00F661A6" w:rsidRDefault="00F661A6" w:rsidP="00F661A6">
      <w:pPr>
        <w:numPr>
          <w:ilvl w:val="0"/>
          <w:numId w:val="35"/>
        </w:numPr>
        <w:rPr>
          <w:lang w:val="en-AU" w:eastAsia="en-US"/>
        </w:rPr>
      </w:pPr>
      <w:r w:rsidRPr="00F661A6">
        <w:rPr>
          <w:rFonts w:ascii="Verdana" w:hAnsi="Verdana" w:cs="Arial"/>
          <w:b/>
          <w:bCs/>
          <w:sz w:val="22"/>
          <w:szCs w:val="22"/>
          <w:lang w:val="en-NZ" w:eastAsia="en-US"/>
        </w:rPr>
        <w:t xml:space="preserve">Data Analytics and Programming: </w:t>
      </w:r>
      <w:r w:rsidRPr="00F661A6">
        <w:rPr>
          <w:rFonts w:ascii="Verdana" w:hAnsi="Verdana" w:cs="Arial"/>
          <w:sz w:val="22"/>
          <w:szCs w:val="22"/>
        </w:rPr>
        <w:t>Regularly employed R programming language for various analytical tasks. Developed and maintained a modular Shiny app using Docker, demonstrating proficiency in both R and containerization technologies.</w:t>
      </w:r>
    </w:p>
    <w:p w14:paraId="079AA51C" w14:textId="77777777" w:rsidR="00F661A6" w:rsidRPr="00F661A6" w:rsidRDefault="00F661A6" w:rsidP="00F661A6">
      <w:pPr>
        <w:numPr>
          <w:ilvl w:val="0"/>
          <w:numId w:val="35"/>
        </w:numPr>
        <w:rPr>
          <w:lang w:val="en-AU" w:eastAsia="en-US"/>
        </w:rPr>
      </w:pPr>
      <w:r w:rsidRPr="00F661A6">
        <w:rPr>
          <w:rFonts w:ascii="Verdana" w:hAnsi="Verdana" w:cs="Arial"/>
          <w:b/>
          <w:bCs/>
          <w:sz w:val="22"/>
          <w:szCs w:val="22"/>
          <w:lang w:val="en-NZ" w:eastAsia="en-US"/>
        </w:rPr>
        <w:t>Database and ETL Processes:</w:t>
      </w:r>
      <w:r w:rsidRPr="00F661A6">
        <w:rPr>
          <w:lang w:val="en-AU" w:eastAsia="en-US"/>
        </w:rPr>
        <w:t xml:space="preserve"> </w:t>
      </w:r>
      <w:r w:rsidRPr="00F661A6">
        <w:rPr>
          <w:rFonts w:ascii="Verdana" w:hAnsi="Verdana" w:cs="Arial"/>
          <w:sz w:val="22"/>
          <w:szCs w:val="22"/>
        </w:rPr>
        <w:t>Utilized dbt for efficient data transformation, handling data sourced from Snowflake. This streamlined the data flow and improved the quality of data for analysis.</w:t>
      </w:r>
    </w:p>
    <w:p w14:paraId="52BCE016" w14:textId="77777777" w:rsidR="00F661A6" w:rsidRPr="00F661A6" w:rsidRDefault="00F661A6" w:rsidP="00F661A6">
      <w:pPr>
        <w:numPr>
          <w:ilvl w:val="0"/>
          <w:numId w:val="35"/>
        </w:numPr>
        <w:rPr>
          <w:rFonts w:ascii="Verdana" w:hAnsi="Verdana" w:cs="Arial"/>
          <w:sz w:val="22"/>
          <w:szCs w:val="22"/>
        </w:rPr>
      </w:pPr>
      <w:r w:rsidRPr="00F661A6">
        <w:rPr>
          <w:rFonts w:ascii="Verdana" w:hAnsi="Verdana" w:cs="Arial"/>
          <w:b/>
          <w:bCs/>
          <w:sz w:val="22"/>
          <w:szCs w:val="22"/>
          <w:lang w:val="en-NZ" w:eastAsia="en-US"/>
        </w:rPr>
        <w:t>Predictive Modelling and Forecasting:</w:t>
      </w:r>
      <w:r w:rsidRPr="00F661A6">
        <w:rPr>
          <w:lang w:val="en-AU" w:eastAsia="en-US"/>
        </w:rPr>
        <w:t xml:space="preserve"> </w:t>
      </w:r>
      <w:r w:rsidRPr="00F661A6">
        <w:rPr>
          <w:rFonts w:ascii="Verdana" w:hAnsi="Verdana" w:cs="Arial"/>
          <w:sz w:val="22"/>
          <w:szCs w:val="22"/>
        </w:rPr>
        <w:t>Taught an advanced module on R for time series analysis, specifically used for predicting immunization values, showcasing an innovative approach to public health analytics.</w:t>
      </w:r>
    </w:p>
    <w:p w14:paraId="5FE1608D" w14:textId="77777777" w:rsidR="0065380B" w:rsidRDefault="0065380B" w:rsidP="00F661A6">
      <w:pPr>
        <w:rPr>
          <w:rFonts w:ascii="Verdana" w:hAnsi="Verdana" w:cs="Arial"/>
          <w:b/>
          <w:bCs/>
          <w:sz w:val="22"/>
          <w:szCs w:val="22"/>
          <w:lang w:val="en-NZ" w:eastAsia="en-US"/>
        </w:rPr>
      </w:pPr>
    </w:p>
    <w:p w14:paraId="32ED9FAF" w14:textId="12A1AFC9" w:rsidR="00F661A6" w:rsidRPr="00F661A6" w:rsidRDefault="00F661A6" w:rsidP="00F661A6">
      <w:pPr>
        <w:rPr>
          <w:rFonts w:ascii="Verdana" w:hAnsi="Verdana" w:cs="Arial"/>
          <w:b/>
          <w:bCs/>
          <w:sz w:val="22"/>
          <w:szCs w:val="22"/>
          <w:lang w:val="en-NZ" w:eastAsia="en-US"/>
        </w:rPr>
      </w:pPr>
      <w:r w:rsidRPr="00F661A6">
        <w:rPr>
          <w:rFonts w:ascii="Verdana" w:hAnsi="Verdana" w:cs="Arial"/>
          <w:b/>
          <w:bCs/>
          <w:sz w:val="22"/>
          <w:szCs w:val="22"/>
          <w:lang w:val="en-NZ" w:eastAsia="en-US"/>
        </w:rPr>
        <w:t>Soft Skills:</w:t>
      </w:r>
    </w:p>
    <w:p w14:paraId="6113C16E" w14:textId="77777777" w:rsidR="00F661A6" w:rsidRPr="00F661A6" w:rsidRDefault="00F661A6" w:rsidP="00F661A6">
      <w:pPr>
        <w:numPr>
          <w:ilvl w:val="0"/>
          <w:numId w:val="36"/>
        </w:numPr>
        <w:rPr>
          <w:rFonts w:ascii="Verdana" w:hAnsi="Verdana" w:cs="Arial"/>
          <w:sz w:val="22"/>
          <w:szCs w:val="22"/>
        </w:rPr>
      </w:pPr>
      <w:r w:rsidRPr="00F661A6">
        <w:rPr>
          <w:rFonts w:ascii="Verdana" w:hAnsi="Verdana" w:cs="Arial"/>
          <w:b/>
          <w:bCs/>
          <w:sz w:val="22"/>
          <w:szCs w:val="22"/>
          <w:lang w:val="en-NZ" w:eastAsia="en-US"/>
        </w:rPr>
        <w:t>Effective Communication:</w:t>
      </w:r>
      <w:r w:rsidRPr="00F661A6">
        <w:rPr>
          <w:lang w:val="en-AU" w:eastAsia="en-US"/>
        </w:rPr>
        <w:t xml:space="preserve"> </w:t>
      </w:r>
      <w:r w:rsidRPr="00F661A6">
        <w:rPr>
          <w:rFonts w:ascii="Verdana" w:hAnsi="Verdana" w:cs="Arial"/>
          <w:sz w:val="22"/>
          <w:szCs w:val="22"/>
        </w:rPr>
        <w:t>Maintained clear and concise communication channels within the team and across the organization, ensuring smooth project execution and stakeholder engagement.</w:t>
      </w:r>
    </w:p>
    <w:p w14:paraId="4DF09664" w14:textId="77777777" w:rsidR="00F661A6" w:rsidRPr="00F661A6" w:rsidRDefault="00F661A6" w:rsidP="00F661A6">
      <w:pPr>
        <w:numPr>
          <w:ilvl w:val="0"/>
          <w:numId w:val="36"/>
        </w:numPr>
        <w:rPr>
          <w:rFonts w:ascii="Verdana" w:hAnsi="Verdana" w:cs="Arial"/>
          <w:sz w:val="22"/>
          <w:szCs w:val="22"/>
        </w:rPr>
      </w:pPr>
      <w:r w:rsidRPr="00F661A6">
        <w:rPr>
          <w:rFonts w:ascii="Verdana" w:hAnsi="Verdana" w:cs="Arial"/>
          <w:b/>
          <w:bCs/>
          <w:sz w:val="22"/>
          <w:szCs w:val="22"/>
          <w:lang w:val="en-NZ" w:eastAsia="en-US"/>
        </w:rPr>
        <w:t>Mentoring and Leadership:</w:t>
      </w:r>
      <w:r w:rsidRPr="00F661A6">
        <w:rPr>
          <w:lang w:val="en-AU" w:eastAsia="en-US"/>
        </w:rPr>
        <w:t xml:space="preserve"> </w:t>
      </w:r>
      <w:r w:rsidRPr="00F661A6">
        <w:rPr>
          <w:rFonts w:ascii="Verdana" w:hAnsi="Verdana" w:cs="Arial"/>
          <w:sz w:val="22"/>
          <w:szCs w:val="22"/>
        </w:rPr>
        <w:t>Demonstrated strong leadership skills, mentoring team members and guiding them towards professional growth and improved performance.</w:t>
      </w:r>
    </w:p>
    <w:p w14:paraId="21C656B8" w14:textId="77777777" w:rsidR="00F661A6" w:rsidRPr="00F661A6" w:rsidRDefault="00F661A6" w:rsidP="00F661A6">
      <w:pPr>
        <w:rPr>
          <w:rFonts w:ascii="Verdana" w:hAnsi="Verdana" w:cs="Arial"/>
          <w:b/>
          <w:bCs/>
          <w:sz w:val="22"/>
          <w:szCs w:val="22"/>
          <w:lang w:val="en-NZ" w:eastAsia="en-US"/>
        </w:rPr>
      </w:pPr>
      <w:r w:rsidRPr="00F661A6">
        <w:rPr>
          <w:rFonts w:ascii="Verdana" w:hAnsi="Verdana" w:cs="Arial"/>
          <w:b/>
          <w:bCs/>
          <w:sz w:val="22"/>
          <w:szCs w:val="22"/>
          <w:lang w:val="en-NZ" w:eastAsia="en-US"/>
        </w:rPr>
        <w:t>Technical Platforms and Tools:</w:t>
      </w:r>
    </w:p>
    <w:p w14:paraId="50F982E5" w14:textId="77777777" w:rsidR="00F661A6" w:rsidRPr="00F661A6" w:rsidRDefault="00F661A6" w:rsidP="00F661A6">
      <w:pPr>
        <w:numPr>
          <w:ilvl w:val="0"/>
          <w:numId w:val="37"/>
        </w:numPr>
        <w:rPr>
          <w:rFonts w:ascii="Verdana" w:hAnsi="Verdana" w:cs="Arial"/>
          <w:sz w:val="22"/>
          <w:szCs w:val="22"/>
        </w:rPr>
      </w:pPr>
      <w:r w:rsidRPr="00F661A6">
        <w:rPr>
          <w:rFonts w:ascii="Verdana" w:hAnsi="Verdana" w:cs="Arial"/>
          <w:sz w:val="22"/>
          <w:szCs w:val="22"/>
        </w:rPr>
        <w:t>Logistic Regression</w:t>
      </w:r>
    </w:p>
    <w:p w14:paraId="0F1F71EC" w14:textId="77777777" w:rsidR="00F661A6" w:rsidRPr="00F661A6" w:rsidRDefault="00F661A6" w:rsidP="00F661A6">
      <w:pPr>
        <w:numPr>
          <w:ilvl w:val="0"/>
          <w:numId w:val="37"/>
        </w:numPr>
        <w:rPr>
          <w:rFonts w:ascii="Verdana" w:hAnsi="Verdana" w:cs="Arial"/>
          <w:sz w:val="22"/>
          <w:szCs w:val="22"/>
        </w:rPr>
      </w:pPr>
      <w:r w:rsidRPr="00F661A6">
        <w:rPr>
          <w:rFonts w:ascii="Verdana" w:hAnsi="Verdana" w:cs="Arial"/>
          <w:sz w:val="22"/>
          <w:szCs w:val="22"/>
        </w:rPr>
        <w:t>R (Programming Language)</w:t>
      </w:r>
    </w:p>
    <w:p w14:paraId="44621F56" w14:textId="77777777" w:rsidR="00F661A6" w:rsidRPr="00F661A6" w:rsidRDefault="00F661A6" w:rsidP="00F661A6">
      <w:pPr>
        <w:numPr>
          <w:ilvl w:val="0"/>
          <w:numId w:val="37"/>
        </w:numPr>
        <w:rPr>
          <w:rFonts w:ascii="Verdana" w:hAnsi="Verdana" w:cs="Arial"/>
          <w:sz w:val="22"/>
          <w:szCs w:val="22"/>
        </w:rPr>
      </w:pPr>
      <w:r w:rsidRPr="00F661A6">
        <w:rPr>
          <w:rFonts w:ascii="Verdana" w:hAnsi="Verdana" w:cs="Arial"/>
          <w:sz w:val="22"/>
          <w:szCs w:val="22"/>
        </w:rPr>
        <w:t>Microsoft Azure</w:t>
      </w:r>
    </w:p>
    <w:p w14:paraId="0358ED5A" w14:textId="77777777" w:rsidR="00F661A6" w:rsidRPr="00F661A6" w:rsidRDefault="00F661A6" w:rsidP="00F661A6">
      <w:pPr>
        <w:numPr>
          <w:ilvl w:val="0"/>
          <w:numId w:val="37"/>
        </w:numPr>
        <w:rPr>
          <w:rFonts w:ascii="Verdana" w:hAnsi="Verdana" w:cs="Arial"/>
          <w:sz w:val="22"/>
          <w:szCs w:val="22"/>
        </w:rPr>
      </w:pPr>
      <w:r w:rsidRPr="00F661A6">
        <w:rPr>
          <w:rFonts w:ascii="Verdana" w:hAnsi="Verdana" w:cs="Arial"/>
          <w:sz w:val="22"/>
          <w:szCs w:val="22"/>
        </w:rPr>
        <w:t>dbt</w:t>
      </w:r>
    </w:p>
    <w:p w14:paraId="059657A3" w14:textId="77777777" w:rsidR="00F661A6" w:rsidRPr="00F661A6" w:rsidRDefault="00F661A6" w:rsidP="00F661A6">
      <w:pPr>
        <w:numPr>
          <w:ilvl w:val="0"/>
          <w:numId w:val="37"/>
        </w:numPr>
        <w:rPr>
          <w:rFonts w:ascii="Verdana" w:hAnsi="Verdana" w:cs="Arial"/>
          <w:sz w:val="22"/>
          <w:szCs w:val="22"/>
        </w:rPr>
      </w:pPr>
      <w:r w:rsidRPr="00F661A6">
        <w:rPr>
          <w:rFonts w:ascii="Verdana" w:hAnsi="Verdana" w:cs="Arial"/>
          <w:sz w:val="22"/>
          <w:szCs w:val="22"/>
        </w:rPr>
        <w:t>Docker</w:t>
      </w:r>
    </w:p>
    <w:p w14:paraId="73ACB5B2" w14:textId="77777777" w:rsidR="00F661A6" w:rsidRPr="00F661A6" w:rsidRDefault="00F661A6" w:rsidP="00F661A6">
      <w:pPr>
        <w:numPr>
          <w:ilvl w:val="0"/>
          <w:numId w:val="37"/>
        </w:numPr>
        <w:rPr>
          <w:rFonts w:ascii="Verdana" w:hAnsi="Verdana" w:cs="Arial"/>
          <w:sz w:val="22"/>
          <w:szCs w:val="22"/>
        </w:rPr>
      </w:pPr>
      <w:r w:rsidRPr="00F661A6">
        <w:rPr>
          <w:rFonts w:ascii="Verdana" w:hAnsi="Verdana" w:cs="Arial"/>
          <w:sz w:val="22"/>
          <w:szCs w:val="22"/>
        </w:rPr>
        <w:t>Snowflake</w:t>
      </w:r>
    </w:p>
    <w:p w14:paraId="6E048695" w14:textId="32D54640" w:rsidR="00257F5B" w:rsidRDefault="00257F5B">
      <w:pPr>
        <w:rPr>
          <w:lang w:val="en-AU" w:eastAsia="en-US"/>
        </w:rPr>
      </w:pPr>
      <w:r>
        <w:rPr>
          <w:lang w:val="en-AU" w:eastAsia="en-US"/>
        </w:rPr>
        <w:br w:type="page"/>
      </w:r>
    </w:p>
    <w:p w14:paraId="2B15EE12" w14:textId="36843CD0" w:rsidR="005E69B3" w:rsidRDefault="00512F58" w:rsidP="00512F58">
      <w:pPr>
        <w:rPr>
          <w:rFonts w:ascii="Verdana" w:hAnsi="Verdana" w:cs="Arial"/>
          <w:b/>
          <w:bCs/>
          <w:sz w:val="22"/>
          <w:szCs w:val="22"/>
          <w:lang w:val="en-NZ" w:eastAsia="en-US"/>
        </w:rPr>
      </w:pPr>
      <w:r w:rsidRPr="00632453">
        <w:rPr>
          <w:rFonts w:ascii="Verdana" w:hAnsi="Verdana" w:cs="Arial"/>
          <w:b/>
          <w:bCs/>
          <w:sz w:val="22"/>
          <w:szCs w:val="22"/>
          <w:lang w:val="en-NZ" w:eastAsia="en-US"/>
        </w:rPr>
        <w:lastRenderedPageBreak/>
        <w:t xml:space="preserve">Employer </w:t>
      </w:r>
      <w:r>
        <w:rPr>
          <w:rFonts w:ascii="Verdana" w:hAnsi="Verdana" w:cs="Arial"/>
          <w:b/>
          <w:bCs/>
          <w:sz w:val="22"/>
          <w:szCs w:val="22"/>
          <w:lang w:val="en-NZ" w:eastAsia="en-US"/>
        </w:rPr>
        <w:t>–</w:t>
      </w:r>
      <w:r w:rsidRPr="00632453">
        <w:rPr>
          <w:rFonts w:ascii="Verdana" w:hAnsi="Verdana" w:cs="Arial"/>
          <w:b/>
          <w:bCs/>
          <w:sz w:val="22"/>
          <w:szCs w:val="22"/>
          <w:lang w:val="en-NZ" w:eastAsia="en-US"/>
        </w:rPr>
        <w:t xml:space="preserve"> </w:t>
      </w:r>
      <w:r w:rsidR="005E69B3">
        <w:rPr>
          <w:rFonts w:ascii="Verdana" w:hAnsi="Verdana" w:cs="Arial"/>
          <w:b/>
          <w:bCs/>
          <w:sz w:val="22"/>
          <w:szCs w:val="22"/>
          <w:lang w:val="en-NZ" w:eastAsia="en-US"/>
        </w:rPr>
        <w:t>Spectrum Efficiency Limited</w:t>
      </w:r>
    </w:p>
    <w:p w14:paraId="035AE16A" w14:textId="3EFAD663" w:rsidR="00512F58" w:rsidRDefault="005E69B3" w:rsidP="005E69B3">
      <w:pPr>
        <w:ind w:left="720" w:hanging="720"/>
        <w:rPr>
          <w:rFonts w:ascii="Verdana" w:hAnsi="Verdana" w:cs="Arial"/>
          <w:sz w:val="22"/>
          <w:szCs w:val="22"/>
        </w:rPr>
      </w:pPr>
      <w:r>
        <w:rPr>
          <w:rFonts w:ascii="Verdana" w:hAnsi="Verdana" w:cs="Arial"/>
          <w:b/>
          <w:bCs/>
          <w:sz w:val="22"/>
          <w:szCs w:val="22"/>
          <w:lang w:val="en-NZ" w:eastAsia="en-US"/>
        </w:rPr>
        <w:t xml:space="preserve">Project Owner - </w:t>
      </w:r>
      <w:r w:rsidR="00512F58">
        <w:rPr>
          <w:rFonts w:ascii="Verdana" w:hAnsi="Verdana" w:cs="Arial"/>
          <w:b/>
          <w:bCs/>
          <w:sz w:val="22"/>
          <w:szCs w:val="22"/>
          <w:lang w:val="en-NZ" w:eastAsia="en-US"/>
        </w:rPr>
        <w:t>Workforce Development Council, Ohu Mahi</w:t>
      </w:r>
      <w:r w:rsidR="00512F58" w:rsidRPr="000D4A96">
        <w:rPr>
          <w:rFonts w:ascii="Verdana" w:hAnsi="Verdana" w:cs="Arial"/>
          <w:sz w:val="22"/>
          <w:szCs w:val="22"/>
        </w:rPr>
        <w:t xml:space="preserve"> </w:t>
      </w:r>
    </w:p>
    <w:p w14:paraId="50864DD0" w14:textId="38573602" w:rsidR="00512F58" w:rsidRPr="008F27C2" w:rsidRDefault="00512F58" w:rsidP="00512F58">
      <w:pPr>
        <w:rPr>
          <w:rFonts w:ascii="Verdana" w:hAnsi="Verdana" w:cs="Arial"/>
          <w:b/>
          <w:bCs/>
          <w:sz w:val="22"/>
          <w:szCs w:val="22"/>
          <w:lang w:val="en-NZ" w:eastAsia="en-US"/>
        </w:rPr>
      </w:pPr>
      <w:r w:rsidRPr="008F27C2">
        <w:rPr>
          <w:rFonts w:ascii="Verdana" w:hAnsi="Verdana" w:cs="Arial"/>
          <w:b/>
          <w:bCs/>
          <w:sz w:val="22"/>
          <w:szCs w:val="22"/>
          <w:lang w:val="en-NZ" w:eastAsia="en-US"/>
        </w:rPr>
        <w:t xml:space="preserve">Data </w:t>
      </w:r>
      <w:r>
        <w:rPr>
          <w:rFonts w:ascii="Verdana" w:hAnsi="Verdana" w:cs="Arial"/>
          <w:b/>
          <w:bCs/>
          <w:sz w:val="22"/>
          <w:szCs w:val="22"/>
          <w:lang w:val="en-NZ" w:eastAsia="en-US"/>
        </w:rPr>
        <w:t xml:space="preserve">Scientist </w:t>
      </w:r>
      <w:r w:rsidR="00404FCD">
        <w:rPr>
          <w:rFonts w:ascii="Verdana" w:hAnsi="Verdana" w:cs="Arial"/>
          <w:b/>
          <w:bCs/>
          <w:sz w:val="22"/>
          <w:szCs w:val="22"/>
          <w:lang w:val="en-NZ" w:eastAsia="en-US"/>
        </w:rPr>
        <w:t>(</w:t>
      </w:r>
      <w:r w:rsidRPr="00404FCD">
        <w:rPr>
          <w:rFonts w:ascii="Verdana" w:hAnsi="Verdana" w:cs="Arial"/>
          <w:sz w:val="22"/>
          <w:szCs w:val="22"/>
          <w:lang w:val="en-NZ" w:eastAsia="en-US"/>
        </w:rPr>
        <w:t>contractor</w:t>
      </w:r>
      <w:r w:rsidR="00404FCD">
        <w:rPr>
          <w:rFonts w:ascii="Verdana" w:hAnsi="Verdana" w:cs="Arial"/>
          <w:b/>
          <w:bCs/>
          <w:sz w:val="22"/>
          <w:szCs w:val="22"/>
          <w:lang w:val="en-NZ" w:eastAsia="en-US"/>
        </w:rPr>
        <w:t>)</w:t>
      </w:r>
    </w:p>
    <w:p w14:paraId="4B640824" w14:textId="57B9ABA3" w:rsidR="00512F58" w:rsidRDefault="00512F58" w:rsidP="00512F58">
      <w:pPr>
        <w:rPr>
          <w:rFonts w:ascii="Verdana" w:hAnsi="Verdana" w:cs="Arial"/>
          <w:b/>
          <w:bCs/>
          <w:sz w:val="22"/>
          <w:szCs w:val="22"/>
          <w:lang w:val="en-NZ" w:eastAsia="en-US"/>
        </w:rPr>
      </w:pPr>
      <w:r>
        <w:rPr>
          <w:rFonts w:ascii="Verdana" w:hAnsi="Verdana" w:cs="Arial"/>
          <w:b/>
          <w:bCs/>
          <w:sz w:val="22"/>
          <w:szCs w:val="22"/>
          <w:lang w:val="en-NZ" w:eastAsia="en-US"/>
        </w:rPr>
        <w:t xml:space="preserve">April </w:t>
      </w:r>
      <w:r w:rsidRPr="008F27C2">
        <w:rPr>
          <w:rFonts w:ascii="Verdana" w:hAnsi="Verdana" w:cs="Arial"/>
          <w:b/>
          <w:bCs/>
          <w:sz w:val="22"/>
          <w:szCs w:val="22"/>
          <w:lang w:val="en-NZ" w:eastAsia="en-US"/>
        </w:rPr>
        <w:t>202</w:t>
      </w:r>
      <w:r>
        <w:rPr>
          <w:rFonts w:ascii="Verdana" w:hAnsi="Verdana" w:cs="Arial"/>
          <w:b/>
          <w:bCs/>
          <w:sz w:val="22"/>
          <w:szCs w:val="22"/>
          <w:lang w:val="en-NZ" w:eastAsia="en-US"/>
        </w:rPr>
        <w:t>2</w:t>
      </w:r>
      <w:r w:rsidRPr="008F27C2">
        <w:rPr>
          <w:rFonts w:ascii="Verdana" w:hAnsi="Verdana" w:cs="Arial"/>
          <w:b/>
          <w:bCs/>
          <w:sz w:val="22"/>
          <w:szCs w:val="22"/>
          <w:lang w:val="en-NZ" w:eastAsia="en-US"/>
        </w:rPr>
        <w:t xml:space="preserve"> – </w:t>
      </w:r>
      <w:r w:rsidR="00404FCD">
        <w:rPr>
          <w:rFonts w:ascii="Verdana" w:hAnsi="Verdana" w:cs="Arial"/>
          <w:b/>
          <w:bCs/>
          <w:sz w:val="22"/>
          <w:szCs w:val="22"/>
          <w:lang w:val="en-NZ" w:eastAsia="en-US"/>
        </w:rPr>
        <w:t>March 2023</w:t>
      </w:r>
    </w:p>
    <w:p w14:paraId="5385AE75" w14:textId="319E3FDE" w:rsidR="00BD4D76" w:rsidRPr="008F27C2" w:rsidRDefault="00BD4D76" w:rsidP="00512F58">
      <w:pPr>
        <w:rPr>
          <w:rFonts w:ascii="Verdana" w:hAnsi="Verdana" w:cs="Arial"/>
          <w:b/>
          <w:bCs/>
          <w:sz w:val="22"/>
          <w:szCs w:val="22"/>
          <w:lang w:val="en-NZ" w:eastAsia="en-US"/>
        </w:rPr>
      </w:pPr>
    </w:p>
    <w:p w14:paraId="03B18014" w14:textId="646DE724" w:rsidR="009D78AC" w:rsidRDefault="009D78AC" w:rsidP="009D78AC">
      <w:pPr>
        <w:rPr>
          <w:rFonts w:ascii="Verdana" w:hAnsi="Verdana" w:cs="Arial"/>
          <w:sz w:val="22"/>
          <w:szCs w:val="22"/>
        </w:rPr>
      </w:pPr>
      <w:r w:rsidRPr="009D78AC">
        <w:rPr>
          <w:rFonts w:ascii="Verdana" w:hAnsi="Verdana" w:cs="Arial"/>
          <w:sz w:val="22"/>
          <w:szCs w:val="22"/>
        </w:rPr>
        <w:t>As a seasoned data professional, I have a proven track record of delivering results in building meaningful intelligence. My responsibilities include:</w:t>
      </w:r>
    </w:p>
    <w:p w14:paraId="4B8B2FBE" w14:textId="19444851" w:rsidR="009D78AC" w:rsidRPr="009D78AC" w:rsidRDefault="00784207" w:rsidP="009D78AC">
      <w:pPr>
        <w:rPr>
          <w:rFonts w:ascii="Verdana" w:hAnsi="Verdana" w:cs="Arial"/>
          <w:sz w:val="22"/>
          <w:szCs w:val="22"/>
        </w:rPr>
      </w:pPr>
      <w:r w:rsidRPr="00784207">
        <w:rPr>
          <w:rFonts w:ascii="Verdana" w:hAnsi="Verdana" w:cs="Arial"/>
          <w:noProof/>
          <w:sz w:val="22"/>
          <w:szCs w:val="22"/>
        </w:rPr>
        <w:drawing>
          <wp:anchor distT="0" distB="0" distL="114300" distR="114300" simplePos="0" relativeHeight="251655168" behindDoc="0" locked="0" layoutInCell="1" allowOverlap="1" wp14:anchorId="585AF41C" wp14:editId="1810D160">
            <wp:simplePos x="0" y="0"/>
            <wp:positionH relativeFrom="page">
              <wp:posOffset>160020</wp:posOffset>
            </wp:positionH>
            <wp:positionV relativeFrom="paragraph">
              <wp:posOffset>246380</wp:posOffset>
            </wp:positionV>
            <wp:extent cx="1097280" cy="3356610"/>
            <wp:effectExtent l="38100" t="0" r="64770" b="34290"/>
            <wp:wrapSquare wrapText="bothSides"/>
            <wp:docPr id="1" name="Diagram 1" descr="SmartArt Process diagram">
              <a:extLst xmlns:a="http://schemas.openxmlformats.org/drawingml/2006/main">
                <a:ext uri="{FF2B5EF4-FFF2-40B4-BE49-F238E27FC236}">
                  <a16:creationId xmlns:a16="http://schemas.microsoft.com/office/drawing/2014/main" id="{5A0660E8-9BDF-CB6B-C516-9BF167C1286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14:sizeRelH relativeFrom="margin">
              <wp14:pctWidth>0</wp14:pctWidth>
            </wp14:sizeRelH>
            <wp14:sizeRelV relativeFrom="margin">
              <wp14:pctHeight>0</wp14:pctHeight>
            </wp14:sizeRelV>
          </wp:anchor>
        </w:drawing>
      </w:r>
    </w:p>
    <w:p w14:paraId="6E46506F" w14:textId="484C1542" w:rsidR="00784207" w:rsidRPr="00784207" w:rsidRDefault="00784207">
      <w:pPr>
        <w:numPr>
          <w:ilvl w:val="0"/>
          <w:numId w:val="10"/>
        </w:numPr>
        <w:rPr>
          <w:rFonts w:ascii="Verdana" w:hAnsi="Verdana" w:cs="Arial"/>
          <w:sz w:val="22"/>
          <w:szCs w:val="22"/>
        </w:rPr>
      </w:pPr>
      <w:r w:rsidRPr="00784207">
        <w:rPr>
          <w:rFonts w:ascii="Verdana" w:hAnsi="Verdana" w:cs="Arial"/>
          <w:sz w:val="22"/>
          <w:szCs w:val="22"/>
        </w:rPr>
        <w:t>Provide a single point of access to data from multiple sources</w:t>
      </w:r>
      <w:r>
        <w:rPr>
          <w:rFonts w:ascii="Verdana" w:hAnsi="Verdana" w:cs="Arial"/>
          <w:sz w:val="22"/>
          <w:szCs w:val="22"/>
        </w:rPr>
        <w:t xml:space="preserve"> </w:t>
      </w:r>
      <w:r w:rsidRPr="00784207">
        <w:rPr>
          <w:rFonts w:ascii="Verdana" w:hAnsi="Verdana" w:cs="Arial"/>
          <w:sz w:val="22"/>
          <w:szCs w:val="22"/>
        </w:rPr>
        <w:t>across the employment and vocational education ecosystem of Aotearoa.</w:t>
      </w:r>
    </w:p>
    <w:p w14:paraId="35B379DF" w14:textId="67F2F24D" w:rsidR="009D78AC" w:rsidRPr="009D78AC" w:rsidRDefault="009D78AC" w:rsidP="009D78AC">
      <w:pPr>
        <w:numPr>
          <w:ilvl w:val="0"/>
          <w:numId w:val="10"/>
        </w:numPr>
        <w:rPr>
          <w:rFonts w:ascii="Verdana" w:hAnsi="Verdana" w:cs="Arial"/>
          <w:sz w:val="22"/>
          <w:szCs w:val="22"/>
        </w:rPr>
      </w:pPr>
      <w:r w:rsidRPr="009D78AC">
        <w:rPr>
          <w:rFonts w:ascii="Verdana" w:hAnsi="Verdana" w:cs="Arial"/>
          <w:sz w:val="22"/>
          <w:szCs w:val="22"/>
        </w:rPr>
        <w:t>Utilizing Azure Synapse and Databricks Delta Live Tables, as well as PowerBI dashboards, to extract insights from the Shared Data Platform</w:t>
      </w:r>
    </w:p>
    <w:p w14:paraId="41571E6D" w14:textId="1DF4E58B" w:rsidR="009D78AC" w:rsidRPr="009D78AC" w:rsidRDefault="009D78AC" w:rsidP="009D78AC">
      <w:pPr>
        <w:numPr>
          <w:ilvl w:val="0"/>
          <w:numId w:val="10"/>
        </w:numPr>
        <w:rPr>
          <w:rFonts w:ascii="Verdana" w:hAnsi="Verdana" w:cs="Arial"/>
          <w:sz w:val="22"/>
          <w:szCs w:val="22"/>
        </w:rPr>
      </w:pPr>
      <w:r w:rsidRPr="009D78AC">
        <w:rPr>
          <w:rFonts w:ascii="Verdana" w:hAnsi="Verdana" w:cs="Arial"/>
          <w:sz w:val="22"/>
          <w:szCs w:val="22"/>
        </w:rPr>
        <w:t xml:space="preserve">Sourcing and ensuring the consistency and accuracy of data from various government agencies responsible for official </w:t>
      </w:r>
      <w:r w:rsidR="00784207" w:rsidRPr="009D78AC">
        <w:rPr>
          <w:rFonts w:ascii="Verdana" w:hAnsi="Verdana" w:cs="Arial"/>
          <w:sz w:val="22"/>
          <w:szCs w:val="22"/>
        </w:rPr>
        <w:t>statistics.</w:t>
      </w:r>
    </w:p>
    <w:p w14:paraId="46372133" w14:textId="77777777" w:rsidR="009D78AC" w:rsidRPr="009D78AC" w:rsidRDefault="009D78AC" w:rsidP="009D78AC">
      <w:pPr>
        <w:numPr>
          <w:ilvl w:val="0"/>
          <w:numId w:val="10"/>
        </w:numPr>
        <w:rPr>
          <w:rFonts w:ascii="Verdana" w:hAnsi="Verdana" w:cs="Arial"/>
          <w:sz w:val="22"/>
          <w:szCs w:val="22"/>
        </w:rPr>
      </w:pPr>
      <w:r w:rsidRPr="009D78AC">
        <w:rPr>
          <w:rFonts w:ascii="Verdana" w:hAnsi="Verdana" w:cs="Arial"/>
          <w:sz w:val="22"/>
          <w:szCs w:val="22"/>
        </w:rPr>
        <w:t>Transforming, wrangling, and validating data sources using R</w:t>
      </w:r>
    </w:p>
    <w:p w14:paraId="4C01870E" w14:textId="465C2209" w:rsidR="009D78AC" w:rsidRPr="009D78AC" w:rsidRDefault="009D78AC" w:rsidP="009D78AC">
      <w:pPr>
        <w:numPr>
          <w:ilvl w:val="0"/>
          <w:numId w:val="10"/>
        </w:numPr>
        <w:rPr>
          <w:rFonts w:ascii="Verdana" w:hAnsi="Verdana" w:cs="Arial"/>
          <w:sz w:val="22"/>
          <w:szCs w:val="22"/>
        </w:rPr>
      </w:pPr>
      <w:r w:rsidRPr="009D78AC">
        <w:rPr>
          <w:rFonts w:ascii="Verdana" w:hAnsi="Verdana" w:cs="Arial"/>
          <w:sz w:val="22"/>
          <w:szCs w:val="22"/>
        </w:rPr>
        <w:t xml:space="preserve">Designing and executing the data </w:t>
      </w:r>
      <w:r w:rsidR="001B5429" w:rsidRPr="009D78AC">
        <w:rPr>
          <w:rFonts w:ascii="Verdana" w:hAnsi="Verdana" w:cs="Arial"/>
          <w:sz w:val="22"/>
          <w:szCs w:val="22"/>
        </w:rPr>
        <w:t>modelling</w:t>
      </w:r>
      <w:r w:rsidRPr="009D78AC">
        <w:rPr>
          <w:rFonts w:ascii="Verdana" w:hAnsi="Verdana" w:cs="Arial"/>
          <w:sz w:val="22"/>
          <w:szCs w:val="22"/>
        </w:rPr>
        <w:t xml:space="preserve"> process, from atomic data to staging and finally to dimensions and facts based on business </w:t>
      </w:r>
      <w:r w:rsidR="00784207" w:rsidRPr="009D78AC">
        <w:rPr>
          <w:rFonts w:ascii="Verdana" w:hAnsi="Verdana" w:cs="Arial"/>
          <w:sz w:val="22"/>
          <w:szCs w:val="22"/>
        </w:rPr>
        <w:t>requirements.</w:t>
      </w:r>
    </w:p>
    <w:p w14:paraId="71A702A5" w14:textId="6D147E15" w:rsidR="009D78AC" w:rsidRPr="009D78AC" w:rsidRDefault="009D78AC" w:rsidP="009D78AC">
      <w:pPr>
        <w:numPr>
          <w:ilvl w:val="0"/>
          <w:numId w:val="10"/>
        </w:numPr>
        <w:rPr>
          <w:rFonts w:ascii="Verdana" w:hAnsi="Verdana" w:cs="Arial"/>
          <w:sz w:val="22"/>
          <w:szCs w:val="22"/>
        </w:rPr>
      </w:pPr>
      <w:r w:rsidRPr="009D78AC">
        <w:rPr>
          <w:rFonts w:ascii="Verdana" w:hAnsi="Verdana" w:cs="Arial"/>
          <w:sz w:val="22"/>
          <w:szCs w:val="22"/>
        </w:rPr>
        <w:t xml:space="preserve">Implementing overnight chron jobs to deliver a Type 2 data warehouse in both non-prod and prod </w:t>
      </w:r>
      <w:r w:rsidR="00784207" w:rsidRPr="009D78AC">
        <w:rPr>
          <w:rFonts w:ascii="Verdana" w:hAnsi="Verdana" w:cs="Arial"/>
          <w:sz w:val="22"/>
          <w:szCs w:val="22"/>
        </w:rPr>
        <w:t>environments.</w:t>
      </w:r>
    </w:p>
    <w:p w14:paraId="2F1D56A0" w14:textId="77777777" w:rsidR="009D78AC" w:rsidRPr="009D78AC" w:rsidRDefault="009D78AC" w:rsidP="009D78AC">
      <w:pPr>
        <w:numPr>
          <w:ilvl w:val="0"/>
          <w:numId w:val="10"/>
        </w:numPr>
        <w:rPr>
          <w:rFonts w:ascii="Verdana" w:hAnsi="Verdana" w:cs="Arial"/>
          <w:sz w:val="22"/>
          <w:szCs w:val="22"/>
        </w:rPr>
      </w:pPr>
      <w:r w:rsidRPr="009D78AC">
        <w:rPr>
          <w:rFonts w:ascii="Verdana" w:hAnsi="Verdana" w:cs="Arial"/>
          <w:sz w:val="22"/>
          <w:szCs w:val="22"/>
        </w:rPr>
        <w:t>Enabling access to consistent, rigorous, and common data across multiple variables from a single platform for the vocational education sector</w:t>
      </w:r>
    </w:p>
    <w:p w14:paraId="1390F425" w14:textId="42CDAE1B" w:rsidR="009D78AC" w:rsidRPr="009D78AC" w:rsidRDefault="009D78AC" w:rsidP="009D78AC">
      <w:pPr>
        <w:numPr>
          <w:ilvl w:val="0"/>
          <w:numId w:val="10"/>
        </w:numPr>
        <w:rPr>
          <w:rFonts w:ascii="Verdana" w:hAnsi="Verdana" w:cs="Arial"/>
          <w:sz w:val="22"/>
          <w:szCs w:val="22"/>
        </w:rPr>
      </w:pPr>
      <w:r w:rsidRPr="009D78AC">
        <w:rPr>
          <w:rFonts w:ascii="Verdana" w:hAnsi="Verdana" w:cs="Arial"/>
          <w:sz w:val="22"/>
          <w:szCs w:val="22"/>
        </w:rPr>
        <w:t xml:space="preserve">Decreasing the time and cost required to access data exponentially for over 30 analysts, enabling equitable learning opportunities, thriving industries, and regional </w:t>
      </w:r>
      <w:r w:rsidR="00784207" w:rsidRPr="009D78AC">
        <w:rPr>
          <w:rFonts w:ascii="Verdana" w:hAnsi="Verdana" w:cs="Arial"/>
          <w:sz w:val="22"/>
          <w:szCs w:val="22"/>
        </w:rPr>
        <w:t>economies.</w:t>
      </w:r>
    </w:p>
    <w:p w14:paraId="3AF2F5E0" w14:textId="74395A4D" w:rsidR="009D78AC" w:rsidRPr="009D78AC" w:rsidRDefault="009D78AC" w:rsidP="009D78AC">
      <w:pPr>
        <w:numPr>
          <w:ilvl w:val="0"/>
          <w:numId w:val="10"/>
        </w:numPr>
        <w:rPr>
          <w:rFonts w:ascii="Verdana" w:hAnsi="Verdana" w:cs="Arial"/>
          <w:sz w:val="22"/>
          <w:szCs w:val="22"/>
        </w:rPr>
      </w:pPr>
      <w:r w:rsidRPr="009D78AC">
        <w:rPr>
          <w:rFonts w:ascii="Verdana" w:hAnsi="Verdana" w:cs="Arial"/>
          <w:sz w:val="22"/>
          <w:szCs w:val="22"/>
        </w:rPr>
        <w:t xml:space="preserve">Establishing a Data Community of Practice for the WDC and delivering data literacy and R training as a Data Carpenter certified </w:t>
      </w:r>
      <w:r w:rsidR="00784207" w:rsidRPr="009D78AC">
        <w:rPr>
          <w:rFonts w:ascii="Verdana" w:hAnsi="Verdana" w:cs="Arial"/>
          <w:sz w:val="22"/>
          <w:szCs w:val="22"/>
        </w:rPr>
        <w:t>instructor.</w:t>
      </w:r>
    </w:p>
    <w:p w14:paraId="1B4A8F41" w14:textId="4DF456C0" w:rsidR="00794875" w:rsidRPr="00A7034B" w:rsidRDefault="009D78AC">
      <w:pPr>
        <w:numPr>
          <w:ilvl w:val="0"/>
          <w:numId w:val="10"/>
        </w:numPr>
        <w:rPr>
          <w:rFonts w:ascii="Verdana" w:hAnsi="Verdana" w:cs="Arial"/>
          <w:sz w:val="22"/>
          <w:szCs w:val="22"/>
        </w:rPr>
      </w:pPr>
      <w:r w:rsidRPr="00A7034B">
        <w:rPr>
          <w:rFonts w:ascii="Verdana" w:hAnsi="Verdana" w:cs="Arial"/>
          <w:sz w:val="22"/>
          <w:szCs w:val="22"/>
        </w:rPr>
        <w:t>Driving the growth of data capabilities within the team and wider Ohu Mahi.</w:t>
      </w:r>
    </w:p>
    <w:p w14:paraId="4FFBDCB9" w14:textId="6B970292" w:rsidR="009D78AC" w:rsidRPr="009D78AC" w:rsidRDefault="009D78AC" w:rsidP="009D78AC">
      <w:pPr>
        <w:rPr>
          <w:rFonts w:ascii="Verdana" w:hAnsi="Verdana" w:cs="Arial"/>
          <w:sz w:val="22"/>
          <w:szCs w:val="22"/>
        </w:rPr>
      </w:pPr>
      <w:r w:rsidRPr="009D78AC">
        <w:rPr>
          <w:rFonts w:ascii="Verdana" w:hAnsi="Verdana" w:cs="Arial"/>
          <w:sz w:val="22"/>
          <w:szCs w:val="22"/>
        </w:rPr>
        <w:t>My achievements include:</w:t>
      </w:r>
    </w:p>
    <w:p w14:paraId="0C4F857E" w14:textId="77777777" w:rsidR="009D78AC" w:rsidRPr="009D78AC" w:rsidRDefault="009D78AC" w:rsidP="009D78AC">
      <w:pPr>
        <w:rPr>
          <w:rFonts w:ascii="Verdana" w:hAnsi="Verdana" w:cs="Arial"/>
          <w:sz w:val="22"/>
          <w:szCs w:val="22"/>
        </w:rPr>
      </w:pPr>
    </w:p>
    <w:p w14:paraId="61C0F5E8" w14:textId="29AAFEBA" w:rsidR="009D78AC" w:rsidRPr="009D78AC" w:rsidRDefault="009D78AC" w:rsidP="009D78AC">
      <w:pPr>
        <w:numPr>
          <w:ilvl w:val="0"/>
          <w:numId w:val="11"/>
        </w:numPr>
        <w:rPr>
          <w:rFonts w:ascii="Verdana" w:hAnsi="Verdana" w:cs="Arial"/>
          <w:sz w:val="22"/>
          <w:szCs w:val="22"/>
        </w:rPr>
      </w:pPr>
      <w:r w:rsidRPr="009D78AC">
        <w:rPr>
          <w:rFonts w:ascii="Verdana" w:hAnsi="Verdana" w:cs="Arial"/>
          <w:sz w:val="22"/>
          <w:szCs w:val="22"/>
        </w:rPr>
        <w:t xml:space="preserve">Delivering a data solution that provides access to consistent, rigorous, and common data across multiple variables from a single </w:t>
      </w:r>
      <w:r w:rsidR="00784207" w:rsidRPr="009D78AC">
        <w:rPr>
          <w:rFonts w:ascii="Verdana" w:hAnsi="Verdana" w:cs="Arial"/>
          <w:sz w:val="22"/>
          <w:szCs w:val="22"/>
        </w:rPr>
        <w:t>platform.</w:t>
      </w:r>
    </w:p>
    <w:p w14:paraId="42A6BBE5" w14:textId="0C65CE90" w:rsidR="009D78AC" w:rsidRPr="009D78AC" w:rsidRDefault="009D78AC" w:rsidP="009D78AC">
      <w:pPr>
        <w:numPr>
          <w:ilvl w:val="0"/>
          <w:numId w:val="11"/>
        </w:numPr>
        <w:rPr>
          <w:rFonts w:ascii="Verdana" w:hAnsi="Verdana" w:cs="Arial"/>
          <w:sz w:val="22"/>
          <w:szCs w:val="22"/>
        </w:rPr>
      </w:pPr>
      <w:r w:rsidRPr="009D78AC">
        <w:rPr>
          <w:rFonts w:ascii="Verdana" w:hAnsi="Verdana" w:cs="Arial"/>
          <w:sz w:val="22"/>
          <w:szCs w:val="22"/>
        </w:rPr>
        <w:t xml:space="preserve">Decreasing the time and cost required to access data exponentially for over 30 </w:t>
      </w:r>
      <w:r w:rsidR="00784207" w:rsidRPr="009D78AC">
        <w:rPr>
          <w:rFonts w:ascii="Verdana" w:hAnsi="Verdana" w:cs="Arial"/>
          <w:sz w:val="22"/>
          <w:szCs w:val="22"/>
        </w:rPr>
        <w:t>analysts.</w:t>
      </w:r>
    </w:p>
    <w:p w14:paraId="4D051173" w14:textId="11830847" w:rsidR="00E25F55" w:rsidRDefault="009D78AC" w:rsidP="009D78AC">
      <w:pPr>
        <w:numPr>
          <w:ilvl w:val="0"/>
          <w:numId w:val="11"/>
        </w:numPr>
        <w:rPr>
          <w:rFonts w:ascii="Verdana" w:hAnsi="Verdana" w:cs="Arial"/>
          <w:sz w:val="22"/>
          <w:szCs w:val="22"/>
        </w:rPr>
      </w:pPr>
      <w:r w:rsidRPr="009D78AC">
        <w:rPr>
          <w:rFonts w:ascii="Verdana" w:hAnsi="Verdana" w:cs="Arial"/>
          <w:sz w:val="22"/>
          <w:szCs w:val="22"/>
        </w:rPr>
        <w:t>Growing the data capabilities of the team and wider Ohu Mahi through the establishment of a Data Community of Practice and delivery of data literacy and R training as a Data Carpenter certified instructor.</w:t>
      </w:r>
    </w:p>
    <w:p w14:paraId="567B35E1" w14:textId="77777777" w:rsidR="00E25F55" w:rsidRPr="00420B9B" w:rsidRDefault="00E25F55" w:rsidP="009D78AC">
      <w:pPr>
        <w:numPr>
          <w:ilvl w:val="0"/>
          <w:numId w:val="11"/>
        </w:numPr>
        <w:rPr>
          <w:rFonts w:ascii="Verdana" w:hAnsi="Verdana" w:cs="Arial"/>
          <w:sz w:val="22"/>
          <w:szCs w:val="22"/>
        </w:rPr>
      </w:pPr>
      <w:r>
        <w:rPr>
          <w:rFonts w:ascii="Verdana" w:hAnsi="Verdana" w:cs="Arial"/>
          <w:sz w:val="22"/>
          <w:szCs w:val="22"/>
        </w:rPr>
        <w:t xml:space="preserve">Commendation from </w:t>
      </w:r>
      <w:r w:rsidRPr="00E25F55">
        <w:rPr>
          <w:rFonts w:ascii="Verdana" w:hAnsi="Verdana" w:cs="Arial"/>
          <w:sz w:val="22"/>
          <w:szCs w:val="22"/>
        </w:rPr>
        <w:t>Muka Tangata CE, Jeremy Baker</w:t>
      </w:r>
      <w:r>
        <w:rPr>
          <w:rFonts w:ascii="Verdana" w:hAnsi="Verdana" w:cs="Arial"/>
          <w:sz w:val="22"/>
          <w:szCs w:val="22"/>
        </w:rPr>
        <w:t>:”</w:t>
      </w:r>
      <w:r w:rsidRPr="00E25F55">
        <w:t xml:space="preserve"> </w:t>
      </w:r>
      <w:r>
        <w:rPr>
          <w:rFonts w:ascii="Verdana" w:hAnsi="Verdana" w:cs="Arial"/>
          <w:sz w:val="22"/>
          <w:szCs w:val="22"/>
        </w:rPr>
        <w:t xml:space="preserve">It is </w:t>
      </w:r>
      <w:r w:rsidRPr="00E25F55">
        <w:rPr>
          <w:rFonts w:ascii="Verdana" w:hAnsi="Verdana" w:cs="Arial"/>
          <w:sz w:val="22"/>
          <w:szCs w:val="22"/>
        </w:rPr>
        <w:t>a game changer!</w:t>
      </w:r>
      <w:r>
        <w:rPr>
          <w:rFonts w:ascii="Verdana" w:hAnsi="Verdana" w:cs="Arial"/>
          <w:sz w:val="22"/>
          <w:szCs w:val="22"/>
        </w:rPr>
        <w:t>”</w:t>
      </w:r>
    </w:p>
    <w:p w14:paraId="4FCECF0E" w14:textId="77777777" w:rsidR="00512F58" w:rsidRPr="00420B9B" w:rsidRDefault="00512F58" w:rsidP="008F27C2">
      <w:pPr>
        <w:rPr>
          <w:rFonts w:ascii="Verdana" w:hAnsi="Verdana" w:cs="Arial"/>
          <w:sz w:val="22"/>
          <w:szCs w:val="22"/>
        </w:rPr>
      </w:pPr>
    </w:p>
    <w:p w14:paraId="51EF378A" w14:textId="77777777" w:rsidR="000711CE" w:rsidRDefault="000711CE">
      <w:pPr>
        <w:rPr>
          <w:rFonts w:ascii="Verdana" w:hAnsi="Verdana" w:cs="Arial"/>
          <w:b/>
          <w:bCs/>
          <w:sz w:val="22"/>
          <w:szCs w:val="22"/>
          <w:lang w:val="en-NZ" w:eastAsia="en-US"/>
        </w:rPr>
      </w:pPr>
      <w:r>
        <w:rPr>
          <w:rFonts w:ascii="Verdana" w:hAnsi="Verdana" w:cs="Arial"/>
          <w:b/>
          <w:bCs/>
          <w:sz w:val="22"/>
          <w:szCs w:val="22"/>
          <w:lang w:val="en-NZ" w:eastAsia="en-US"/>
        </w:rPr>
        <w:br w:type="page"/>
      </w:r>
    </w:p>
    <w:p w14:paraId="4BEA2F84" w14:textId="3DFA99E8" w:rsidR="008F27C2" w:rsidRDefault="008F27C2" w:rsidP="008F27C2">
      <w:pPr>
        <w:rPr>
          <w:rFonts w:ascii="Verdana" w:hAnsi="Verdana" w:cs="Arial"/>
          <w:sz w:val="22"/>
          <w:szCs w:val="22"/>
        </w:rPr>
      </w:pPr>
      <w:r w:rsidRPr="00632453">
        <w:rPr>
          <w:rFonts w:ascii="Verdana" w:hAnsi="Verdana" w:cs="Arial"/>
          <w:b/>
          <w:bCs/>
          <w:sz w:val="22"/>
          <w:szCs w:val="22"/>
          <w:lang w:val="en-NZ" w:eastAsia="en-US"/>
        </w:rPr>
        <w:lastRenderedPageBreak/>
        <w:t xml:space="preserve">Employer - Ministry of </w:t>
      </w:r>
      <w:r>
        <w:rPr>
          <w:rFonts w:ascii="Verdana" w:hAnsi="Verdana" w:cs="Arial"/>
          <w:b/>
          <w:bCs/>
          <w:sz w:val="22"/>
          <w:szCs w:val="22"/>
          <w:lang w:val="en-NZ" w:eastAsia="en-US"/>
        </w:rPr>
        <w:t xml:space="preserve">Education, </w:t>
      </w:r>
      <w:r w:rsidR="00BD4D76" w:rsidRPr="00BD4D76">
        <w:rPr>
          <w:rFonts w:ascii="Verdana" w:hAnsi="Verdana" w:cs="Arial"/>
          <w:b/>
          <w:bCs/>
          <w:sz w:val="22"/>
          <w:szCs w:val="22"/>
          <w:lang w:val="en-NZ" w:eastAsia="en-US"/>
        </w:rPr>
        <w:t>Infrastructure and Digital,</w:t>
      </w:r>
    </w:p>
    <w:p w14:paraId="722DB637" w14:textId="3D1AD541" w:rsidR="00DD34FB" w:rsidRPr="008F27C2" w:rsidRDefault="004D391B" w:rsidP="00DD34FB">
      <w:pPr>
        <w:rPr>
          <w:rFonts w:ascii="Verdana" w:hAnsi="Verdana" w:cs="Arial"/>
          <w:b/>
          <w:bCs/>
          <w:sz w:val="22"/>
          <w:szCs w:val="22"/>
          <w:lang w:val="en-NZ" w:eastAsia="en-US"/>
        </w:rPr>
      </w:pPr>
      <w:r w:rsidRPr="004D391B">
        <w:rPr>
          <w:rFonts w:ascii="Verdana" w:hAnsi="Verdana" w:cs="Arial"/>
          <w:b/>
          <w:bCs/>
          <w:sz w:val="22"/>
          <w:szCs w:val="22"/>
          <w:lang w:val="en-NZ" w:eastAsia="en-US"/>
        </w:rPr>
        <w:t>Lead Data Analyst</w:t>
      </w:r>
    </w:p>
    <w:p w14:paraId="5EB43EF6" w14:textId="77777777" w:rsidR="00DD34FB" w:rsidRPr="008F27C2" w:rsidRDefault="008F27C2" w:rsidP="00DD34FB">
      <w:pPr>
        <w:rPr>
          <w:rFonts w:ascii="Verdana" w:hAnsi="Verdana" w:cs="Arial"/>
          <w:b/>
          <w:bCs/>
          <w:sz w:val="22"/>
          <w:szCs w:val="22"/>
          <w:lang w:val="en-NZ" w:eastAsia="en-US"/>
        </w:rPr>
      </w:pPr>
      <w:r>
        <w:rPr>
          <w:rFonts w:ascii="Verdana" w:hAnsi="Verdana" w:cs="Arial"/>
          <w:b/>
          <w:bCs/>
          <w:sz w:val="22"/>
          <w:szCs w:val="22"/>
          <w:lang w:val="en-NZ" w:eastAsia="en-US"/>
        </w:rPr>
        <w:t xml:space="preserve">Nov </w:t>
      </w:r>
      <w:r w:rsidR="00DD34FB" w:rsidRPr="008F27C2">
        <w:rPr>
          <w:rFonts w:ascii="Verdana" w:hAnsi="Verdana" w:cs="Arial"/>
          <w:b/>
          <w:bCs/>
          <w:sz w:val="22"/>
          <w:szCs w:val="22"/>
          <w:lang w:val="en-NZ" w:eastAsia="en-US"/>
        </w:rPr>
        <w:t xml:space="preserve">2020 – </w:t>
      </w:r>
      <w:r w:rsidR="00420B9B">
        <w:rPr>
          <w:rFonts w:ascii="Verdana" w:hAnsi="Verdana" w:cs="Arial"/>
          <w:b/>
          <w:bCs/>
          <w:sz w:val="22"/>
          <w:szCs w:val="22"/>
          <w:lang w:val="en-NZ" w:eastAsia="en-US"/>
        </w:rPr>
        <w:t>March 2022</w:t>
      </w:r>
    </w:p>
    <w:p w14:paraId="43E03B42" w14:textId="0552002A" w:rsidR="008F27C2" w:rsidRDefault="008F27C2" w:rsidP="00DD34FB">
      <w:pPr>
        <w:rPr>
          <w:lang w:val="en-AU" w:eastAsia="en-US"/>
        </w:rPr>
      </w:pPr>
    </w:p>
    <w:p w14:paraId="4CC969AE" w14:textId="35DD0BEC" w:rsidR="00F661A6" w:rsidRPr="00F661A6" w:rsidRDefault="000711CE" w:rsidP="00F661A6">
      <w:pPr>
        <w:pStyle w:val="ListParagraph"/>
        <w:numPr>
          <w:ilvl w:val="0"/>
          <w:numId w:val="38"/>
        </w:numPr>
        <w:rPr>
          <w:rFonts w:ascii="Verdana" w:hAnsi="Verdana" w:cs="Arial"/>
          <w:sz w:val="22"/>
          <w:szCs w:val="22"/>
        </w:rPr>
      </w:pPr>
      <w:r w:rsidRPr="00784207">
        <w:rPr>
          <w:rFonts w:ascii="Verdana" w:hAnsi="Verdana" w:cs="Arial"/>
          <w:noProof/>
          <w:sz w:val="22"/>
          <w:szCs w:val="22"/>
        </w:rPr>
        <w:drawing>
          <wp:anchor distT="0" distB="0" distL="114300" distR="114300" simplePos="0" relativeHeight="251656192" behindDoc="0" locked="0" layoutInCell="1" allowOverlap="1" wp14:anchorId="50783B37" wp14:editId="24909200">
            <wp:simplePos x="0" y="0"/>
            <wp:positionH relativeFrom="page">
              <wp:posOffset>118745</wp:posOffset>
            </wp:positionH>
            <wp:positionV relativeFrom="paragraph">
              <wp:posOffset>69215</wp:posOffset>
            </wp:positionV>
            <wp:extent cx="1079500" cy="3218180"/>
            <wp:effectExtent l="0" t="0" r="6350" b="20320"/>
            <wp:wrapSquare wrapText="bothSides"/>
            <wp:docPr id="3" name="Diagram 3" descr="SmartArt Process diagram">
              <a:extLst xmlns:a="http://schemas.openxmlformats.org/drawingml/2006/main">
                <a:ext uri="{FF2B5EF4-FFF2-40B4-BE49-F238E27FC236}">
                  <a16:creationId xmlns:a16="http://schemas.microsoft.com/office/drawing/2014/main" id="{5A0660E8-9BDF-CB6B-C516-9BF167C1286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14:sizeRelH relativeFrom="margin">
              <wp14:pctWidth>0</wp14:pctWidth>
            </wp14:sizeRelH>
            <wp14:sizeRelV relativeFrom="margin">
              <wp14:pctHeight>0</wp14:pctHeight>
            </wp14:sizeRelV>
          </wp:anchor>
        </w:drawing>
      </w:r>
      <w:r w:rsidR="00F661A6" w:rsidRPr="00F661A6">
        <w:rPr>
          <w:rFonts w:ascii="Verdana" w:hAnsi="Verdana" w:cs="Arial"/>
          <w:sz w:val="22"/>
          <w:szCs w:val="22"/>
        </w:rPr>
        <w:t>I have been contributing to the architectural development of database solutions, with a focus on creating high-integrity datasets. I have been leading the process change and writing the code pipeline using Azure databricks and R Studio, and have been managing stakeholders' requirements and priorities in Agile sprints effectively. I have also been responsible for the collation of data, and analysis and problem resolution for new information processes or reporting needs.</w:t>
      </w:r>
    </w:p>
    <w:p w14:paraId="65E814BF" w14:textId="77777777" w:rsidR="00F661A6" w:rsidRPr="00F661A6" w:rsidRDefault="00F661A6" w:rsidP="00F661A6">
      <w:pPr>
        <w:rPr>
          <w:rFonts w:ascii="Verdana" w:hAnsi="Verdana" w:cs="Arial"/>
          <w:sz w:val="22"/>
          <w:szCs w:val="22"/>
        </w:rPr>
      </w:pPr>
    </w:p>
    <w:p w14:paraId="1370C9BE" w14:textId="77777777" w:rsidR="00F661A6" w:rsidRPr="00F661A6" w:rsidRDefault="00F661A6" w:rsidP="00F661A6">
      <w:pPr>
        <w:pStyle w:val="ListParagraph"/>
        <w:numPr>
          <w:ilvl w:val="0"/>
          <w:numId w:val="38"/>
        </w:numPr>
        <w:rPr>
          <w:rFonts w:ascii="Verdana" w:hAnsi="Verdana" w:cs="Arial"/>
          <w:sz w:val="22"/>
          <w:szCs w:val="22"/>
        </w:rPr>
      </w:pPr>
      <w:r w:rsidRPr="00F661A6">
        <w:rPr>
          <w:rFonts w:ascii="Verdana" w:hAnsi="Verdana" w:cs="Arial"/>
          <w:sz w:val="22"/>
          <w:szCs w:val="22"/>
        </w:rPr>
        <w:t>My expertise in data wrangling with R and dashboard prototyping with Shiny framework (as a Data Carpentry certified instructor), has allowed me to mentor Analysts in the team, enabling them to further develop their skills. I am proud to have created and maintained a text/topic extraction model for 'mouldy' word patterns in school property reports, which demonstrates my technical skills and innovative thinking.</w:t>
      </w:r>
    </w:p>
    <w:p w14:paraId="68F83624" w14:textId="77777777" w:rsidR="00F661A6" w:rsidRPr="00F661A6" w:rsidRDefault="00F661A6" w:rsidP="00F661A6">
      <w:pPr>
        <w:rPr>
          <w:rFonts w:ascii="Verdana" w:hAnsi="Verdana" w:cs="Arial"/>
          <w:sz w:val="22"/>
          <w:szCs w:val="22"/>
        </w:rPr>
      </w:pPr>
    </w:p>
    <w:p w14:paraId="39B136B3" w14:textId="15420528" w:rsidR="009D78AC" w:rsidRDefault="00F661A6" w:rsidP="00F661A6">
      <w:pPr>
        <w:pStyle w:val="ListParagraph"/>
        <w:numPr>
          <w:ilvl w:val="0"/>
          <w:numId w:val="38"/>
        </w:numPr>
      </w:pPr>
      <w:r w:rsidRPr="00F661A6">
        <w:rPr>
          <w:rFonts w:ascii="Verdana" w:hAnsi="Verdana" w:cs="Arial"/>
          <w:sz w:val="22"/>
          <w:szCs w:val="22"/>
        </w:rPr>
        <w:t>I am also responsible for ensuring that the Ministry and Infrastructure and Digital data management guidelines and standards are compliant. My ability to manage team or cross-disciplinary projects effectively, with a focus on delivering results, has been instrumental in the ongoing success of my projects.</w:t>
      </w:r>
    </w:p>
    <w:p w14:paraId="0EC2B5C1" w14:textId="77777777" w:rsidR="000711CE" w:rsidRDefault="000711CE" w:rsidP="009D78AC">
      <w:pPr>
        <w:rPr>
          <w:rFonts w:ascii="Verdana" w:hAnsi="Verdana" w:cs="Arial"/>
          <w:b/>
          <w:bCs/>
          <w:sz w:val="22"/>
          <w:szCs w:val="22"/>
          <w:lang w:val="en-NZ" w:eastAsia="en-US"/>
        </w:rPr>
      </w:pPr>
    </w:p>
    <w:p w14:paraId="0BC1827A" w14:textId="77777777" w:rsidR="000711CE" w:rsidRDefault="000711CE" w:rsidP="009D78AC">
      <w:pPr>
        <w:rPr>
          <w:rFonts w:ascii="Verdana" w:hAnsi="Verdana" w:cs="Arial"/>
          <w:b/>
          <w:bCs/>
          <w:sz w:val="22"/>
          <w:szCs w:val="22"/>
          <w:lang w:val="en-NZ" w:eastAsia="en-US"/>
        </w:rPr>
      </w:pPr>
    </w:p>
    <w:p w14:paraId="28B1D329" w14:textId="19B741B6" w:rsidR="00CF0481" w:rsidRPr="009D78AC" w:rsidRDefault="00CF0481" w:rsidP="009D78AC">
      <w:r w:rsidRPr="00632453">
        <w:rPr>
          <w:rFonts w:ascii="Verdana" w:hAnsi="Verdana" w:cs="Arial"/>
          <w:b/>
          <w:bCs/>
          <w:sz w:val="22"/>
          <w:szCs w:val="22"/>
          <w:lang w:val="en-NZ" w:eastAsia="en-US"/>
        </w:rPr>
        <w:t xml:space="preserve">Employer - Ministry of </w:t>
      </w:r>
      <w:r>
        <w:rPr>
          <w:rFonts w:ascii="Verdana" w:hAnsi="Verdana" w:cs="Arial"/>
          <w:b/>
          <w:bCs/>
          <w:sz w:val="22"/>
          <w:szCs w:val="22"/>
          <w:lang w:val="en-NZ" w:eastAsia="en-US"/>
        </w:rPr>
        <w:t>Education, Education data and Knowledge</w:t>
      </w:r>
    </w:p>
    <w:p w14:paraId="155CED53" w14:textId="77777777" w:rsidR="00DD34FB" w:rsidRPr="008F27C2" w:rsidRDefault="00DD34FB" w:rsidP="008F27C2">
      <w:pPr>
        <w:pStyle w:val="Heading1"/>
        <w:rPr>
          <w:rFonts w:ascii="Verdana" w:hAnsi="Verdana"/>
          <w:sz w:val="22"/>
          <w:szCs w:val="22"/>
        </w:rPr>
      </w:pPr>
      <w:r w:rsidRPr="008F27C2">
        <w:rPr>
          <w:rFonts w:ascii="Verdana" w:hAnsi="Verdana"/>
          <w:sz w:val="22"/>
          <w:szCs w:val="22"/>
        </w:rPr>
        <w:t>Data Scientist</w:t>
      </w:r>
    </w:p>
    <w:p w14:paraId="290948EB" w14:textId="027C1AE2" w:rsidR="00DD34FB" w:rsidRPr="008F27C2" w:rsidRDefault="008F27C2" w:rsidP="008F27C2">
      <w:pPr>
        <w:pStyle w:val="Heading1"/>
        <w:rPr>
          <w:rFonts w:ascii="Verdana" w:hAnsi="Verdana"/>
          <w:sz w:val="22"/>
          <w:szCs w:val="22"/>
        </w:rPr>
      </w:pPr>
      <w:r>
        <w:rPr>
          <w:rFonts w:ascii="Verdana" w:hAnsi="Verdana"/>
          <w:sz w:val="22"/>
          <w:szCs w:val="22"/>
        </w:rPr>
        <w:t>J</w:t>
      </w:r>
      <w:r w:rsidR="00DD34FB" w:rsidRPr="008F27C2">
        <w:rPr>
          <w:rFonts w:ascii="Verdana" w:hAnsi="Verdana"/>
          <w:sz w:val="22"/>
          <w:szCs w:val="22"/>
        </w:rPr>
        <w:t>un</w:t>
      </w:r>
      <w:r>
        <w:rPr>
          <w:rFonts w:ascii="Verdana" w:hAnsi="Verdana"/>
          <w:sz w:val="22"/>
          <w:szCs w:val="22"/>
        </w:rPr>
        <w:t xml:space="preserve"> </w:t>
      </w:r>
      <w:r w:rsidR="00DD34FB" w:rsidRPr="008F27C2">
        <w:rPr>
          <w:rFonts w:ascii="Verdana" w:hAnsi="Verdana"/>
          <w:sz w:val="22"/>
          <w:szCs w:val="22"/>
        </w:rPr>
        <w:t xml:space="preserve">2020 – </w:t>
      </w:r>
      <w:r w:rsidR="00BD4D76">
        <w:rPr>
          <w:rFonts w:ascii="Verdana" w:hAnsi="Verdana"/>
          <w:sz w:val="22"/>
          <w:szCs w:val="22"/>
        </w:rPr>
        <w:t>Nov</w:t>
      </w:r>
      <w:r w:rsidR="00DD34FB" w:rsidRPr="008F27C2">
        <w:rPr>
          <w:rFonts w:ascii="Verdana" w:hAnsi="Verdana"/>
          <w:sz w:val="22"/>
          <w:szCs w:val="22"/>
        </w:rPr>
        <w:t xml:space="preserve"> 2020</w:t>
      </w:r>
    </w:p>
    <w:p w14:paraId="29DAB5B0" w14:textId="016117DB" w:rsidR="000365CB" w:rsidRDefault="000365CB" w:rsidP="00DD34FB">
      <w:pPr>
        <w:rPr>
          <w:rFonts w:ascii="Verdana" w:hAnsi="Verdana" w:cs="Arial"/>
          <w:sz w:val="22"/>
          <w:szCs w:val="22"/>
        </w:rPr>
      </w:pPr>
      <w:r w:rsidRPr="00784207">
        <w:rPr>
          <w:rFonts w:ascii="Verdana" w:hAnsi="Verdana" w:cs="Arial"/>
          <w:noProof/>
          <w:sz w:val="22"/>
          <w:szCs w:val="22"/>
        </w:rPr>
        <w:drawing>
          <wp:anchor distT="0" distB="0" distL="114300" distR="114300" simplePos="0" relativeHeight="251657216" behindDoc="0" locked="0" layoutInCell="1" allowOverlap="1" wp14:anchorId="432C66A9" wp14:editId="2BB6DE3F">
            <wp:simplePos x="0" y="0"/>
            <wp:positionH relativeFrom="leftMargin">
              <wp:posOffset>22860</wp:posOffset>
            </wp:positionH>
            <wp:positionV relativeFrom="paragraph">
              <wp:posOffset>195580</wp:posOffset>
            </wp:positionV>
            <wp:extent cx="1079500" cy="4392930"/>
            <wp:effectExtent l="0" t="38100" r="25400" b="64770"/>
            <wp:wrapSquare wrapText="bothSides"/>
            <wp:docPr id="5" name="Diagram 5" descr="SmartArt Process diagram">
              <a:extLst xmlns:a="http://schemas.openxmlformats.org/drawingml/2006/main">
                <a:ext uri="{FF2B5EF4-FFF2-40B4-BE49-F238E27FC236}">
                  <a16:creationId xmlns:a16="http://schemas.microsoft.com/office/drawing/2014/main" id="{5A0660E8-9BDF-CB6B-C516-9BF167C1286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3" r:lo="rId44" r:qs="rId45" r:cs="rId46"/>
              </a:graphicData>
            </a:graphic>
            <wp14:sizeRelH relativeFrom="margin">
              <wp14:pctWidth>0</wp14:pctWidth>
            </wp14:sizeRelH>
            <wp14:sizeRelV relativeFrom="margin">
              <wp14:pctHeight>0</wp14:pctHeight>
            </wp14:sizeRelV>
          </wp:anchor>
        </w:drawing>
      </w:r>
    </w:p>
    <w:p w14:paraId="643F28F3" w14:textId="73FA686F" w:rsidR="00DD34FB" w:rsidRPr="008F27C2" w:rsidRDefault="00DD34FB" w:rsidP="00DD34FB">
      <w:pPr>
        <w:rPr>
          <w:rFonts w:ascii="Verdana" w:hAnsi="Verdana" w:cs="Arial"/>
          <w:sz w:val="22"/>
          <w:szCs w:val="22"/>
        </w:rPr>
      </w:pPr>
      <w:r w:rsidRPr="008F27C2">
        <w:rPr>
          <w:rFonts w:ascii="Verdana" w:hAnsi="Verdana" w:cs="Arial"/>
          <w:sz w:val="22"/>
          <w:szCs w:val="22"/>
        </w:rPr>
        <w:t>Involved in the development of data capability within EDK:</w:t>
      </w:r>
    </w:p>
    <w:p w14:paraId="39EE9209" w14:textId="39A81CAE" w:rsidR="009D78AC" w:rsidRPr="009D78AC" w:rsidRDefault="009D78AC" w:rsidP="009D78AC">
      <w:pPr>
        <w:rPr>
          <w:rFonts w:ascii="Verdana" w:hAnsi="Verdana" w:cs="Arial"/>
          <w:sz w:val="22"/>
          <w:szCs w:val="22"/>
        </w:rPr>
      </w:pPr>
      <w:r w:rsidRPr="009D78AC">
        <w:rPr>
          <w:rFonts w:ascii="Verdana" w:hAnsi="Verdana" w:cs="Arial"/>
          <w:sz w:val="22"/>
          <w:szCs w:val="22"/>
        </w:rPr>
        <w:t>Responsibilities:</w:t>
      </w:r>
    </w:p>
    <w:p w14:paraId="10653325" w14:textId="6F4B2BEB" w:rsidR="009D78AC" w:rsidRPr="009D78AC" w:rsidRDefault="009D78AC" w:rsidP="009D78AC">
      <w:pPr>
        <w:numPr>
          <w:ilvl w:val="0"/>
          <w:numId w:val="12"/>
        </w:numPr>
        <w:rPr>
          <w:rFonts w:ascii="Verdana" w:hAnsi="Verdana" w:cs="Arial"/>
          <w:sz w:val="22"/>
          <w:szCs w:val="22"/>
        </w:rPr>
      </w:pPr>
      <w:r w:rsidRPr="009D78AC">
        <w:rPr>
          <w:rFonts w:ascii="Verdana" w:hAnsi="Verdana" w:cs="Arial"/>
          <w:sz w:val="22"/>
          <w:szCs w:val="22"/>
        </w:rPr>
        <w:t>Delivering training in data science and machine learning.</w:t>
      </w:r>
    </w:p>
    <w:p w14:paraId="1567DE0C" w14:textId="273D3578" w:rsidR="009D78AC" w:rsidRPr="009D78AC" w:rsidRDefault="009D78AC" w:rsidP="009D78AC">
      <w:pPr>
        <w:numPr>
          <w:ilvl w:val="0"/>
          <w:numId w:val="12"/>
        </w:numPr>
        <w:rPr>
          <w:rFonts w:ascii="Verdana" w:hAnsi="Verdana" w:cs="Arial"/>
          <w:sz w:val="22"/>
          <w:szCs w:val="22"/>
        </w:rPr>
      </w:pPr>
      <w:r w:rsidRPr="009D78AC">
        <w:rPr>
          <w:rFonts w:ascii="Verdana" w:hAnsi="Verdana" w:cs="Arial"/>
          <w:sz w:val="22"/>
          <w:szCs w:val="22"/>
        </w:rPr>
        <w:t>Collaborating with other teams across the wider Ministry to improve data capability.</w:t>
      </w:r>
    </w:p>
    <w:p w14:paraId="4CBE3066" w14:textId="6FA63871" w:rsidR="009D78AC" w:rsidRPr="009D78AC" w:rsidRDefault="009D78AC" w:rsidP="009D78AC">
      <w:pPr>
        <w:numPr>
          <w:ilvl w:val="0"/>
          <w:numId w:val="12"/>
        </w:numPr>
        <w:rPr>
          <w:rFonts w:ascii="Verdana" w:hAnsi="Verdana" w:cs="Arial"/>
          <w:sz w:val="22"/>
          <w:szCs w:val="22"/>
        </w:rPr>
      </w:pPr>
      <w:r w:rsidRPr="009D78AC">
        <w:rPr>
          <w:rFonts w:ascii="Verdana" w:hAnsi="Verdana" w:cs="Arial"/>
          <w:sz w:val="22"/>
          <w:szCs w:val="22"/>
        </w:rPr>
        <w:t>Developing business strategies based on statistical and machine learning modeling.</w:t>
      </w:r>
    </w:p>
    <w:p w14:paraId="3753A22E" w14:textId="77777777" w:rsidR="009D78AC" w:rsidRPr="009D78AC" w:rsidRDefault="009D78AC" w:rsidP="009D78AC">
      <w:pPr>
        <w:numPr>
          <w:ilvl w:val="0"/>
          <w:numId w:val="12"/>
        </w:numPr>
        <w:rPr>
          <w:rFonts w:ascii="Verdana" w:hAnsi="Verdana" w:cs="Arial"/>
          <w:sz w:val="22"/>
          <w:szCs w:val="22"/>
        </w:rPr>
      </w:pPr>
      <w:r w:rsidRPr="009D78AC">
        <w:rPr>
          <w:rFonts w:ascii="Verdana" w:hAnsi="Verdana" w:cs="Arial"/>
          <w:sz w:val="22"/>
          <w:szCs w:val="22"/>
        </w:rPr>
        <w:t>Providing KPI reporting and communication.</w:t>
      </w:r>
    </w:p>
    <w:p w14:paraId="1E81927C" w14:textId="77777777" w:rsidR="009D78AC" w:rsidRPr="009D78AC" w:rsidRDefault="009D78AC" w:rsidP="009D78AC">
      <w:pPr>
        <w:numPr>
          <w:ilvl w:val="0"/>
          <w:numId w:val="12"/>
        </w:numPr>
        <w:rPr>
          <w:rFonts w:ascii="Verdana" w:hAnsi="Verdana" w:cs="Arial"/>
          <w:sz w:val="22"/>
          <w:szCs w:val="22"/>
        </w:rPr>
      </w:pPr>
      <w:r w:rsidRPr="009D78AC">
        <w:rPr>
          <w:rFonts w:ascii="Verdana" w:hAnsi="Verdana" w:cs="Arial"/>
          <w:sz w:val="22"/>
          <w:szCs w:val="22"/>
        </w:rPr>
        <w:t>Offering data science support on projects involving text mining and social data analytics, with a focus on building predictive models using the Integrated Data Infrastructure (IDI).</w:t>
      </w:r>
    </w:p>
    <w:p w14:paraId="6BDD555E" w14:textId="77777777" w:rsidR="009D78AC" w:rsidRPr="009D78AC" w:rsidRDefault="009D78AC" w:rsidP="009D78AC">
      <w:pPr>
        <w:numPr>
          <w:ilvl w:val="0"/>
          <w:numId w:val="12"/>
        </w:numPr>
        <w:rPr>
          <w:rFonts w:ascii="Verdana" w:hAnsi="Verdana" w:cs="Arial"/>
          <w:sz w:val="22"/>
          <w:szCs w:val="22"/>
        </w:rPr>
      </w:pPr>
      <w:r w:rsidRPr="009D78AC">
        <w:rPr>
          <w:rFonts w:ascii="Verdana" w:hAnsi="Verdana" w:cs="Arial"/>
          <w:sz w:val="22"/>
          <w:szCs w:val="22"/>
        </w:rPr>
        <w:t>Developing a version control framework and unit testing capabilities.</w:t>
      </w:r>
    </w:p>
    <w:p w14:paraId="1A88C21A" w14:textId="77777777" w:rsidR="00F661A6" w:rsidRDefault="00F661A6" w:rsidP="009D78AC">
      <w:pPr>
        <w:rPr>
          <w:rFonts w:ascii="Verdana" w:hAnsi="Verdana" w:cs="Arial"/>
          <w:sz w:val="22"/>
          <w:szCs w:val="22"/>
        </w:rPr>
      </w:pPr>
    </w:p>
    <w:p w14:paraId="2520EB70" w14:textId="447012A9" w:rsidR="009D78AC" w:rsidRPr="009D78AC" w:rsidRDefault="009D78AC" w:rsidP="009D78AC">
      <w:pPr>
        <w:rPr>
          <w:rFonts w:ascii="Verdana" w:hAnsi="Verdana" w:cs="Arial"/>
          <w:sz w:val="22"/>
          <w:szCs w:val="22"/>
        </w:rPr>
      </w:pPr>
      <w:r w:rsidRPr="009D78AC">
        <w:rPr>
          <w:rFonts w:ascii="Verdana" w:hAnsi="Verdana" w:cs="Arial"/>
          <w:sz w:val="22"/>
          <w:szCs w:val="22"/>
        </w:rPr>
        <w:t>Achievements:</w:t>
      </w:r>
    </w:p>
    <w:p w14:paraId="7AF4FDED" w14:textId="77777777" w:rsidR="009D78AC" w:rsidRPr="009D78AC" w:rsidRDefault="009D78AC" w:rsidP="009D78AC">
      <w:pPr>
        <w:numPr>
          <w:ilvl w:val="0"/>
          <w:numId w:val="13"/>
        </w:numPr>
        <w:rPr>
          <w:rFonts w:ascii="Verdana" w:hAnsi="Verdana" w:cs="Arial"/>
          <w:sz w:val="22"/>
          <w:szCs w:val="22"/>
        </w:rPr>
      </w:pPr>
      <w:r w:rsidRPr="009D78AC">
        <w:rPr>
          <w:rFonts w:ascii="Verdana" w:hAnsi="Verdana" w:cs="Arial"/>
          <w:sz w:val="22"/>
          <w:szCs w:val="22"/>
        </w:rPr>
        <w:t>Successfully contributed to the development of data capability within EDK.</w:t>
      </w:r>
    </w:p>
    <w:p w14:paraId="23BE6FED" w14:textId="77777777" w:rsidR="009D78AC" w:rsidRPr="009D78AC" w:rsidRDefault="009D78AC" w:rsidP="009D78AC">
      <w:pPr>
        <w:numPr>
          <w:ilvl w:val="0"/>
          <w:numId w:val="13"/>
        </w:numPr>
        <w:rPr>
          <w:rFonts w:ascii="Verdana" w:hAnsi="Verdana" w:cs="Arial"/>
          <w:sz w:val="22"/>
          <w:szCs w:val="22"/>
        </w:rPr>
      </w:pPr>
      <w:r w:rsidRPr="009D78AC">
        <w:rPr>
          <w:rFonts w:ascii="Verdana" w:hAnsi="Verdana" w:cs="Arial"/>
          <w:sz w:val="22"/>
          <w:szCs w:val="22"/>
        </w:rPr>
        <w:t>Implemented a training program to increase data literacy within the organization.</w:t>
      </w:r>
    </w:p>
    <w:p w14:paraId="5BD89044" w14:textId="77777777" w:rsidR="009D78AC" w:rsidRPr="009D78AC" w:rsidRDefault="009D78AC" w:rsidP="009D78AC">
      <w:pPr>
        <w:numPr>
          <w:ilvl w:val="0"/>
          <w:numId w:val="13"/>
        </w:numPr>
        <w:rPr>
          <w:rFonts w:ascii="Verdana" w:hAnsi="Verdana" w:cs="Arial"/>
          <w:sz w:val="22"/>
          <w:szCs w:val="22"/>
        </w:rPr>
      </w:pPr>
      <w:r w:rsidRPr="009D78AC">
        <w:rPr>
          <w:rFonts w:ascii="Verdana" w:hAnsi="Verdana" w:cs="Arial"/>
          <w:sz w:val="22"/>
          <w:szCs w:val="22"/>
        </w:rPr>
        <w:t>Improved collaboration across teams leading to better data-driven decision-making.</w:t>
      </w:r>
    </w:p>
    <w:p w14:paraId="1E23713F" w14:textId="77777777" w:rsidR="009D78AC" w:rsidRPr="009D78AC" w:rsidRDefault="009D78AC" w:rsidP="009D78AC">
      <w:pPr>
        <w:numPr>
          <w:ilvl w:val="0"/>
          <w:numId w:val="13"/>
        </w:numPr>
        <w:rPr>
          <w:rFonts w:ascii="Verdana" w:hAnsi="Verdana" w:cs="Arial"/>
          <w:sz w:val="22"/>
          <w:szCs w:val="22"/>
        </w:rPr>
      </w:pPr>
      <w:r w:rsidRPr="009D78AC">
        <w:rPr>
          <w:rFonts w:ascii="Verdana" w:hAnsi="Verdana" w:cs="Arial"/>
          <w:sz w:val="22"/>
          <w:szCs w:val="22"/>
        </w:rPr>
        <w:t>Developed effective business strategies using statistical and machine learning modeling.</w:t>
      </w:r>
    </w:p>
    <w:p w14:paraId="50BC50FB" w14:textId="77777777" w:rsidR="009D78AC" w:rsidRPr="009D78AC" w:rsidRDefault="009D78AC" w:rsidP="009D78AC">
      <w:pPr>
        <w:numPr>
          <w:ilvl w:val="0"/>
          <w:numId w:val="13"/>
        </w:numPr>
        <w:rPr>
          <w:rFonts w:ascii="Verdana" w:hAnsi="Verdana" w:cs="Arial"/>
          <w:sz w:val="22"/>
          <w:szCs w:val="22"/>
        </w:rPr>
      </w:pPr>
      <w:r w:rsidRPr="009D78AC">
        <w:rPr>
          <w:rFonts w:ascii="Verdana" w:hAnsi="Verdana" w:cs="Arial"/>
          <w:sz w:val="22"/>
          <w:szCs w:val="22"/>
        </w:rPr>
        <w:t>Provided accurate KPI reporting and effective communication to stakeholders.</w:t>
      </w:r>
    </w:p>
    <w:p w14:paraId="637B97E1" w14:textId="30026F63" w:rsidR="009D78AC" w:rsidRPr="009D78AC" w:rsidRDefault="009D78AC" w:rsidP="009D78AC">
      <w:pPr>
        <w:numPr>
          <w:ilvl w:val="0"/>
          <w:numId w:val="13"/>
        </w:numPr>
        <w:rPr>
          <w:rFonts w:ascii="Verdana" w:hAnsi="Verdana" w:cs="Arial"/>
          <w:sz w:val="22"/>
          <w:szCs w:val="22"/>
        </w:rPr>
      </w:pPr>
      <w:r w:rsidRPr="009D78AC">
        <w:rPr>
          <w:rFonts w:ascii="Verdana" w:hAnsi="Verdana" w:cs="Arial"/>
          <w:sz w:val="22"/>
          <w:szCs w:val="22"/>
        </w:rPr>
        <w:t>Built predictive models using the Integrated Data Infrastructure (IDI) resulting in improved decision making.</w:t>
      </w:r>
    </w:p>
    <w:p w14:paraId="69C31A76" w14:textId="22D7FD5E" w:rsidR="000711CE" w:rsidRDefault="009D78AC">
      <w:pPr>
        <w:numPr>
          <w:ilvl w:val="0"/>
          <w:numId w:val="13"/>
        </w:numPr>
        <w:rPr>
          <w:rFonts w:ascii="Verdana" w:hAnsi="Verdana" w:cs="Arial"/>
          <w:sz w:val="22"/>
          <w:szCs w:val="22"/>
        </w:rPr>
      </w:pPr>
      <w:r w:rsidRPr="009D78AC">
        <w:rPr>
          <w:rFonts w:ascii="Verdana" w:hAnsi="Verdana" w:cs="Arial"/>
          <w:sz w:val="22"/>
          <w:szCs w:val="22"/>
        </w:rPr>
        <w:t>Developed a robust version control framework and unit testing capabilities, leading to better software quality.</w:t>
      </w:r>
    </w:p>
    <w:p w14:paraId="531FC249" w14:textId="77777777" w:rsidR="000711CE" w:rsidRDefault="000711CE">
      <w:pPr>
        <w:rPr>
          <w:rFonts w:ascii="Verdana" w:hAnsi="Verdana" w:cs="Arial"/>
          <w:sz w:val="22"/>
          <w:szCs w:val="22"/>
        </w:rPr>
      </w:pPr>
      <w:r>
        <w:rPr>
          <w:rFonts w:ascii="Verdana" w:hAnsi="Verdana" w:cs="Arial"/>
          <w:sz w:val="22"/>
          <w:szCs w:val="22"/>
        </w:rPr>
        <w:br w:type="page"/>
      </w:r>
    </w:p>
    <w:p w14:paraId="1FBB5CA1" w14:textId="31E27440" w:rsidR="00276DF7" w:rsidRPr="009D78AC" w:rsidRDefault="00276DF7" w:rsidP="009D78AC">
      <w:pPr>
        <w:rPr>
          <w:rFonts w:ascii="Verdana" w:hAnsi="Verdana" w:cs="Arial"/>
          <w:b/>
          <w:bCs/>
          <w:sz w:val="22"/>
          <w:szCs w:val="22"/>
          <w:lang w:val="en-NZ" w:eastAsia="en-US"/>
        </w:rPr>
      </w:pPr>
      <w:r w:rsidRPr="009D78AC">
        <w:rPr>
          <w:rFonts w:ascii="Verdana" w:hAnsi="Verdana" w:cs="Arial"/>
          <w:b/>
          <w:bCs/>
          <w:sz w:val="22"/>
          <w:szCs w:val="22"/>
          <w:lang w:val="en-NZ" w:eastAsia="en-US"/>
        </w:rPr>
        <w:lastRenderedPageBreak/>
        <w:t xml:space="preserve">Employer - </w:t>
      </w:r>
      <w:r w:rsidR="00632453" w:rsidRPr="009D78AC">
        <w:rPr>
          <w:rFonts w:ascii="Verdana" w:hAnsi="Verdana" w:cs="Arial"/>
          <w:b/>
          <w:bCs/>
          <w:sz w:val="22"/>
          <w:szCs w:val="22"/>
          <w:lang w:val="en-NZ" w:eastAsia="en-US"/>
        </w:rPr>
        <w:t xml:space="preserve">Ministry of Business, Innovation &amp; Employment Corporate, Governance and Information </w:t>
      </w:r>
      <w:r w:rsidR="00073A24" w:rsidRPr="009D78AC">
        <w:rPr>
          <w:rFonts w:ascii="Verdana" w:hAnsi="Verdana" w:cs="Arial"/>
          <w:b/>
          <w:bCs/>
          <w:sz w:val="22"/>
          <w:szCs w:val="22"/>
          <w:lang w:val="en-NZ" w:eastAsia="en-US"/>
        </w:rPr>
        <w:t>Group</w:t>
      </w:r>
      <w:r w:rsidR="00632453" w:rsidRPr="009D78AC">
        <w:rPr>
          <w:rFonts w:ascii="Verdana" w:hAnsi="Verdana" w:cs="Arial"/>
          <w:b/>
          <w:bCs/>
          <w:sz w:val="22"/>
          <w:szCs w:val="22"/>
          <w:lang w:val="en-NZ" w:eastAsia="en-US"/>
        </w:rPr>
        <w:t xml:space="preserve"> Ministerial Services</w:t>
      </w:r>
      <w:r w:rsidR="00856039" w:rsidRPr="009D78AC">
        <w:rPr>
          <w:rFonts w:ascii="Verdana" w:hAnsi="Verdana" w:cs="Arial"/>
          <w:b/>
          <w:bCs/>
          <w:sz w:val="22"/>
          <w:szCs w:val="22"/>
          <w:lang w:val="en-NZ" w:eastAsia="en-US"/>
        </w:rPr>
        <w:t xml:space="preserve"> </w:t>
      </w:r>
    </w:p>
    <w:p w14:paraId="71DD43C8" w14:textId="77777777" w:rsidR="00276DF7" w:rsidRDefault="00276DF7" w:rsidP="00466008">
      <w:pPr>
        <w:rPr>
          <w:rFonts w:ascii="Verdana" w:hAnsi="Verdana" w:cs="Arial"/>
          <w:b/>
          <w:bCs/>
          <w:sz w:val="22"/>
          <w:szCs w:val="22"/>
          <w:lang w:val="en-AU" w:eastAsia="en-US"/>
        </w:rPr>
      </w:pPr>
      <w:r w:rsidRPr="00632453">
        <w:rPr>
          <w:rFonts w:ascii="Verdana" w:hAnsi="Verdana" w:cs="Arial"/>
          <w:b/>
          <w:bCs/>
          <w:sz w:val="22"/>
          <w:szCs w:val="22"/>
          <w:lang w:val="en-NZ" w:eastAsia="en-US"/>
        </w:rPr>
        <w:t xml:space="preserve">Senior Business </w:t>
      </w:r>
      <w:r>
        <w:rPr>
          <w:rFonts w:ascii="Verdana" w:hAnsi="Verdana" w:cs="Arial"/>
          <w:b/>
          <w:bCs/>
          <w:sz w:val="22"/>
          <w:szCs w:val="22"/>
          <w:lang w:val="en-AU" w:eastAsia="en-US"/>
        </w:rPr>
        <w:t>Analyst</w:t>
      </w:r>
    </w:p>
    <w:p w14:paraId="507E51CE" w14:textId="77777777" w:rsidR="00856039" w:rsidRDefault="00632453" w:rsidP="00466008">
      <w:pPr>
        <w:rPr>
          <w:rFonts w:ascii="Verdana" w:hAnsi="Verdana" w:cs="Arial"/>
          <w:b/>
          <w:bCs/>
          <w:sz w:val="22"/>
          <w:szCs w:val="22"/>
          <w:lang w:val="en-AU" w:eastAsia="en-US"/>
        </w:rPr>
      </w:pPr>
      <w:r>
        <w:rPr>
          <w:rFonts w:ascii="Verdana" w:hAnsi="Verdana" w:cs="Arial"/>
          <w:b/>
          <w:bCs/>
          <w:sz w:val="22"/>
          <w:szCs w:val="22"/>
          <w:lang w:val="en-AU" w:eastAsia="en-US"/>
        </w:rPr>
        <w:t>Jul</w:t>
      </w:r>
      <w:r w:rsidR="00856039">
        <w:rPr>
          <w:rFonts w:ascii="Verdana" w:hAnsi="Verdana" w:cs="Arial"/>
          <w:b/>
          <w:bCs/>
          <w:sz w:val="22"/>
          <w:szCs w:val="22"/>
          <w:lang w:val="en-AU" w:eastAsia="en-US"/>
        </w:rPr>
        <w:t xml:space="preserve"> 201</w:t>
      </w:r>
      <w:r>
        <w:rPr>
          <w:rFonts w:ascii="Verdana" w:hAnsi="Verdana" w:cs="Arial"/>
          <w:b/>
          <w:bCs/>
          <w:sz w:val="22"/>
          <w:szCs w:val="22"/>
          <w:lang w:val="en-AU" w:eastAsia="en-US"/>
        </w:rPr>
        <w:t>9</w:t>
      </w:r>
      <w:r w:rsidR="00856039">
        <w:rPr>
          <w:rFonts w:ascii="Verdana" w:hAnsi="Verdana" w:cs="Arial"/>
          <w:b/>
          <w:bCs/>
          <w:sz w:val="22"/>
          <w:szCs w:val="22"/>
          <w:lang w:val="en-AU" w:eastAsia="en-US"/>
        </w:rPr>
        <w:t xml:space="preserve"> – </w:t>
      </w:r>
      <w:r w:rsidR="008F27C2">
        <w:rPr>
          <w:rFonts w:ascii="Verdana" w:hAnsi="Verdana" w:cs="Arial"/>
          <w:b/>
          <w:bCs/>
          <w:sz w:val="22"/>
          <w:szCs w:val="22"/>
          <w:lang w:val="en-AU" w:eastAsia="en-US"/>
        </w:rPr>
        <w:t>Jun 2020</w:t>
      </w:r>
    </w:p>
    <w:p w14:paraId="1915394F" w14:textId="1AA43D13" w:rsidR="00326F8B" w:rsidRDefault="00326F8B" w:rsidP="00466008">
      <w:pPr>
        <w:rPr>
          <w:rFonts w:ascii="Verdana" w:hAnsi="Verdana" w:cs="Arial"/>
          <w:b/>
          <w:bCs/>
          <w:sz w:val="22"/>
          <w:szCs w:val="22"/>
          <w:lang w:val="en-AU" w:eastAsia="en-US"/>
        </w:rPr>
      </w:pPr>
    </w:p>
    <w:p w14:paraId="1022BB19" w14:textId="648E3FBA" w:rsidR="00180669" w:rsidRPr="00180669" w:rsidRDefault="009A63EA" w:rsidP="00180669">
      <w:pPr>
        <w:rPr>
          <w:rFonts w:ascii="Verdana" w:hAnsi="Verdana" w:cs="Arial"/>
          <w:sz w:val="22"/>
          <w:szCs w:val="22"/>
        </w:rPr>
      </w:pPr>
      <w:r w:rsidRPr="00784207">
        <w:rPr>
          <w:rFonts w:ascii="Verdana" w:hAnsi="Verdana" w:cs="Arial"/>
          <w:noProof/>
          <w:sz w:val="22"/>
          <w:szCs w:val="22"/>
        </w:rPr>
        <w:drawing>
          <wp:anchor distT="0" distB="0" distL="114300" distR="114300" simplePos="0" relativeHeight="251658240" behindDoc="0" locked="0" layoutInCell="1" allowOverlap="1" wp14:anchorId="2BAB3534" wp14:editId="6EAB4EB7">
            <wp:simplePos x="0" y="0"/>
            <wp:positionH relativeFrom="page">
              <wp:align>left</wp:align>
            </wp:positionH>
            <wp:positionV relativeFrom="paragraph">
              <wp:posOffset>133985</wp:posOffset>
            </wp:positionV>
            <wp:extent cx="1173480" cy="2796540"/>
            <wp:effectExtent l="0" t="0" r="0" b="41910"/>
            <wp:wrapSquare wrapText="bothSides"/>
            <wp:docPr id="7" name="Diagram 7" descr="SmartArt Process diagram">
              <a:extLst xmlns:a="http://schemas.openxmlformats.org/drawingml/2006/main">
                <a:ext uri="{FF2B5EF4-FFF2-40B4-BE49-F238E27FC236}">
                  <a16:creationId xmlns:a16="http://schemas.microsoft.com/office/drawing/2014/main" id="{5A0660E8-9BDF-CB6B-C516-9BF167C1286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14:sizeRelH relativeFrom="margin">
              <wp14:pctWidth>0</wp14:pctWidth>
            </wp14:sizeRelH>
            <wp14:sizeRelV relativeFrom="margin">
              <wp14:pctHeight>0</wp14:pctHeight>
            </wp14:sizeRelV>
          </wp:anchor>
        </w:drawing>
      </w:r>
      <w:r w:rsidR="00180669" w:rsidRPr="00180669">
        <w:rPr>
          <w:rFonts w:ascii="Verdana" w:hAnsi="Verdana" w:cs="Arial"/>
          <w:sz w:val="22"/>
          <w:szCs w:val="22"/>
        </w:rPr>
        <w:t>Responsibilities:</w:t>
      </w:r>
    </w:p>
    <w:p w14:paraId="1F7075B7" w14:textId="3BFEEF5C" w:rsidR="00180669" w:rsidRPr="00180669" w:rsidRDefault="00180669" w:rsidP="00180669">
      <w:pPr>
        <w:numPr>
          <w:ilvl w:val="0"/>
          <w:numId w:val="14"/>
        </w:numPr>
        <w:rPr>
          <w:rFonts w:ascii="Verdana" w:hAnsi="Verdana" w:cs="Arial"/>
          <w:sz w:val="22"/>
          <w:szCs w:val="22"/>
        </w:rPr>
      </w:pPr>
      <w:r w:rsidRPr="00180669">
        <w:rPr>
          <w:rFonts w:ascii="Verdana" w:hAnsi="Verdana" w:cs="Arial"/>
          <w:sz w:val="22"/>
          <w:szCs w:val="22"/>
        </w:rPr>
        <w:t>Eliciting, mapping and delivering end-to-end process based on sound data analysis</w:t>
      </w:r>
    </w:p>
    <w:p w14:paraId="5D10B21F" w14:textId="77777777" w:rsidR="000711CE" w:rsidRDefault="000711CE">
      <w:pPr>
        <w:numPr>
          <w:ilvl w:val="0"/>
          <w:numId w:val="14"/>
        </w:numPr>
        <w:rPr>
          <w:rFonts w:ascii="Verdana" w:hAnsi="Verdana" w:cs="Arial"/>
          <w:sz w:val="22"/>
          <w:szCs w:val="22"/>
        </w:rPr>
      </w:pPr>
      <w:r w:rsidRPr="000711CE">
        <w:rPr>
          <w:rFonts w:ascii="Verdana" w:hAnsi="Verdana" w:cs="Arial"/>
          <w:sz w:val="22"/>
          <w:szCs w:val="22"/>
        </w:rPr>
        <w:t>Managed the work program and facilitated interactions among all parties, conducting gap analysis and ensuring SME comfort in delivering desired outcomes. Maintained relationships across various stakeholders, including Ministerial Services, Digital tools team, wider user community, Cabinet Office/Office of the Prime Minister, and end users, to ensure effective collaboration and project success.</w:t>
      </w:r>
    </w:p>
    <w:p w14:paraId="7AC4BFE6" w14:textId="6301F494" w:rsidR="000711CE" w:rsidRPr="000711CE" w:rsidRDefault="000711CE">
      <w:pPr>
        <w:numPr>
          <w:ilvl w:val="0"/>
          <w:numId w:val="14"/>
        </w:numPr>
        <w:rPr>
          <w:rFonts w:ascii="Verdana" w:hAnsi="Verdana" w:cs="Arial"/>
          <w:sz w:val="22"/>
          <w:szCs w:val="22"/>
        </w:rPr>
      </w:pPr>
      <w:r w:rsidRPr="000711CE">
        <w:rPr>
          <w:rFonts w:ascii="Verdana" w:hAnsi="Verdana" w:cs="Arial"/>
          <w:sz w:val="22"/>
          <w:szCs w:val="22"/>
        </w:rPr>
        <w:t>Oversaw the ongoing Proactive release BAU work program and reporting, while developing and maintaining the Briefings Roadmap and BAU practices. Performed a comprehensive range of Business Analyst and Business Data Analyst duties, ensuring efficient processes and accurate data management across the organization.</w:t>
      </w:r>
    </w:p>
    <w:p w14:paraId="61FE167E" w14:textId="2B5BAF93" w:rsidR="00180669" w:rsidRPr="00180669" w:rsidRDefault="00180669" w:rsidP="00180669">
      <w:pPr>
        <w:rPr>
          <w:rFonts w:ascii="Verdana" w:hAnsi="Verdana" w:cs="Arial"/>
          <w:sz w:val="22"/>
          <w:szCs w:val="22"/>
        </w:rPr>
      </w:pPr>
      <w:r w:rsidRPr="00180669">
        <w:rPr>
          <w:rFonts w:ascii="Verdana" w:hAnsi="Verdana" w:cs="Arial"/>
          <w:sz w:val="22"/>
          <w:szCs w:val="22"/>
        </w:rPr>
        <w:t>Achievements:</w:t>
      </w:r>
      <w:r w:rsidR="000711CE">
        <w:rPr>
          <w:rFonts w:ascii="Verdana" w:hAnsi="Verdana" w:cs="Arial"/>
          <w:sz w:val="22"/>
          <w:szCs w:val="22"/>
        </w:rPr>
        <w:t xml:space="preserve"> </w:t>
      </w:r>
    </w:p>
    <w:p w14:paraId="0C7FF49D" w14:textId="77777777" w:rsidR="000711CE" w:rsidRDefault="00180669">
      <w:pPr>
        <w:numPr>
          <w:ilvl w:val="0"/>
          <w:numId w:val="15"/>
        </w:numPr>
        <w:rPr>
          <w:rFonts w:ascii="Verdana" w:hAnsi="Verdana" w:cs="Arial"/>
          <w:sz w:val="22"/>
          <w:szCs w:val="22"/>
        </w:rPr>
      </w:pPr>
      <w:r w:rsidRPr="000711CE">
        <w:rPr>
          <w:rFonts w:ascii="Verdana" w:hAnsi="Verdana" w:cs="Arial"/>
          <w:sz w:val="22"/>
          <w:szCs w:val="22"/>
        </w:rPr>
        <w:t>Successfully eliminated paper-based process and reduced potential for human error in reporting</w:t>
      </w:r>
      <w:r w:rsidR="000711CE">
        <w:rPr>
          <w:rFonts w:ascii="Verdana" w:hAnsi="Verdana" w:cs="Arial"/>
          <w:sz w:val="22"/>
          <w:szCs w:val="22"/>
        </w:rPr>
        <w:t xml:space="preserve"> </w:t>
      </w:r>
    </w:p>
    <w:p w14:paraId="01DD81D7" w14:textId="77777777" w:rsidR="000711CE" w:rsidRDefault="00180669">
      <w:pPr>
        <w:numPr>
          <w:ilvl w:val="0"/>
          <w:numId w:val="15"/>
        </w:numPr>
        <w:rPr>
          <w:rFonts w:ascii="Verdana" w:hAnsi="Verdana" w:cs="Arial"/>
          <w:sz w:val="22"/>
          <w:szCs w:val="22"/>
        </w:rPr>
      </w:pPr>
      <w:r w:rsidRPr="000711CE">
        <w:rPr>
          <w:rFonts w:ascii="Verdana" w:hAnsi="Verdana" w:cs="Arial"/>
          <w:sz w:val="22"/>
          <w:szCs w:val="22"/>
        </w:rPr>
        <w:t>Achieved timely and accurate reporting, accessible from everywhere and shareable with other branches</w:t>
      </w:r>
    </w:p>
    <w:p w14:paraId="11C599C5" w14:textId="5524DA74" w:rsidR="00180669" w:rsidRPr="000711CE" w:rsidRDefault="00180669">
      <w:pPr>
        <w:numPr>
          <w:ilvl w:val="0"/>
          <w:numId w:val="15"/>
        </w:numPr>
        <w:rPr>
          <w:rFonts w:ascii="Verdana" w:hAnsi="Verdana" w:cs="Arial"/>
          <w:sz w:val="22"/>
          <w:szCs w:val="22"/>
        </w:rPr>
      </w:pPr>
      <w:r w:rsidRPr="000711CE">
        <w:rPr>
          <w:rFonts w:ascii="Verdana" w:hAnsi="Verdana" w:cs="Arial"/>
          <w:sz w:val="22"/>
          <w:szCs w:val="22"/>
        </w:rPr>
        <w:t>Managers have confidence that they are on track due to improved reporting process</w:t>
      </w:r>
    </w:p>
    <w:p w14:paraId="64A8DF80" w14:textId="77777777" w:rsidR="00180669" w:rsidRPr="00180669" w:rsidRDefault="00180669" w:rsidP="00180669">
      <w:pPr>
        <w:numPr>
          <w:ilvl w:val="0"/>
          <w:numId w:val="15"/>
        </w:numPr>
        <w:rPr>
          <w:rFonts w:ascii="Verdana" w:hAnsi="Verdana" w:cs="Arial"/>
          <w:sz w:val="22"/>
          <w:szCs w:val="22"/>
        </w:rPr>
      </w:pPr>
      <w:r w:rsidRPr="00180669">
        <w:rPr>
          <w:rFonts w:ascii="Verdana" w:hAnsi="Verdana" w:cs="Arial"/>
          <w:sz w:val="22"/>
          <w:szCs w:val="22"/>
        </w:rPr>
        <w:t>Maintained relationships with internal and external stakeholders to ensure public information is released efficiently and effectively.</w:t>
      </w:r>
    </w:p>
    <w:p w14:paraId="3D930F89" w14:textId="77777777" w:rsidR="00180669" w:rsidRPr="00180669" w:rsidRDefault="00180669" w:rsidP="00180669">
      <w:pPr>
        <w:numPr>
          <w:ilvl w:val="0"/>
          <w:numId w:val="15"/>
        </w:numPr>
        <w:rPr>
          <w:rFonts w:ascii="Verdana" w:hAnsi="Verdana" w:cs="Arial"/>
          <w:sz w:val="22"/>
          <w:szCs w:val="22"/>
        </w:rPr>
      </w:pPr>
      <w:r w:rsidRPr="00180669">
        <w:rPr>
          <w:rFonts w:ascii="Verdana" w:hAnsi="Verdana" w:cs="Arial"/>
          <w:sz w:val="22"/>
          <w:szCs w:val="22"/>
        </w:rPr>
        <w:t>Developed and implemented the Briefings Roadmap and BAU practices to improve Proactive release process.</w:t>
      </w:r>
    </w:p>
    <w:p w14:paraId="541C4897" w14:textId="4BF8FAAD" w:rsidR="00404FCD" w:rsidRPr="000711CE" w:rsidRDefault="00180669">
      <w:pPr>
        <w:numPr>
          <w:ilvl w:val="0"/>
          <w:numId w:val="15"/>
        </w:numPr>
        <w:rPr>
          <w:rFonts w:ascii="Verdana" w:hAnsi="Verdana" w:cs="Arial"/>
          <w:b/>
          <w:bCs/>
          <w:sz w:val="22"/>
          <w:szCs w:val="22"/>
          <w:lang w:val="en-NZ" w:eastAsia="en-US"/>
        </w:rPr>
      </w:pPr>
      <w:r w:rsidRPr="000711CE">
        <w:rPr>
          <w:rFonts w:ascii="Verdana" w:hAnsi="Verdana" w:cs="Arial"/>
          <w:sz w:val="22"/>
          <w:szCs w:val="22"/>
        </w:rPr>
        <w:t>Delivered training to end users to ensure they are equipped to use the new reporting process effectively.</w:t>
      </w:r>
    </w:p>
    <w:p w14:paraId="16B59954" w14:textId="46D77E7C" w:rsidR="00073A24" w:rsidRDefault="00073A24" w:rsidP="00073A24">
      <w:pPr>
        <w:rPr>
          <w:rFonts w:ascii="Verdana" w:hAnsi="Verdana" w:cs="Arial"/>
          <w:b/>
          <w:bCs/>
          <w:sz w:val="22"/>
          <w:szCs w:val="22"/>
          <w:lang w:val="en-NZ" w:eastAsia="en-US"/>
        </w:rPr>
      </w:pPr>
      <w:r w:rsidRPr="00632453">
        <w:rPr>
          <w:rFonts w:ascii="Verdana" w:hAnsi="Verdana" w:cs="Arial"/>
          <w:b/>
          <w:bCs/>
          <w:sz w:val="22"/>
          <w:szCs w:val="22"/>
          <w:lang w:val="en-NZ" w:eastAsia="en-US"/>
        </w:rPr>
        <w:t xml:space="preserve">Employer - Ministry of Business, Innovation &amp; Employment </w:t>
      </w:r>
    </w:p>
    <w:p w14:paraId="4FC7DFD1" w14:textId="77777777" w:rsidR="00073A24" w:rsidRDefault="00073A24" w:rsidP="00073A24">
      <w:pPr>
        <w:rPr>
          <w:rFonts w:ascii="Verdana" w:hAnsi="Verdana" w:cs="Arial"/>
          <w:b/>
          <w:bCs/>
          <w:sz w:val="22"/>
          <w:szCs w:val="22"/>
          <w:lang w:val="en-AU" w:eastAsia="en-US"/>
        </w:rPr>
      </w:pPr>
      <w:r>
        <w:rPr>
          <w:rFonts w:ascii="Verdana" w:hAnsi="Verdana" w:cs="Arial"/>
          <w:b/>
          <w:bCs/>
          <w:sz w:val="22"/>
          <w:szCs w:val="22"/>
          <w:lang w:val="en-AU" w:eastAsia="en-US"/>
        </w:rPr>
        <w:t xml:space="preserve">Market Services </w:t>
      </w:r>
      <w:r w:rsidRPr="00073A24">
        <w:rPr>
          <w:rFonts w:ascii="Verdana" w:hAnsi="Verdana" w:cs="Arial"/>
          <w:b/>
          <w:bCs/>
          <w:sz w:val="22"/>
          <w:szCs w:val="22"/>
          <w:lang w:val="en-AU" w:eastAsia="en-US"/>
        </w:rPr>
        <w:t>Radio Spectrum Management New Zealand</w:t>
      </w:r>
    </w:p>
    <w:p w14:paraId="41E23206" w14:textId="73B37F88" w:rsidR="00073A24" w:rsidRDefault="00073A24" w:rsidP="00073A24">
      <w:pPr>
        <w:rPr>
          <w:rFonts w:ascii="Verdana" w:hAnsi="Verdana" w:cs="Arial"/>
          <w:b/>
          <w:bCs/>
          <w:sz w:val="22"/>
          <w:szCs w:val="22"/>
          <w:lang w:val="en-AU" w:eastAsia="en-US"/>
        </w:rPr>
      </w:pPr>
      <w:r>
        <w:rPr>
          <w:rFonts w:ascii="Verdana" w:hAnsi="Verdana" w:cs="Arial"/>
          <w:b/>
          <w:bCs/>
          <w:sz w:val="22"/>
          <w:szCs w:val="22"/>
          <w:lang w:val="en-AU" w:eastAsia="en-US"/>
        </w:rPr>
        <w:t>Radio Engineer - Jul 2017-Jun 2019</w:t>
      </w:r>
    </w:p>
    <w:p w14:paraId="17FD44A8" w14:textId="6971EC77" w:rsidR="008B13CA" w:rsidRPr="00073A24" w:rsidRDefault="008B13CA" w:rsidP="00073A24">
      <w:pPr>
        <w:rPr>
          <w:rFonts w:ascii="Verdana" w:hAnsi="Verdana" w:cs="Arial"/>
          <w:b/>
          <w:bCs/>
          <w:sz w:val="22"/>
          <w:szCs w:val="22"/>
          <w:lang w:val="en-AU" w:eastAsia="en-US"/>
        </w:rPr>
      </w:pPr>
    </w:p>
    <w:p w14:paraId="1DA5F14A" w14:textId="2D917CDF" w:rsidR="00073A24" w:rsidRPr="004B78C0" w:rsidRDefault="00073A24" w:rsidP="00073A24">
      <w:pPr>
        <w:pStyle w:val="Default"/>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 xml:space="preserve">Responsibilities: </w:t>
      </w:r>
    </w:p>
    <w:p w14:paraId="022666F3" w14:textId="6CAF29C3" w:rsidR="00073A24" w:rsidRPr="004B78C0" w:rsidRDefault="00073A24" w:rsidP="008B13CA">
      <w:pPr>
        <w:pStyle w:val="Default"/>
        <w:numPr>
          <w:ilvl w:val="0"/>
          <w:numId w:val="16"/>
        </w:numPr>
        <w:spacing w:after="39"/>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Produce licence audit for certification of Radio Licences in the Radio Licensing bands and includes Land Mobile, Fixed, Fixed Satellite, Maritime Mobile and Aeronautical Mobile services.</w:t>
      </w:r>
    </w:p>
    <w:p w14:paraId="6748195E" w14:textId="21D629CF" w:rsidR="00073A24" w:rsidRPr="000711CE" w:rsidRDefault="00073A24">
      <w:pPr>
        <w:pStyle w:val="Default"/>
        <w:numPr>
          <w:ilvl w:val="0"/>
          <w:numId w:val="16"/>
        </w:numPr>
        <w:spacing w:after="39"/>
        <w:rPr>
          <w:rFonts w:ascii="Verdana" w:eastAsia="Times New Roman" w:hAnsi="Verdana" w:cs="Arial"/>
          <w:color w:val="auto"/>
          <w:sz w:val="22"/>
          <w:szCs w:val="22"/>
          <w:lang w:val="en-GB" w:eastAsia="en-GB"/>
        </w:rPr>
      </w:pPr>
      <w:r w:rsidRPr="000711CE">
        <w:rPr>
          <w:rFonts w:ascii="Verdana" w:eastAsia="Times New Roman" w:hAnsi="Verdana" w:cs="Arial"/>
          <w:color w:val="auto"/>
          <w:sz w:val="22"/>
          <w:szCs w:val="22"/>
          <w:lang w:val="en-GB" w:eastAsia="en-GB"/>
        </w:rPr>
        <w:t xml:space="preserve">Act as RF SME and ensure that licences </w:t>
      </w:r>
      <w:r w:rsidR="002C78DD" w:rsidRPr="000711CE">
        <w:rPr>
          <w:rFonts w:ascii="Verdana" w:eastAsia="Times New Roman" w:hAnsi="Verdana" w:cs="Arial"/>
          <w:color w:val="auto"/>
          <w:sz w:val="22"/>
          <w:szCs w:val="22"/>
          <w:lang w:val="en-GB" w:eastAsia="en-GB"/>
        </w:rPr>
        <w:t>are</w:t>
      </w:r>
      <w:r w:rsidRPr="000711CE">
        <w:rPr>
          <w:rFonts w:ascii="Verdana" w:eastAsia="Times New Roman" w:hAnsi="Verdana" w:cs="Arial"/>
          <w:color w:val="auto"/>
          <w:sz w:val="22"/>
          <w:szCs w:val="22"/>
          <w:lang w:val="en-GB" w:eastAsia="en-GB"/>
        </w:rPr>
        <w:t xml:space="preserve"> issued with the right to transmit and/or receive radio communications free from harmful interference.</w:t>
      </w:r>
      <w:r w:rsidR="000711CE">
        <w:rPr>
          <w:rFonts w:ascii="Verdana" w:eastAsia="Times New Roman" w:hAnsi="Verdana" w:cs="Arial"/>
          <w:color w:val="auto"/>
          <w:sz w:val="22"/>
          <w:szCs w:val="22"/>
          <w:lang w:val="en-GB" w:eastAsia="en-GB"/>
        </w:rPr>
        <w:t xml:space="preserve"> </w:t>
      </w:r>
      <w:r w:rsidRPr="000711CE">
        <w:rPr>
          <w:rFonts w:ascii="Verdana" w:eastAsia="Times New Roman" w:hAnsi="Verdana" w:cs="Arial"/>
          <w:color w:val="auto"/>
          <w:sz w:val="22"/>
          <w:szCs w:val="22"/>
          <w:lang w:val="en-GB" w:eastAsia="en-GB"/>
        </w:rPr>
        <w:t xml:space="preserve">Proactive liaising with Approved Radio Engineers that licence sites to ensure regulatory compliance is achieved. </w:t>
      </w:r>
    </w:p>
    <w:p w14:paraId="6E6919DA" w14:textId="321FC9CA" w:rsidR="00073A24" w:rsidRPr="004B78C0" w:rsidRDefault="000711CE" w:rsidP="00073A24">
      <w:pPr>
        <w:pStyle w:val="Default"/>
        <w:rPr>
          <w:rFonts w:ascii="Verdana" w:eastAsia="Times New Roman" w:hAnsi="Verdana" w:cs="Arial"/>
          <w:color w:val="auto"/>
          <w:sz w:val="22"/>
          <w:szCs w:val="22"/>
          <w:lang w:val="en-GB" w:eastAsia="en-GB"/>
        </w:rPr>
      </w:pPr>
      <w:r w:rsidRPr="00784207">
        <w:rPr>
          <w:rFonts w:ascii="Verdana" w:hAnsi="Verdana" w:cs="Arial"/>
          <w:noProof/>
          <w:sz w:val="22"/>
          <w:szCs w:val="22"/>
        </w:rPr>
        <w:drawing>
          <wp:anchor distT="0" distB="0" distL="114300" distR="114300" simplePos="0" relativeHeight="251659264" behindDoc="0" locked="0" layoutInCell="1" allowOverlap="1" wp14:anchorId="0DB37681" wp14:editId="014150A6">
            <wp:simplePos x="0" y="0"/>
            <wp:positionH relativeFrom="page">
              <wp:align>left</wp:align>
            </wp:positionH>
            <wp:positionV relativeFrom="paragraph">
              <wp:posOffset>-1951025</wp:posOffset>
            </wp:positionV>
            <wp:extent cx="1079500" cy="4023360"/>
            <wp:effectExtent l="0" t="0" r="6350" b="15240"/>
            <wp:wrapSquare wrapText="bothSides"/>
            <wp:docPr id="9" name="Diagram 9" descr="SmartArt Process diagram">
              <a:extLst xmlns:a="http://schemas.openxmlformats.org/drawingml/2006/main">
                <a:ext uri="{FF2B5EF4-FFF2-40B4-BE49-F238E27FC236}">
                  <a16:creationId xmlns:a16="http://schemas.microsoft.com/office/drawing/2014/main" id="{5A0660E8-9BDF-CB6B-C516-9BF167C1286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14:sizeRelH relativeFrom="margin">
              <wp14:pctWidth>0</wp14:pctWidth>
            </wp14:sizeRelH>
            <wp14:sizeRelV relativeFrom="margin">
              <wp14:pctHeight>0</wp14:pctHeight>
            </wp14:sizeRelV>
          </wp:anchor>
        </w:drawing>
      </w:r>
      <w:r w:rsidR="00073A24" w:rsidRPr="004B78C0">
        <w:rPr>
          <w:rFonts w:ascii="Verdana" w:eastAsia="Times New Roman" w:hAnsi="Verdana" w:cs="Arial"/>
          <w:color w:val="auto"/>
          <w:sz w:val="22"/>
          <w:szCs w:val="22"/>
          <w:lang w:val="en-GB" w:eastAsia="en-GB"/>
        </w:rPr>
        <w:t xml:space="preserve">Achievements: </w:t>
      </w:r>
    </w:p>
    <w:p w14:paraId="30B89EAF" w14:textId="5C61E1C9" w:rsidR="00073A24" w:rsidRPr="000711CE" w:rsidRDefault="00073A24">
      <w:pPr>
        <w:pStyle w:val="Default"/>
        <w:numPr>
          <w:ilvl w:val="0"/>
          <w:numId w:val="17"/>
        </w:numPr>
        <w:rPr>
          <w:rFonts w:ascii="Verdana" w:eastAsia="Times New Roman" w:hAnsi="Verdana" w:cs="Arial"/>
          <w:color w:val="auto"/>
          <w:sz w:val="22"/>
          <w:szCs w:val="22"/>
          <w:lang w:val="en-GB" w:eastAsia="en-GB"/>
        </w:rPr>
      </w:pPr>
      <w:r w:rsidRPr="000711CE">
        <w:rPr>
          <w:rFonts w:ascii="Verdana" w:eastAsia="Times New Roman" w:hAnsi="Verdana" w:cs="Arial"/>
          <w:color w:val="auto"/>
          <w:sz w:val="22"/>
          <w:szCs w:val="22"/>
          <w:lang w:val="en-GB" w:eastAsia="en-GB"/>
        </w:rPr>
        <w:t>Manage the ARE/ARC audit process. Develop new training material to support the growth in numbers of ARC/ARE persons.</w:t>
      </w:r>
      <w:r w:rsidR="000711CE">
        <w:rPr>
          <w:rFonts w:ascii="Verdana" w:eastAsia="Times New Roman" w:hAnsi="Verdana" w:cs="Arial"/>
          <w:color w:val="auto"/>
          <w:sz w:val="22"/>
          <w:szCs w:val="22"/>
          <w:lang w:val="en-GB" w:eastAsia="en-GB"/>
        </w:rPr>
        <w:t xml:space="preserve"> </w:t>
      </w:r>
      <w:r w:rsidRPr="000711CE">
        <w:rPr>
          <w:rFonts w:ascii="Verdana" w:eastAsia="Times New Roman" w:hAnsi="Verdana" w:cs="Arial"/>
          <w:color w:val="auto"/>
          <w:sz w:val="22"/>
          <w:szCs w:val="22"/>
          <w:lang w:val="en-GB" w:eastAsia="en-GB"/>
        </w:rPr>
        <w:t xml:space="preserve">Work closely with Crown Spectrum Asset Manager, MBIE Legal, RRF IT team and deliver optimum technical solutions to radio licensing team. </w:t>
      </w:r>
    </w:p>
    <w:p w14:paraId="313CB167" w14:textId="1EE48899" w:rsidR="00073A24" w:rsidRPr="000711CE" w:rsidRDefault="00073A24">
      <w:pPr>
        <w:pStyle w:val="Default"/>
        <w:numPr>
          <w:ilvl w:val="0"/>
          <w:numId w:val="17"/>
        </w:numPr>
        <w:spacing w:after="39"/>
        <w:rPr>
          <w:rFonts w:ascii="Verdana" w:eastAsia="Times New Roman" w:hAnsi="Verdana" w:cs="Arial"/>
          <w:color w:val="auto"/>
          <w:sz w:val="22"/>
          <w:szCs w:val="22"/>
          <w:lang w:val="en-GB" w:eastAsia="en-GB"/>
        </w:rPr>
      </w:pPr>
      <w:r w:rsidRPr="000711CE">
        <w:rPr>
          <w:rFonts w:ascii="Verdana" w:eastAsia="Times New Roman" w:hAnsi="Verdana" w:cs="Arial"/>
          <w:color w:val="auto"/>
          <w:sz w:val="22"/>
          <w:szCs w:val="22"/>
          <w:lang w:val="en-GB" w:eastAsia="en-GB"/>
        </w:rPr>
        <w:t xml:space="preserve">Work with Planning and Policy team dealing with satellite filing requests, international frequency coordination involving satellite services and licensing requirements for satellite services in </w:t>
      </w:r>
      <w:r w:rsidR="002C78DD" w:rsidRPr="000711CE">
        <w:rPr>
          <w:rFonts w:ascii="Verdana" w:eastAsia="Times New Roman" w:hAnsi="Verdana" w:cs="Arial"/>
          <w:color w:val="auto"/>
          <w:sz w:val="22"/>
          <w:szCs w:val="22"/>
          <w:lang w:val="en-GB" w:eastAsia="en-GB"/>
        </w:rPr>
        <w:t>NZ</w:t>
      </w:r>
      <w:r w:rsidRPr="000711CE">
        <w:rPr>
          <w:rFonts w:ascii="Verdana" w:eastAsia="Times New Roman" w:hAnsi="Verdana" w:cs="Arial"/>
          <w:color w:val="auto"/>
          <w:sz w:val="22"/>
          <w:szCs w:val="22"/>
          <w:lang w:val="en-GB" w:eastAsia="en-GB"/>
        </w:rPr>
        <w:t>.</w:t>
      </w:r>
      <w:r w:rsidR="000711CE">
        <w:rPr>
          <w:rFonts w:ascii="Verdana" w:eastAsia="Times New Roman" w:hAnsi="Verdana" w:cs="Arial"/>
          <w:color w:val="auto"/>
          <w:sz w:val="22"/>
          <w:szCs w:val="22"/>
          <w:lang w:val="en-GB" w:eastAsia="en-GB"/>
        </w:rPr>
        <w:t xml:space="preserve"> </w:t>
      </w:r>
      <w:r w:rsidRPr="000711CE">
        <w:rPr>
          <w:rFonts w:ascii="Verdana" w:eastAsia="Times New Roman" w:hAnsi="Verdana" w:cs="Arial"/>
          <w:color w:val="auto"/>
          <w:sz w:val="22"/>
          <w:szCs w:val="22"/>
          <w:lang w:val="en-GB" w:eastAsia="en-GB"/>
        </w:rPr>
        <w:t xml:space="preserve">Used R and SQL to build automated audit ISO process that supports the grant/register of radio and spectrum licences. Increased time efficiency and accuracy of data. </w:t>
      </w:r>
    </w:p>
    <w:p w14:paraId="069049D5" w14:textId="5343D4DF" w:rsidR="005C013E" w:rsidRPr="000711CE" w:rsidRDefault="00073A24">
      <w:pPr>
        <w:pStyle w:val="Default"/>
        <w:numPr>
          <w:ilvl w:val="0"/>
          <w:numId w:val="17"/>
        </w:numPr>
        <w:spacing w:after="39"/>
        <w:rPr>
          <w:rFonts w:ascii="Verdana" w:hAnsi="Verdana" w:cs="Arial"/>
          <w:b/>
          <w:bCs/>
          <w:sz w:val="22"/>
          <w:szCs w:val="22"/>
          <w:lang w:val="en-AU"/>
        </w:rPr>
      </w:pPr>
      <w:r w:rsidRPr="000711CE">
        <w:rPr>
          <w:rFonts w:ascii="Verdana" w:eastAsia="Times New Roman" w:hAnsi="Verdana" w:cs="Arial"/>
          <w:color w:val="auto"/>
          <w:sz w:val="22"/>
          <w:szCs w:val="22"/>
          <w:lang w:val="en-GB" w:eastAsia="en-GB"/>
        </w:rPr>
        <w:t xml:space="preserve">Made regular presentations on Radio Inspectors audit results to stakeholders and key decision makers. </w:t>
      </w:r>
      <w:r w:rsidR="005C013E" w:rsidRPr="000711CE">
        <w:rPr>
          <w:rFonts w:ascii="Verdana" w:hAnsi="Verdana" w:cs="Arial"/>
          <w:b/>
          <w:bCs/>
          <w:sz w:val="22"/>
          <w:szCs w:val="22"/>
          <w:lang w:val="en-AU"/>
        </w:rPr>
        <w:br w:type="page"/>
      </w:r>
    </w:p>
    <w:p w14:paraId="3302F7BD" w14:textId="142DCD21" w:rsidR="00073A24" w:rsidRDefault="00466008" w:rsidP="00073A24">
      <w:pPr>
        <w:rPr>
          <w:rFonts w:ascii="Verdana" w:hAnsi="Verdana" w:cs="Arial"/>
          <w:b/>
          <w:bCs/>
          <w:sz w:val="22"/>
          <w:szCs w:val="22"/>
          <w:lang w:val="en-AU" w:eastAsia="en-US"/>
        </w:rPr>
      </w:pPr>
      <w:r w:rsidRPr="002668F1">
        <w:rPr>
          <w:rFonts w:ascii="Verdana" w:hAnsi="Verdana" w:cs="Arial"/>
          <w:b/>
          <w:bCs/>
          <w:sz w:val="22"/>
          <w:szCs w:val="22"/>
          <w:lang w:val="en-AU" w:eastAsia="en-US"/>
        </w:rPr>
        <w:lastRenderedPageBreak/>
        <w:t xml:space="preserve">Employer – </w:t>
      </w:r>
      <w:r w:rsidR="00073A24" w:rsidRPr="00073A24">
        <w:rPr>
          <w:rFonts w:ascii="Verdana" w:hAnsi="Verdana" w:cs="Arial"/>
          <w:b/>
          <w:bCs/>
          <w:sz w:val="22"/>
          <w:szCs w:val="22"/>
          <w:lang w:val="en-AU" w:eastAsia="en-US"/>
        </w:rPr>
        <w:t>Spark New Zealand</w:t>
      </w:r>
    </w:p>
    <w:p w14:paraId="13E6CFB6" w14:textId="31BAA540" w:rsidR="00073A24" w:rsidRDefault="00073A24" w:rsidP="00013D99">
      <w:pPr>
        <w:rPr>
          <w:rFonts w:ascii="Verdana" w:hAnsi="Verdana" w:cs="Arial"/>
          <w:b/>
          <w:color w:val="000000"/>
          <w:sz w:val="22"/>
          <w:szCs w:val="22"/>
          <w:lang w:eastAsia="en-US"/>
        </w:rPr>
      </w:pPr>
      <w:r w:rsidRPr="00073A24">
        <w:rPr>
          <w:rFonts w:ascii="Verdana" w:hAnsi="Verdana" w:cs="Arial"/>
          <w:b/>
          <w:bCs/>
          <w:sz w:val="22"/>
          <w:szCs w:val="22"/>
          <w:lang w:val="en-AU" w:eastAsia="en-US"/>
        </w:rPr>
        <w:t xml:space="preserve">Planning and Modelling Lead </w:t>
      </w:r>
      <w:r w:rsidR="00466008" w:rsidRPr="002668F1">
        <w:rPr>
          <w:rFonts w:ascii="Verdana" w:hAnsi="Verdana" w:cs="Arial"/>
          <w:b/>
          <w:color w:val="000000"/>
          <w:sz w:val="22"/>
          <w:szCs w:val="22"/>
          <w:lang w:eastAsia="en-US"/>
        </w:rPr>
        <w:t xml:space="preserve">– </w:t>
      </w:r>
      <w:r>
        <w:rPr>
          <w:rFonts w:ascii="Verdana" w:hAnsi="Verdana" w:cs="Arial"/>
          <w:b/>
          <w:color w:val="000000"/>
          <w:sz w:val="22"/>
          <w:szCs w:val="22"/>
          <w:lang w:eastAsia="en-US"/>
        </w:rPr>
        <w:t>Jul 2016 – Jul 2017</w:t>
      </w:r>
    </w:p>
    <w:p w14:paraId="448410E7" w14:textId="606250C7" w:rsidR="000365CB" w:rsidRPr="00073A24" w:rsidRDefault="000365CB" w:rsidP="000365CB">
      <w:pPr>
        <w:rPr>
          <w:rFonts w:ascii="Verdana" w:hAnsi="Verdana" w:cs="Arial"/>
          <w:b/>
          <w:bCs/>
          <w:sz w:val="22"/>
          <w:szCs w:val="22"/>
          <w:lang w:val="en-AU" w:eastAsia="en-US"/>
        </w:rPr>
      </w:pPr>
      <w:r w:rsidRPr="00784207">
        <w:rPr>
          <w:rFonts w:ascii="Verdana" w:hAnsi="Verdana" w:cs="Arial"/>
          <w:noProof/>
          <w:sz w:val="22"/>
          <w:szCs w:val="22"/>
        </w:rPr>
        <w:drawing>
          <wp:anchor distT="0" distB="0" distL="114300" distR="114300" simplePos="0" relativeHeight="251661312" behindDoc="0" locked="0" layoutInCell="1" allowOverlap="1" wp14:anchorId="3DA67E80" wp14:editId="1C32AE38">
            <wp:simplePos x="0" y="0"/>
            <wp:positionH relativeFrom="leftMargin">
              <wp:posOffset>0</wp:posOffset>
            </wp:positionH>
            <wp:positionV relativeFrom="paragraph">
              <wp:posOffset>201295</wp:posOffset>
            </wp:positionV>
            <wp:extent cx="1079500" cy="4023360"/>
            <wp:effectExtent l="0" t="19050" r="6350" b="15240"/>
            <wp:wrapSquare wrapText="bothSides"/>
            <wp:docPr id="10" name="Diagram 10" descr="SmartArt Process diagram">
              <a:extLst xmlns:a="http://schemas.openxmlformats.org/drawingml/2006/main">
                <a:ext uri="{FF2B5EF4-FFF2-40B4-BE49-F238E27FC236}">
                  <a16:creationId xmlns:a16="http://schemas.microsoft.com/office/drawing/2014/main" id="{5A0660E8-9BDF-CB6B-C516-9BF167C1286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8" r:lo="rId59" r:qs="rId60" r:cs="rId61"/>
              </a:graphicData>
            </a:graphic>
            <wp14:sizeRelH relativeFrom="margin">
              <wp14:pctWidth>0</wp14:pctWidth>
            </wp14:sizeRelH>
            <wp14:sizeRelV relativeFrom="margin">
              <wp14:pctHeight>0</wp14:pctHeight>
            </wp14:sizeRelV>
          </wp:anchor>
        </w:drawing>
      </w:r>
    </w:p>
    <w:p w14:paraId="1989455D" w14:textId="77777777" w:rsidR="000365CB" w:rsidRPr="004B78C0" w:rsidRDefault="000365CB" w:rsidP="000365CB">
      <w:pPr>
        <w:pStyle w:val="Default"/>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 xml:space="preserve">Responsibilities: </w:t>
      </w:r>
    </w:p>
    <w:p w14:paraId="18BB443C" w14:textId="035BF492" w:rsidR="00013D99" w:rsidRPr="002668F1" w:rsidRDefault="00073A24" w:rsidP="008B13CA">
      <w:pPr>
        <w:numPr>
          <w:ilvl w:val="0"/>
          <w:numId w:val="18"/>
        </w:numPr>
        <w:rPr>
          <w:rFonts w:ascii="Verdana" w:hAnsi="Verdana" w:cs="Arial"/>
          <w:color w:val="000000"/>
          <w:sz w:val="22"/>
          <w:szCs w:val="22"/>
          <w:lang w:eastAsia="en-US"/>
        </w:rPr>
      </w:pPr>
      <w:r>
        <w:rPr>
          <w:rFonts w:ascii="Verdana" w:hAnsi="Verdana" w:cs="Arial"/>
          <w:color w:val="000000"/>
          <w:sz w:val="22"/>
          <w:szCs w:val="22"/>
          <w:lang w:eastAsia="en-US"/>
        </w:rPr>
        <w:t>Capacity planning 3G network re-farming. 4G network KPI</w:t>
      </w:r>
      <w:r w:rsidR="002C78DD">
        <w:rPr>
          <w:rFonts w:ascii="Verdana" w:hAnsi="Verdana" w:cs="Arial"/>
          <w:color w:val="000000"/>
          <w:sz w:val="22"/>
          <w:szCs w:val="22"/>
          <w:lang w:eastAsia="en-US"/>
        </w:rPr>
        <w:t>s.</w:t>
      </w:r>
    </w:p>
    <w:p w14:paraId="63357C16" w14:textId="7B624930" w:rsidR="00073A24" w:rsidRPr="004B78C0" w:rsidRDefault="00073A24" w:rsidP="008B13CA">
      <w:pPr>
        <w:pStyle w:val="Default"/>
        <w:numPr>
          <w:ilvl w:val="0"/>
          <w:numId w:val="18"/>
        </w:numPr>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Produce network capacity KPI extraction process</w:t>
      </w:r>
      <w:r w:rsidR="002C78DD">
        <w:rPr>
          <w:rFonts w:ascii="Verdana" w:eastAsia="Times New Roman" w:hAnsi="Verdana" w:cs="Arial"/>
          <w:color w:val="auto"/>
          <w:sz w:val="22"/>
          <w:szCs w:val="22"/>
          <w:lang w:val="en-GB" w:eastAsia="en-GB"/>
        </w:rPr>
        <w:t>es.</w:t>
      </w:r>
    </w:p>
    <w:p w14:paraId="334C6EDD" w14:textId="77777777" w:rsidR="002C78DD" w:rsidRDefault="00073A24" w:rsidP="008B13CA">
      <w:pPr>
        <w:pStyle w:val="Default"/>
        <w:numPr>
          <w:ilvl w:val="0"/>
          <w:numId w:val="18"/>
        </w:numPr>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Proactively apply for spectrum licence within Spark’s Managements Rights.</w:t>
      </w:r>
    </w:p>
    <w:p w14:paraId="15E648BA" w14:textId="73C6F907" w:rsidR="00073A24" w:rsidRPr="004B78C0" w:rsidRDefault="00073A24" w:rsidP="008B13CA">
      <w:pPr>
        <w:pStyle w:val="Default"/>
        <w:numPr>
          <w:ilvl w:val="0"/>
          <w:numId w:val="18"/>
        </w:numPr>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 xml:space="preserve">Engage with RF engineers to solve network problems and improve and optimize the current network.                                                                                                    </w:t>
      </w:r>
    </w:p>
    <w:p w14:paraId="3E80B294" w14:textId="77777777" w:rsidR="00073A24" w:rsidRPr="004B78C0" w:rsidRDefault="00073A24" w:rsidP="008B13CA">
      <w:pPr>
        <w:pStyle w:val="Default"/>
        <w:numPr>
          <w:ilvl w:val="0"/>
          <w:numId w:val="18"/>
        </w:numPr>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Act as RF SME and ensure site capacity is dimensioned according to demand.</w:t>
      </w:r>
    </w:p>
    <w:p w14:paraId="6A4FBBA5" w14:textId="77777777" w:rsidR="00073A24" w:rsidRPr="004B78C0" w:rsidRDefault="00073A24" w:rsidP="008B13CA">
      <w:pPr>
        <w:pStyle w:val="Default"/>
        <w:numPr>
          <w:ilvl w:val="0"/>
          <w:numId w:val="18"/>
        </w:numPr>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 xml:space="preserve">Proactive licence sites to ensure regulatory compliance is achieved. </w:t>
      </w:r>
    </w:p>
    <w:p w14:paraId="1C90187A" w14:textId="77777777" w:rsidR="000365CB" w:rsidRDefault="000365CB" w:rsidP="00073A24">
      <w:pPr>
        <w:pStyle w:val="Default"/>
        <w:rPr>
          <w:rFonts w:ascii="Verdana" w:eastAsia="Times New Roman" w:hAnsi="Verdana" w:cs="Arial"/>
          <w:color w:val="auto"/>
          <w:sz w:val="22"/>
          <w:szCs w:val="22"/>
          <w:lang w:val="en-GB" w:eastAsia="en-GB"/>
        </w:rPr>
      </w:pPr>
    </w:p>
    <w:p w14:paraId="6706DBEB" w14:textId="7D896FB9" w:rsidR="00073A24" w:rsidRPr="004B78C0" w:rsidRDefault="00073A24" w:rsidP="00073A24">
      <w:pPr>
        <w:pStyle w:val="Default"/>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 xml:space="preserve">Achievements: </w:t>
      </w:r>
    </w:p>
    <w:p w14:paraId="0D2FC6CD" w14:textId="77777777" w:rsidR="00073A24" w:rsidRPr="004B78C0" w:rsidRDefault="00073A24" w:rsidP="008B13CA">
      <w:pPr>
        <w:pStyle w:val="Default"/>
        <w:numPr>
          <w:ilvl w:val="0"/>
          <w:numId w:val="19"/>
        </w:numPr>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 xml:space="preserve">Used R and SQL to build automated ETL process that supported the capacity planners. Increased time efficiency and accuracy of data. </w:t>
      </w:r>
    </w:p>
    <w:p w14:paraId="7CEA66AF" w14:textId="77777777" w:rsidR="00073A24" w:rsidRPr="004B78C0" w:rsidRDefault="00073A24" w:rsidP="008B13CA">
      <w:pPr>
        <w:pStyle w:val="Default"/>
        <w:numPr>
          <w:ilvl w:val="0"/>
          <w:numId w:val="19"/>
        </w:numPr>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Delivered end-to-end processes which minimised the revenue loss by identifying subscriber behaviour using geo-spacial analytics in R.</w:t>
      </w:r>
    </w:p>
    <w:p w14:paraId="47723AF7" w14:textId="77777777" w:rsidR="00073A24" w:rsidRPr="004B78C0" w:rsidRDefault="00073A24" w:rsidP="008B13CA">
      <w:pPr>
        <w:pStyle w:val="Default"/>
        <w:numPr>
          <w:ilvl w:val="0"/>
          <w:numId w:val="19"/>
        </w:numPr>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 xml:space="preserve">Created the Radio Frequency Licence process that blended data from 3 different teams. </w:t>
      </w:r>
    </w:p>
    <w:p w14:paraId="044CE515" w14:textId="77777777" w:rsidR="00073A24" w:rsidRPr="004B78C0" w:rsidRDefault="00073A24" w:rsidP="008B13CA">
      <w:pPr>
        <w:pStyle w:val="Default"/>
        <w:numPr>
          <w:ilvl w:val="0"/>
          <w:numId w:val="19"/>
        </w:numPr>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Provided capacity manager with network insights which facilitated decision making in selecting new sites.</w:t>
      </w:r>
    </w:p>
    <w:p w14:paraId="14FD17D2" w14:textId="77777777" w:rsidR="00073A24" w:rsidRPr="004B78C0" w:rsidRDefault="00073A24" w:rsidP="008B13CA">
      <w:pPr>
        <w:pStyle w:val="Default"/>
        <w:numPr>
          <w:ilvl w:val="0"/>
          <w:numId w:val="19"/>
        </w:numPr>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 xml:space="preserve">Ran the licence audit weekly so no infringement was received during 2½ years.       </w:t>
      </w:r>
    </w:p>
    <w:p w14:paraId="4C8787D0" w14:textId="77777777" w:rsidR="00073A24" w:rsidRPr="004B78C0" w:rsidRDefault="00073A24" w:rsidP="008B13CA">
      <w:pPr>
        <w:pStyle w:val="Default"/>
        <w:numPr>
          <w:ilvl w:val="0"/>
          <w:numId w:val="19"/>
        </w:numPr>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Built the Special Event SharePoint page which improved productivity and got a commendation for the best run process from the CTO.</w:t>
      </w:r>
    </w:p>
    <w:p w14:paraId="06721D11" w14:textId="77777777" w:rsidR="008F27C2" w:rsidRPr="004B78C0" w:rsidRDefault="008F27C2" w:rsidP="008F27C2">
      <w:pPr>
        <w:pStyle w:val="Default"/>
        <w:rPr>
          <w:rFonts w:ascii="Verdana" w:eastAsia="Times New Roman" w:hAnsi="Verdana" w:cs="Arial"/>
          <w:color w:val="auto"/>
          <w:sz w:val="22"/>
          <w:szCs w:val="22"/>
          <w:lang w:val="en-GB" w:eastAsia="en-GB"/>
        </w:rPr>
      </w:pPr>
    </w:p>
    <w:p w14:paraId="31D05348" w14:textId="77777777" w:rsidR="000365CB" w:rsidRDefault="000365CB" w:rsidP="004B78C0">
      <w:pPr>
        <w:pStyle w:val="Default"/>
        <w:rPr>
          <w:rFonts w:ascii="Verdana" w:eastAsia="Times New Roman" w:hAnsi="Verdana" w:cs="Arial"/>
          <w:b/>
          <w:bCs/>
          <w:color w:val="auto"/>
          <w:sz w:val="22"/>
          <w:szCs w:val="22"/>
          <w:lang w:val="en-AU"/>
        </w:rPr>
      </w:pPr>
    </w:p>
    <w:p w14:paraId="47AEBA08" w14:textId="77777777" w:rsidR="000365CB" w:rsidRDefault="000365CB" w:rsidP="004B78C0">
      <w:pPr>
        <w:pStyle w:val="Default"/>
        <w:rPr>
          <w:rFonts w:ascii="Verdana" w:eastAsia="Times New Roman" w:hAnsi="Verdana" w:cs="Arial"/>
          <w:b/>
          <w:bCs/>
          <w:color w:val="auto"/>
          <w:sz w:val="22"/>
          <w:szCs w:val="22"/>
          <w:lang w:val="en-AU"/>
        </w:rPr>
      </w:pPr>
    </w:p>
    <w:p w14:paraId="379FA9B6" w14:textId="77777777" w:rsidR="00A7034B" w:rsidRDefault="00A7034B" w:rsidP="004B78C0">
      <w:pPr>
        <w:pStyle w:val="Default"/>
        <w:rPr>
          <w:rFonts w:ascii="Verdana" w:eastAsia="Times New Roman" w:hAnsi="Verdana" w:cs="Arial"/>
          <w:b/>
          <w:bCs/>
          <w:color w:val="auto"/>
          <w:sz w:val="22"/>
          <w:szCs w:val="22"/>
          <w:lang w:val="en-AU"/>
        </w:rPr>
      </w:pPr>
    </w:p>
    <w:p w14:paraId="0D354292" w14:textId="77777777" w:rsidR="00A7034B" w:rsidRDefault="00A7034B" w:rsidP="004B78C0">
      <w:pPr>
        <w:pStyle w:val="Default"/>
        <w:rPr>
          <w:rFonts w:ascii="Verdana" w:eastAsia="Times New Roman" w:hAnsi="Verdana" w:cs="Arial"/>
          <w:b/>
          <w:bCs/>
          <w:color w:val="auto"/>
          <w:sz w:val="22"/>
          <w:szCs w:val="22"/>
          <w:lang w:val="en-AU"/>
        </w:rPr>
      </w:pPr>
    </w:p>
    <w:p w14:paraId="09DC87F9" w14:textId="77777777" w:rsidR="00A7034B" w:rsidRDefault="00A7034B" w:rsidP="004B78C0">
      <w:pPr>
        <w:pStyle w:val="Default"/>
        <w:rPr>
          <w:rFonts w:ascii="Verdana" w:eastAsia="Times New Roman" w:hAnsi="Verdana" w:cs="Arial"/>
          <w:b/>
          <w:bCs/>
          <w:color w:val="auto"/>
          <w:sz w:val="22"/>
          <w:szCs w:val="22"/>
          <w:lang w:val="en-AU"/>
        </w:rPr>
      </w:pPr>
    </w:p>
    <w:p w14:paraId="2F037F7B" w14:textId="77777777" w:rsidR="00A7034B" w:rsidRDefault="00A7034B" w:rsidP="004B78C0">
      <w:pPr>
        <w:pStyle w:val="Default"/>
        <w:rPr>
          <w:rFonts w:ascii="Verdana" w:eastAsia="Times New Roman" w:hAnsi="Verdana" w:cs="Arial"/>
          <w:b/>
          <w:bCs/>
          <w:color w:val="auto"/>
          <w:sz w:val="22"/>
          <w:szCs w:val="22"/>
          <w:lang w:val="en-AU"/>
        </w:rPr>
      </w:pPr>
    </w:p>
    <w:p w14:paraId="58795351" w14:textId="77777777" w:rsidR="00A7034B" w:rsidRDefault="00A7034B" w:rsidP="004B78C0">
      <w:pPr>
        <w:pStyle w:val="Default"/>
        <w:rPr>
          <w:rFonts w:ascii="Verdana" w:eastAsia="Times New Roman" w:hAnsi="Verdana" w:cs="Arial"/>
          <w:b/>
          <w:bCs/>
          <w:color w:val="auto"/>
          <w:sz w:val="22"/>
          <w:szCs w:val="22"/>
          <w:lang w:val="en-AU"/>
        </w:rPr>
      </w:pPr>
    </w:p>
    <w:p w14:paraId="53E3F20A" w14:textId="538158FE" w:rsidR="00A7034B" w:rsidRPr="004B78C0" w:rsidRDefault="00A7034B" w:rsidP="00C83E5E">
      <w:pPr>
        <w:rPr>
          <w:rFonts w:ascii="Verdana" w:hAnsi="Verdana" w:cs="Arial"/>
          <w:b/>
          <w:bCs/>
          <w:sz w:val="22"/>
          <w:szCs w:val="22"/>
          <w:lang w:val="en-AU"/>
        </w:rPr>
      </w:pPr>
      <w:r w:rsidRPr="004B78C0">
        <w:rPr>
          <w:rFonts w:ascii="Verdana" w:hAnsi="Verdana" w:cs="Arial"/>
          <w:b/>
          <w:bCs/>
          <w:sz w:val="22"/>
          <w:szCs w:val="22"/>
          <w:lang w:val="en-AU"/>
        </w:rPr>
        <w:t>Additional</w:t>
      </w:r>
    </w:p>
    <w:p w14:paraId="6AC93A2E" w14:textId="77777777" w:rsidR="00A7034B" w:rsidRDefault="00A7034B" w:rsidP="00A7034B">
      <w:pPr>
        <w:pStyle w:val="Default"/>
        <w:rPr>
          <w:rFonts w:ascii="Verdana" w:eastAsia="Times New Roman" w:hAnsi="Verdana" w:cs="Arial"/>
          <w:color w:val="auto"/>
          <w:sz w:val="22"/>
          <w:szCs w:val="22"/>
          <w:lang w:val="en-GB" w:eastAsia="en-GB"/>
        </w:rPr>
      </w:pPr>
    </w:p>
    <w:p w14:paraId="44C9DAAA" w14:textId="77777777" w:rsidR="00A7034B" w:rsidRPr="004B78C0" w:rsidRDefault="00A7034B" w:rsidP="00A7034B">
      <w:pPr>
        <w:pStyle w:val="Default"/>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N</w:t>
      </w:r>
      <w:r>
        <w:rPr>
          <w:rFonts w:ascii="Verdana" w:eastAsia="Times New Roman" w:hAnsi="Verdana" w:cs="Arial"/>
          <w:color w:val="auto"/>
          <w:sz w:val="22"/>
          <w:szCs w:val="22"/>
          <w:lang w:val="en-GB" w:eastAsia="en-GB"/>
        </w:rPr>
        <w:t>Z</w:t>
      </w:r>
      <w:r w:rsidRPr="004B78C0">
        <w:rPr>
          <w:rFonts w:ascii="Verdana" w:eastAsia="Times New Roman" w:hAnsi="Verdana" w:cs="Arial"/>
          <w:color w:val="auto"/>
          <w:sz w:val="22"/>
          <w:szCs w:val="22"/>
          <w:lang w:val="en-GB" w:eastAsia="en-GB"/>
        </w:rPr>
        <w:t xml:space="preserve"> Citizen and </w:t>
      </w:r>
      <w:r>
        <w:rPr>
          <w:rFonts w:ascii="Verdana" w:eastAsia="Times New Roman" w:hAnsi="Verdana" w:cs="Arial"/>
          <w:color w:val="auto"/>
          <w:sz w:val="22"/>
          <w:szCs w:val="22"/>
          <w:lang w:val="en-GB" w:eastAsia="en-GB"/>
        </w:rPr>
        <w:t>European Citizen.</w:t>
      </w:r>
    </w:p>
    <w:p w14:paraId="0ED69197" w14:textId="7B689FAA" w:rsidR="00A7034B" w:rsidRPr="004B78C0" w:rsidRDefault="00A7034B" w:rsidP="00A7034B">
      <w:pPr>
        <w:pStyle w:val="Default"/>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Full NZ</w:t>
      </w:r>
      <w:r>
        <w:rPr>
          <w:rFonts w:ascii="Verdana" w:eastAsia="Times New Roman" w:hAnsi="Verdana" w:cs="Arial"/>
          <w:color w:val="auto"/>
          <w:sz w:val="22"/>
          <w:szCs w:val="22"/>
          <w:lang w:val="en-GB" w:eastAsia="en-GB"/>
        </w:rPr>
        <w:t>/European/QLD</w:t>
      </w:r>
      <w:r w:rsidRPr="004B78C0">
        <w:rPr>
          <w:rFonts w:ascii="Verdana" w:eastAsia="Times New Roman" w:hAnsi="Verdana" w:cs="Arial"/>
          <w:color w:val="auto"/>
          <w:sz w:val="22"/>
          <w:szCs w:val="22"/>
          <w:lang w:val="en-GB" w:eastAsia="en-GB"/>
        </w:rPr>
        <w:t xml:space="preserve"> driver licence</w:t>
      </w:r>
      <w:r>
        <w:rPr>
          <w:rFonts w:ascii="Verdana" w:eastAsia="Times New Roman" w:hAnsi="Verdana" w:cs="Arial"/>
          <w:color w:val="auto"/>
          <w:sz w:val="22"/>
          <w:szCs w:val="22"/>
          <w:lang w:val="en-GB" w:eastAsia="en-GB"/>
        </w:rPr>
        <w:t>.</w:t>
      </w:r>
    </w:p>
    <w:p w14:paraId="589BFB90" w14:textId="77777777" w:rsidR="00A7034B" w:rsidRDefault="00A7034B" w:rsidP="00A7034B">
      <w:pPr>
        <w:pStyle w:val="Default"/>
        <w:rPr>
          <w:rFonts w:ascii="Verdana" w:eastAsia="Times New Roman" w:hAnsi="Verdana" w:cs="Arial"/>
          <w:color w:val="auto"/>
          <w:sz w:val="22"/>
          <w:szCs w:val="22"/>
          <w:lang w:val="en-GB" w:eastAsia="en-GB"/>
        </w:rPr>
      </w:pPr>
      <w:r>
        <w:rPr>
          <w:rFonts w:ascii="Verdana" w:eastAsia="Times New Roman" w:hAnsi="Verdana" w:cs="Arial"/>
          <w:color w:val="auto"/>
          <w:sz w:val="22"/>
          <w:szCs w:val="22"/>
          <w:lang w:val="en-GB" w:eastAsia="en-GB"/>
        </w:rPr>
        <w:t>References available on request</w:t>
      </w:r>
      <w:r w:rsidRPr="004B78C0">
        <w:rPr>
          <w:rFonts w:ascii="Verdana" w:eastAsia="Times New Roman" w:hAnsi="Verdana" w:cs="Arial"/>
          <w:color w:val="auto"/>
          <w:sz w:val="22"/>
          <w:szCs w:val="22"/>
          <w:lang w:val="en-GB" w:eastAsia="en-GB"/>
        </w:rPr>
        <w:t>.</w:t>
      </w:r>
    </w:p>
    <w:p w14:paraId="730E9582" w14:textId="77777777" w:rsidR="00A7034B" w:rsidRDefault="00A7034B" w:rsidP="00A7034B">
      <w:pPr>
        <w:pStyle w:val="Default"/>
        <w:rPr>
          <w:rFonts w:ascii="Verdana" w:eastAsia="Times New Roman" w:hAnsi="Verdana" w:cs="Arial"/>
          <w:color w:val="auto"/>
          <w:sz w:val="22"/>
          <w:szCs w:val="22"/>
          <w:lang w:val="en-GB" w:eastAsia="en-GB"/>
        </w:rPr>
      </w:pPr>
      <w:r w:rsidRPr="004B78C0">
        <w:rPr>
          <w:rFonts w:ascii="Verdana" w:eastAsia="Times New Roman" w:hAnsi="Verdana" w:cs="Arial"/>
          <w:color w:val="auto"/>
          <w:sz w:val="22"/>
          <w:szCs w:val="22"/>
          <w:lang w:val="en-GB" w:eastAsia="en-GB"/>
        </w:rPr>
        <w:t>Languages spoken: English, Spanish, Romanian</w:t>
      </w:r>
      <w:r>
        <w:rPr>
          <w:rFonts w:ascii="Verdana" w:eastAsia="Times New Roman" w:hAnsi="Verdana" w:cs="Arial"/>
          <w:color w:val="auto"/>
          <w:sz w:val="22"/>
          <w:szCs w:val="22"/>
          <w:lang w:val="en-GB" w:eastAsia="en-GB"/>
        </w:rPr>
        <w:t>, French</w:t>
      </w:r>
    </w:p>
    <w:p w14:paraId="118A8009" w14:textId="77777777" w:rsidR="00A7034B" w:rsidRDefault="00A7034B" w:rsidP="00A7034B">
      <w:pPr>
        <w:pStyle w:val="Default"/>
        <w:rPr>
          <w:rFonts w:ascii="Verdana" w:eastAsia="Times New Roman" w:hAnsi="Verdana" w:cs="Arial"/>
          <w:color w:val="auto"/>
          <w:sz w:val="22"/>
          <w:szCs w:val="22"/>
          <w:lang w:val="en-GB" w:eastAsia="en-GB"/>
        </w:rPr>
      </w:pPr>
    </w:p>
    <w:p w14:paraId="541C11CE" w14:textId="77777777" w:rsidR="00A7034B" w:rsidRPr="008A5F4C" w:rsidRDefault="00A7034B" w:rsidP="00A7034B">
      <w:pPr>
        <w:pStyle w:val="Default"/>
        <w:ind w:left="720"/>
        <w:rPr>
          <w:rFonts w:ascii="Verdana" w:eastAsia="Times New Roman" w:hAnsi="Verdana" w:cs="Arial"/>
          <w:color w:val="auto"/>
          <w:sz w:val="20"/>
          <w:szCs w:val="22"/>
          <w:lang w:val="en-AU"/>
        </w:rPr>
      </w:pPr>
    </w:p>
    <w:p w14:paraId="0471043C" w14:textId="77777777" w:rsidR="00A7034B" w:rsidRPr="004B78C0" w:rsidRDefault="00A7034B" w:rsidP="004B78C0">
      <w:pPr>
        <w:pStyle w:val="Default"/>
        <w:rPr>
          <w:rFonts w:ascii="Verdana" w:eastAsia="Times New Roman" w:hAnsi="Verdana" w:cs="Arial"/>
          <w:color w:val="auto"/>
          <w:sz w:val="22"/>
          <w:szCs w:val="22"/>
          <w:lang w:val="en-GB" w:eastAsia="en-GB"/>
        </w:rPr>
      </w:pPr>
    </w:p>
    <w:sectPr w:rsidR="00A7034B" w:rsidRPr="004B78C0" w:rsidSect="00257F5B">
      <w:footerReference w:type="even" r:id="rId63"/>
      <w:footerReference w:type="default" r:id="rId64"/>
      <w:pgSz w:w="11906" w:h="16838"/>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8370E" w14:textId="77777777" w:rsidR="00614FE2" w:rsidRDefault="00614FE2">
      <w:r>
        <w:separator/>
      </w:r>
    </w:p>
  </w:endnote>
  <w:endnote w:type="continuationSeparator" w:id="0">
    <w:p w14:paraId="321ACC30" w14:textId="77777777" w:rsidR="00614FE2" w:rsidRDefault="00614F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venir Next">
    <w:altName w:val="Calibri"/>
    <w:charset w:val="00"/>
    <w:family w:val="swiss"/>
    <w:pitch w:val="variable"/>
    <w:sig w:usb0="8000002F" w:usb1="5000204A" w:usb2="00000000" w:usb3="00000000" w:csb0="0000009B" w:csb1="00000000"/>
  </w:font>
  <w:font w:name="Calibri Light">
    <w:panose1 w:val="020F0302020204030204"/>
    <w:charset w:val="00"/>
    <w:family w:val="swiss"/>
    <w:pitch w:val="variable"/>
    <w:sig w:usb0="E4002EFF" w:usb1="C000247B" w:usb2="00000009" w:usb3="00000000" w:csb0="000001FF" w:csb1="00000000"/>
  </w:font>
  <w:font w:name="Tms Rmn">
    <w:panose1 w:val="020206030405050203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0D8C8" w14:textId="77777777" w:rsidR="00DA2D2C" w:rsidRDefault="00DA2D2C" w:rsidP="003B479D">
    <w:pPr>
      <w:pStyle w:val="Footer"/>
      <w:framePr w:wrap="auto"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7AD92FE4" w14:textId="77777777" w:rsidR="00DA2D2C" w:rsidRDefault="00DA2D2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BF67A" w14:textId="55B47A62" w:rsidR="00DA2D2C" w:rsidRDefault="00DA2D2C" w:rsidP="003B479D">
    <w:pPr>
      <w:pStyle w:val="Footer"/>
      <w:framePr w:wrap="auto"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B5429">
      <w:rPr>
        <w:rStyle w:val="PageNumber"/>
        <w:noProof/>
      </w:rPr>
      <w:t>6</w:t>
    </w:r>
    <w:r>
      <w:rPr>
        <w:rStyle w:val="PageNumber"/>
      </w:rPr>
      <w:fldChar w:fldCharType="end"/>
    </w:r>
  </w:p>
  <w:p w14:paraId="467B900B" w14:textId="77777777" w:rsidR="00DA2D2C" w:rsidRDefault="00DA2D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7264A" w14:textId="77777777" w:rsidR="00614FE2" w:rsidRDefault="00614FE2">
      <w:r>
        <w:separator/>
      </w:r>
    </w:p>
  </w:footnote>
  <w:footnote w:type="continuationSeparator" w:id="0">
    <w:p w14:paraId="39F8961C" w14:textId="77777777" w:rsidR="00614FE2" w:rsidRDefault="00614F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E44DA"/>
    <w:multiLevelType w:val="hybridMultilevel"/>
    <w:tmpl w:val="48A0A09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078769C1"/>
    <w:multiLevelType w:val="hybridMultilevel"/>
    <w:tmpl w:val="E0164414"/>
    <w:lvl w:ilvl="0" w:tplc="B2247DD2">
      <w:numFmt w:val="bullet"/>
      <w:lvlText w:val="-"/>
      <w:lvlJc w:val="left"/>
      <w:pPr>
        <w:ind w:left="720" w:hanging="360"/>
      </w:pPr>
      <w:rPr>
        <w:rFonts w:ascii="Verdana" w:eastAsia="Times New Roman" w:hAnsi="Verdana"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96D3EA1"/>
    <w:multiLevelType w:val="hybridMultilevel"/>
    <w:tmpl w:val="DCE26BF0"/>
    <w:lvl w:ilvl="0" w:tplc="B2247DD2">
      <w:numFmt w:val="bullet"/>
      <w:lvlText w:val="-"/>
      <w:lvlJc w:val="left"/>
      <w:pPr>
        <w:ind w:left="720" w:hanging="360"/>
      </w:pPr>
      <w:rPr>
        <w:rFonts w:ascii="Verdana" w:eastAsia="Times New Roman" w:hAnsi="Verdana"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0F991434"/>
    <w:multiLevelType w:val="hybridMultilevel"/>
    <w:tmpl w:val="745C666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 w15:restartNumberingAfterBreak="0">
    <w:nsid w:val="0FA71F4E"/>
    <w:multiLevelType w:val="multilevel"/>
    <w:tmpl w:val="75105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514DA5"/>
    <w:multiLevelType w:val="hybridMultilevel"/>
    <w:tmpl w:val="D7DA5AC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9DD6036"/>
    <w:multiLevelType w:val="multilevel"/>
    <w:tmpl w:val="607E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D43791"/>
    <w:multiLevelType w:val="hybridMultilevel"/>
    <w:tmpl w:val="0B88BA34"/>
    <w:lvl w:ilvl="0" w:tplc="DEA4F978">
      <w:numFmt w:val="bullet"/>
      <w:lvlText w:val="•"/>
      <w:lvlJc w:val="left"/>
      <w:pPr>
        <w:ind w:left="1440" w:hanging="720"/>
      </w:pPr>
      <w:rPr>
        <w:rFonts w:ascii="Verdana" w:eastAsia="Times New Roman" w:hAnsi="Verdana"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 w15:restartNumberingAfterBreak="0">
    <w:nsid w:val="1E5142A8"/>
    <w:multiLevelType w:val="hybridMultilevel"/>
    <w:tmpl w:val="D83E534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1EB11EAC"/>
    <w:multiLevelType w:val="hybridMultilevel"/>
    <w:tmpl w:val="E2BA88F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21671E65"/>
    <w:multiLevelType w:val="multilevel"/>
    <w:tmpl w:val="5A7C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221AEF"/>
    <w:multiLevelType w:val="hybridMultilevel"/>
    <w:tmpl w:val="608A2C4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284B097C"/>
    <w:multiLevelType w:val="hybridMultilevel"/>
    <w:tmpl w:val="15C6954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299A2471"/>
    <w:multiLevelType w:val="multilevel"/>
    <w:tmpl w:val="5304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D74D52"/>
    <w:multiLevelType w:val="hybridMultilevel"/>
    <w:tmpl w:val="15B879D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2B8971A5"/>
    <w:multiLevelType w:val="multilevel"/>
    <w:tmpl w:val="1FD8F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9A426F"/>
    <w:multiLevelType w:val="hybridMultilevel"/>
    <w:tmpl w:val="C16A7A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0E203C6"/>
    <w:multiLevelType w:val="hybridMultilevel"/>
    <w:tmpl w:val="DBC22D12"/>
    <w:lvl w:ilvl="0" w:tplc="14090001">
      <w:start w:val="1"/>
      <w:numFmt w:val="bullet"/>
      <w:lvlText w:val=""/>
      <w:lvlJc w:val="left"/>
      <w:pPr>
        <w:ind w:left="121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8" w15:restartNumberingAfterBreak="0">
    <w:nsid w:val="31C6338F"/>
    <w:multiLevelType w:val="hybridMultilevel"/>
    <w:tmpl w:val="8E5006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7004236"/>
    <w:multiLevelType w:val="hybridMultilevel"/>
    <w:tmpl w:val="97B483EA"/>
    <w:lvl w:ilvl="0" w:tplc="B2247DD2">
      <w:numFmt w:val="bullet"/>
      <w:lvlText w:val="-"/>
      <w:lvlJc w:val="left"/>
      <w:pPr>
        <w:ind w:left="720" w:hanging="360"/>
      </w:pPr>
      <w:rPr>
        <w:rFonts w:ascii="Verdana" w:eastAsia="Times New Roman" w:hAnsi="Verdana"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37BA2313"/>
    <w:multiLevelType w:val="hybridMultilevel"/>
    <w:tmpl w:val="8AAC747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3CBC46B5"/>
    <w:multiLevelType w:val="hybridMultilevel"/>
    <w:tmpl w:val="C046DC0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2" w15:restartNumberingAfterBreak="0">
    <w:nsid w:val="407B5DA8"/>
    <w:multiLevelType w:val="hybridMultilevel"/>
    <w:tmpl w:val="FD485F0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3D62CA2"/>
    <w:multiLevelType w:val="hybridMultilevel"/>
    <w:tmpl w:val="F2C03052"/>
    <w:lvl w:ilvl="0" w:tplc="DEA4F978">
      <w:numFmt w:val="bullet"/>
      <w:lvlText w:val="•"/>
      <w:lvlJc w:val="left"/>
      <w:pPr>
        <w:ind w:left="1440" w:hanging="720"/>
      </w:pPr>
      <w:rPr>
        <w:rFonts w:ascii="Verdana" w:eastAsia="Times New Roman" w:hAnsi="Verdana"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75B402B"/>
    <w:multiLevelType w:val="multilevel"/>
    <w:tmpl w:val="CCEA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9811127"/>
    <w:multiLevelType w:val="multilevel"/>
    <w:tmpl w:val="6718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881917"/>
    <w:multiLevelType w:val="multilevel"/>
    <w:tmpl w:val="951A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DE04418"/>
    <w:multiLevelType w:val="multilevel"/>
    <w:tmpl w:val="2ACE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F4A1841"/>
    <w:multiLevelType w:val="hybridMultilevel"/>
    <w:tmpl w:val="7A1AA64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9" w15:restartNumberingAfterBreak="0">
    <w:nsid w:val="51EA4AED"/>
    <w:multiLevelType w:val="hybridMultilevel"/>
    <w:tmpl w:val="C21AD59A"/>
    <w:lvl w:ilvl="0" w:tplc="B2247DD2">
      <w:numFmt w:val="bullet"/>
      <w:lvlText w:val="-"/>
      <w:lvlJc w:val="left"/>
      <w:pPr>
        <w:ind w:left="720" w:hanging="360"/>
      </w:pPr>
      <w:rPr>
        <w:rFonts w:ascii="Verdana" w:eastAsia="Times New Roman" w:hAnsi="Verdana"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585E69AE"/>
    <w:multiLevelType w:val="hybridMultilevel"/>
    <w:tmpl w:val="FA40FD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594E41DD"/>
    <w:multiLevelType w:val="hybridMultilevel"/>
    <w:tmpl w:val="18AE2040"/>
    <w:lvl w:ilvl="0" w:tplc="14090001">
      <w:start w:val="1"/>
      <w:numFmt w:val="bullet"/>
      <w:lvlText w:val=""/>
      <w:lvlJc w:val="left"/>
      <w:pPr>
        <w:ind w:left="1352" w:hanging="360"/>
      </w:pPr>
      <w:rPr>
        <w:rFonts w:ascii="Symbol" w:hAnsi="Symbol" w:hint="default"/>
      </w:rPr>
    </w:lvl>
    <w:lvl w:ilvl="1" w:tplc="14090003" w:tentative="1">
      <w:start w:val="1"/>
      <w:numFmt w:val="bullet"/>
      <w:lvlText w:val="o"/>
      <w:lvlJc w:val="left"/>
      <w:pPr>
        <w:ind w:left="1789" w:hanging="360"/>
      </w:pPr>
      <w:rPr>
        <w:rFonts w:ascii="Courier New" w:hAnsi="Courier New" w:cs="Courier New" w:hint="default"/>
      </w:rPr>
    </w:lvl>
    <w:lvl w:ilvl="2" w:tplc="14090005" w:tentative="1">
      <w:start w:val="1"/>
      <w:numFmt w:val="bullet"/>
      <w:lvlText w:val=""/>
      <w:lvlJc w:val="left"/>
      <w:pPr>
        <w:ind w:left="2509" w:hanging="360"/>
      </w:pPr>
      <w:rPr>
        <w:rFonts w:ascii="Wingdings" w:hAnsi="Wingdings" w:hint="default"/>
      </w:rPr>
    </w:lvl>
    <w:lvl w:ilvl="3" w:tplc="14090001" w:tentative="1">
      <w:start w:val="1"/>
      <w:numFmt w:val="bullet"/>
      <w:lvlText w:val=""/>
      <w:lvlJc w:val="left"/>
      <w:pPr>
        <w:ind w:left="3229" w:hanging="360"/>
      </w:pPr>
      <w:rPr>
        <w:rFonts w:ascii="Symbol" w:hAnsi="Symbol" w:hint="default"/>
      </w:rPr>
    </w:lvl>
    <w:lvl w:ilvl="4" w:tplc="14090003" w:tentative="1">
      <w:start w:val="1"/>
      <w:numFmt w:val="bullet"/>
      <w:lvlText w:val="o"/>
      <w:lvlJc w:val="left"/>
      <w:pPr>
        <w:ind w:left="3949" w:hanging="360"/>
      </w:pPr>
      <w:rPr>
        <w:rFonts w:ascii="Courier New" w:hAnsi="Courier New" w:cs="Courier New" w:hint="default"/>
      </w:rPr>
    </w:lvl>
    <w:lvl w:ilvl="5" w:tplc="14090005" w:tentative="1">
      <w:start w:val="1"/>
      <w:numFmt w:val="bullet"/>
      <w:lvlText w:val=""/>
      <w:lvlJc w:val="left"/>
      <w:pPr>
        <w:ind w:left="4669" w:hanging="360"/>
      </w:pPr>
      <w:rPr>
        <w:rFonts w:ascii="Wingdings" w:hAnsi="Wingdings" w:hint="default"/>
      </w:rPr>
    </w:lvl>
    <w:lvl w:ilvl="6" w:tplc="14090001" w:tentative="1">
      <w:start w:val="1"/>
      <w:numFmt w:val="bullet"/>
      <w:lvlText w:val=""/>
      <w:lvlJc w:val="left"/>
      <w:pPr>
        <w:ind w:left="5389" w:hanging="360"/>
      </w:pPr>
      <w:rPr>
        <w:rFonts w:ascii="Symbol" w:hAnsi="Symbol" w:hint="default"/>
      </w:rPr>
    </w:lvl>
    <w:lvl w:ilvl="7" w:tplc="14090003" w:tentative="1">
      <w:start w:val="1"/>
      <w:numFmt w:val="bullet"/>
      <w:lvlText w:val="o"/>
      <w:lvlJc w:val="left"/>
      <w:pPr>
        <w:ind w:left="6109" w:hanging="360"/>
      </w:pPr>
      <w:rPr>
        <w:rFonts w:ascii="Courier New" w:hAnsi="Courier New" w:cs="Courier New" w:hint="default"/>
      </w:rPr>
    </w:lvl>
    <w:lvl w:ilvl="8" w:tplc="14090005" w:tentative="1">
      <w:start w:val="1"/>
      <w:numFmt w:val="bullet"/>
      <w:lvlText w:val=""/>
      <w:lvlJc w:val="left"/>
      <w:pPr>
        <w:ind w:left="6829" w:hanging="360"/>
      </w:pPr>
      <w:rPr>
        <w:rFonts w:ascii="Wingdings" w:hAnsi="Wingdings" w:hint="default"/>
      </w:rPr>
    </w:lvl>
  </w:abstractNum>
  <w:abstractNum w:abstractNumId="32" w15:restartNumberingAfterBreak="0">
    <w:nsid w:val="599502FD"/>
    <w:multiLevelType w:val="hybridMultilevel"/>
    <w:tmpl w:val="97F414B4"/>
    <w:lvl w:ilvl="0" w:tplc="910C23D2">
      <w:start w:val="1"/>
      <w:numFmt w:val="bullet"/>
      <w:lvlText w:val="•"/>
      <w:lvlJc w:val="left"/>
      <w:pPr>
        <w:tabs>
          <w:tab w:val="num" w:pos="720"/>
        </w:tabs>
        <w:ind w:left="720" w:hanging="360"/>
      </w:pPr>
      <w:rPr>
        <w:rFonts w:ascii="Times New Roman" w:hAnsi="Times New Roman" w:hint="default"/>
      </w:rPr>
    </w:lvl>
    <w:lvl w:ilvl="1" w:tplc="7CC8ACDC">
      <w:start w:val="1"/>
      <w:numFmt w:val="bullet"/>
      <w:lvlText w:val="•"/>
      <w:lvlJc w:val="left"/>
      <w:pPr>
        <w:tabs>
          <w:tab w:val="num" w:pos="1440"/>
        </w:tabs>
        <w:ind w:left="1440" w:hanging="360"/>
      </w:pPr>
      <w:rPr>
        <w:rFonts w:ascii="Times New Roman" w:hAnsi="Times New Roman" w:hint="default"/>
      </w:rPr>
    </w:lvl>
    <w:lvl w:ilvl="2" w:tplc="F04C1612" w:tentative="1">
      <w:start w:val="1"/>
      <w:numFmt w:val="bullet"/>
      <w:lvlText w:val="•"/>
      <w:lvlJc w:val="left"/>
      <w:pPr>
        <w:tabs>
          <w:tab w:val="num" w:pos="2160"/>
        </w:tabs>
        <w:ind w:left="2160" w:hanging="360"/>
      </w:pPr>
      <w:rPr>
        <w:rFonts w:ascii="Times New Roman" w:hAnsi="Times New Roman" w:hint="default"/>
      </w:rPr>
    </w:lvl>
    <w:lvl w:ilvl="3" w:tplc="255699A0" w:tentative="1">
      <w:start w:val="1"/>
      <w:numFmt w:val="bullet"/>
      <w:lvlText w:val="•"/>
      <w:lvlJc w:val="left"/>
      <w:pPr>
        <w:tabs>
          <w:tab w:val="num" w:pos="2880"/>
        </w:tabs>
        <w:ind w:left="2880" w:hanging="360"/>
      </w:pPr>
      <w:rPr>
        <w:rFonts w:ascii="Times New Roman" w:hAnsi="Times New Roman" w:hint="default"/>
      </w:rPr>
    </w:lvl>
    <w:lvl w:ilvl="4" w:tplc="1DF6AB6A" w:tentative="1">
      <w:start w:val="1"/>
      <w:numFmt w:val="bullet"/>
      <w:lvlText w:val="•"/>
      <w:lvlJc w:val="left"/>
      <w:pPr>
        <w:tabs>
          <w:tab w:val="num" w:pos="3600"/>
        </w:tabs>
        <w:ind w:left="3600" w:hanging="360"/>
      </w:pPr>
      <w:rPr>
        <w:rFonts w:ascii="Times New Roman" w:hAnsi="Times New Roman" w:hint="default"/>
      </w:rPr>
    </w:lvl>
    <w:lvl w:ilvl="5" w:tplc="918068CC" w:tentative="1">
      <w:start w:val="1"/>
      <w:numFmt w:val="bullet"/>
      <w:lvlText w:val="•"/>
      <w:lvlJc w:val="left"/>
      <w:pPr>
        <w:tabs>
          <w:tab w:val="num" w:pos="4320"/>
        </w:tabs>
        <w:ind w:left="4320" w:hanging="360"/>
      </w:pPr>
      <w:rPr>
        <w:rFonts w:ascii="Times New Roman" w:hAnsi="Times New Roman" w:hint="default"/>
      </w:rPr>
    </w:lvl>
    <w:lvl w:ilvl="6" w:tplc="D15A0E2A" w:tentative="1">
      <w:start w:val="1"/>
      <w:numFmt w:val="bullet"/>
      <w:lvlText w:val="•"/>
      <w:lvlJc w:val="left"/>
      <w:pPr>
        <w:tabs>
          <w:tab w:val="num" w:pos="5040"/>
        </w:tabs>
        <w:ind w:left="5040" w:hanging="360"/>
      </w:pPr>
      <w:rPr>
        <w:rFonts w:ascii="Times New Roman" w:hAnsi="Times New Roman" w:hint="default"/>
      </w:rPr>
    </w:lvl>
    <w:lvl w:ilvl="7" w:tplc="E6749EE4" w:tentative="1">
      <w:start w:val="1"/>
      <w:numFmt w:val="bullet"/>
      <w:lvlText w:val="•"/>
      <w:lvlJc w:val="left"/>
      <w:pPr>
        <w:tabs>
          <w:tab w:val="num" w:pos="5760"/>
        </w:tabs>
        <w:ind w:left="5760" w:hanging="360"/>
      </w:pPr>
      <w:rPr>
        <w:rFonts w:ascii="Times New Roman" w:hAnsi="Times New Roman" w:hint="default"/>
      </w:rPr>
    </w:lvl>
    <w:lvl w:ilvl="8" w:tplc="0DAE0A14"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5B0339E4"/>
    <w:multiLevelType w:val="hybridMultilevel"/>
    <w:tmpl w:val="2072215E"/>
    <w:lvl w:ilvl="0" w:tplc="DEA4F978">
      <w:numFmt w:val="bullet"/>
      <w:lvlText w:val="•"/>
      <w:lvlJc w:val="left"/>
      <w:pPr>
        <w:ind w:left="2160" w:hanging="720"/>
      </w:pPr>
      <w:rPr>
        <w:rFonts w:ascii="Verdana" w:eastAsia="Times New Roman" w:hAnsi="Verdana" w:cs="Aria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4" w15:restartNumberingAfterBreak="0">
    <w:nsid w:val="5B7610C3"/>
    <w:multiLevelType w:val="hybridMultilevel"/>
    <w:tmpl w:val="6EB8F168"/>
    <w:lvl w:ilvl="0" w:tplc="B2247DD2">
      <w:numFmt w:val="bullet"/>
      <w:lvlText w:val="-"/>
      <w:lvlJc w:val="left"/>
      <w:pPr>
        <w:ind w:left="720" w:hanging="360"/>
      </w:pPr>
      <w:rPr>
        <w:rFonts w:ascii="Verdana" w:eastAsia="Times New Roman" w:hAnsi="Verdana"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5" w15:restartNumberingAfterBreak="0">
    <w:nsid w:val="5D9F6F76"/>
    <w:multiLevelType w:val="multilevel"/>
    <w:tmpl w:val="9256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E220DB5"/>
    <w:multiLevelType w:val="multilevel"/>
    <w:tmpl w:val="346E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9B03C4"/>
    <w:multiLevelType w:val="hybridMultilevel"/>
    <w:tmpl w:val="42B6C29C"/>
    <w:lvl w:ilvl="0" w:tplc="B2247DD2">
      <w:numFmt w:val="bullet"/>
      <w:lvlText w:val="-"/>
      <w:lvlJc w:val="left"/>
      <w:pPr>
        <w:ind w:left="720" w:hanging="360"/>
      </w:pPr>
      <w:rPr>
        <w:rFonts w:ascii="Verdana" w:eastAsia="Times New Roman" w:hAnsi="Verdana"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8" w15:restartNumberingAfterBreak="0">
    <w:nsid w:val="649213EF"/>
    <w:multiLevelType w:val="multilevel"/>
    <w:tmpl w:val="EE283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DF767A"/>
    <w:multiLevelType w:val="hybridMultilevel"/>
    <w:tmpl w:val="F028CB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682475D9"/>
    <w:multiLevelType w:val="hybridMultilevel"/>
    <w:tmpl w:val="AB1CC6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CCC2EC7"/>
    <w:multiLevelType w:val="hybridMultilevel"/>
    <w:tmpl w:val="683882B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2" w15:restartNumberingAfterBreak="0">
    <w:nsid w:val="6D1933CC"/>
    <w:multiLevelType w:val="hybridMultilevel"/>
    <w:tmpl w:val="BB86AC0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3" w15:restartNumberingAfterBreak="0">
    <w:nsid w:val="6E1E4908"/>
    <w:multiLevelType w:val="multilevel"/>
    <w:tmpl w:val="E39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312F91"/>
    <w:multiLevelType w:val="hybridMultilevel"/>
    <w:tmpl w:val="3434243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5" w15:restartNumberingAfterBreak="0">
    <w:nsid w:val="6F4D3407"/>
    <w:multiLevelType w:val="multilevel"/>
    <w:tmpl w:val="57DAB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3C569D"/>
    <w:multiLevelType w:val="hybridMultilevel"/>
    <w:tmpl w:val="00A4ED2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7" w15:restartNumberingAfterBreak="0">
    <w:nsid w:val="72B6776C"/>
    <w:multiLevelType w:val="hybridMultilevel"/>
    <w:tmpl w:val="615ECB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3A54EFF"/>
    <w:multiLevelType w:val="multilevel"/>
    <w:tmpl w:val="A3EA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3F13157"/>
    <w:multiLevelType w:val="hybridMultilevel"/>
    <w:tmpl w:val="06486FB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0" w15:restartNumberingAfterBreak="0">
    <w:nsid w:val="740A7427"/>
    <w:multiLevelType w:val="hybridMultilevel"/>
    <w:tmpl w:val="ABB2615E"/>
    <w:lvl w:ilvl="0" w:tplc="B2247DD2">
      <w:numFmt w:val="bullet"/>
      <w:lvlText w:val="-"/>
      <w:lvlJc w:val="left"/>
      <w:pPr>
        <w:ind w:left="720" w:hanging="360"/>
      </w:pPr>
      <w:rPr>
        <w:rFonts w:ascii="Verdana" w:eastAsia="Times New Roman" w:hAnsi="Verdana"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1" w15:restartNumberingAfterBreak="0">
    <w:nsid w:val="748C6CFF"/>
    <w:multiLevelType w:val="hybridMultilevel"/>
    <w:tmpl w:val="6DB65E7A"/>
    <w:lvl w:ilvl="0" w:tplc="B2247DD2">
      <w:numFmt w:val="bullet"/>
      <w:lvlText w:val="-"/>
      <w:lvlJc w:val="left"/>
      <w:pPr>
        <w:ind w:left="720" w:hanging="360"/>
      </w:pPr>
      <w:rPr>
        <w:rFonts w:ascii="Verdana" w:eastAsia="Times New Roman" w:hAnsi="Verdana"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2" w15:restartNumberingAfterBreak="0">
    <w:nsid w:val="75994119"/>
    <w:multiLevelType w:val="hybridMultilevel"/>
    <w:tmpl w:val="2FD8CC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8ED7AA3"/>
    <w:multiLevelType w:val="hybridMultilevel"/>
    <w:tmpl w:val="2646ABCE"/>
    <w:lvl w:ilvl="0" w:tplc="0C090001">
      <w:start w:val="1"/>
      <w:numFmt w:val="bullet"/>
      <w:lvlText w:val=""/>
      <w:lvlJc w:val="left"/>
      <w:pPr>
        <w:ind w:left="720" w:hanging="360"/>
      </w:pPr>
      <w:rPr>
        <w:rFonts w:ascii="Symbol" w:hAnsi="Symbol" w:hint="default"/>
      </w:rPr>
    </w:lvl>
    <w:lvl w:ilvl="1" w:tplc="A518171C">
      <w:numFmt w:val="bullet"/>
      <w:lvlText w:val="•"/>
      <w:lvlJc w:val="left"/>
      <w:pPr>
        <w:ind w:left="1800" w:hanging="720"/>
      </w:pPr>
      <w:rPr>
        <w:rFonts w:ascii="Avenir Next" w:eastAsia="Times New Roman" w:hAnsi="Avenir Next" w:cs="Avenir Next" w:hint="default"/>
        <w:color w:val="171B24"/>
        <w:sz w:val="24"/>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4" w15:restartNumberingAfterBreak="0">
    <w:nsid w:val="7ADB6E30"/>
    <w:multiLevelType w:val="hybridMultilevel"/>
    <w:tmpl w:val="D62868A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5" w15:restartNumberingAfterBreak="0">
    <w:nsid w:val="7B681949"/>
    <w:multiLevelType w:val="hybridMultilevel"/>
    <w:tmpl w:val="6B869106"/>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6" w15:restartNumberingAfterBreak="0">
    <w:nsid w:val="7C3D77EE"/>
    <w:multiLevelType w:val="hybridMultilevel"/>
    <w:tmpl w:val="9530B57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7" w15:restartNumberingAfterBreak="0">
    <w:nsid w:val="7CD26314"/>
    <w:multiLevelType w:val="hybridMultilevel"/>
    <w:tmpl w:val="80CA3F6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8" w15:restartNumberingAfterBreak="0">
    <w:nsid w:val="7FF05EE4"/>
    <w:multiLevelType w:val="hybridMultilevel"/>
    <w:tmpl w:val="40E0512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462723356">
    <w:abstractNumId w:val="51"/>
  </w:num>
  <w:num w:numId="2" w16cid:durableId="163328248">
    <w:abstractNumId w:val="1"/>
  </w:num>
  <w:num w:numId="3" w16cid:durableId="585454051">
    <w:abstractNumId w:val="50"/>
  </w:num>
  <w:num w:numId="4" w16cid:durableId="372002136">
    <w:abstractNumId w:val="37"/>
  </w:num>
  <w:num w:numId="5" w16cid:durableId="1034110762">
    <w:abstractNumId w:val="29"/>
  </w:num>
  <w:num w:numId="6" w16cid:durableId="2051925">
    <w:abstractNumId w:val="34"/>
  </w:num>
  <w:num w:numId="7" w16cid:durableId="924220898">
    <w:abstractNumId w:val="21"/>
  </w:num>
  <w:num w:numId="8" w16cid:durableId="1767916256">
    <w:abstractNumId w:val="19"/>
  </w:num>
  <w:num w:numId="9" w16cid:durableId="680474245">
    <w:abstractNumId w:val="2"/>
  </w:num>
  <w:num w:numId="10" w16cid:durableId="321396736">
    <w:abstractNumId w:val="44"/>
  </w:num>
  <w:num w:numId="11" w16cid:durableId="1383628109">
    <w:abstractNumId w:val="31"/>
  </w:num>
  <w:num w:numId="12" w16cid:durableId="670378332">
    <w:abstractNumId w:val="11"/>
  </w:num>
  <w:num w:numId="13" w16cid:durableId="354500226">
    <w:abstractNumId w:val="14"/>
  </w:num>
  <w:num w:numId="14" w16cid:durableId="926235410">
    <w:abstractNumId w:val="58"/>
  </w:num>
  <w:num w:numId="15" w16cid:durableId="1069961863">
    <w:abstractNumId w:val="17"/>
  </w:num>
  <w:num w:numId="16" w16cid:durableId="1451704893">
    <w:abstractNumId w:val="56"/>
  </w:num>
  <w:num w:numId="17" w16cid:durableId="108474774">
    <w:abstractNumId w:val="28"/>
  </w:num>
  <w:num w:numId="18" w16cid:durableId="108012200">
    <w:abstractNumId w:val="54"/>
  </w:num>
  <w:num w:numId="19" w16cid:durableId="681854210">
    <w:abstractNumId w:val="20"/>
  </w:num>
  <w:num w:numId="20" w16cid:durableId="831331594">
    <w:abstractNumId w:val="57"/>
  </w:num>
  <w:num w:numId="21" w16cid:durableId="1989436382">
    <w:abstractNumId w:val="32"/>
  </w:num>
  <w:num w:numId="22" w16cid:durableId="351420169">
    <w:abstractNumId w:val="52"/>
  </w:num>
  <w:num w:numId="23" w16cid:durableId="1860462834">
    <w:abstractNumId w:val="40"/>
  </w:num>
  <w:num w:numId="24" w16cid:durableId="1734502095">
    <w:abstractNumId w:val="30"/>
  </w:num>
  <w:num w:numId="25" w16cid:durableId="1749228422">
    <w:abstractNumId w:val="41"/>
  </w:num>
  <w:num w:numId="26" w16cid:durableId="642079521">
    <w:abstractNumId w:val="8"/>
  </w:num>
  <w:num w:numId="27" w16cid:durableId="1032153830">
    <w:abstractNumId w:val="0"/>
  </w:num>
  <w:num w:numId="28" w16cid:durableId="1190993357">
    <w:abstractNumId w:val="12"/>
  </w:num>
  <w:num w:numId="29" w16cid:durableId="1744136075">
    <w:abstractNumId w:val="42"/>
  </w:num>
  <w:num w:numId="30" w16cid:durableId="232663078">
    <w:abstractNumId w:val="5"/>
  </w:num>
  <w:num w:numId="31" w16cid:durableId="26687272">
    <w:abstractNumId w:val="46"/>
  </w:num>
  <w:num w:numId="32" w16cid:durableId="1168053469">
    <w:abstractNumId w:val="16"/>
  </w:num>
  <w:num w:numId="33" w16cid:durableId="507328918">
    <w:abstractNumId w:val="55"/>
  </w:num>
  <w:num w:numId="34" w16cid:durableId="1915506872">
    <w:abstractNumId w:val="27"/>
  </w:num>
  <w:num w:numId="35" w16cid:durableId="1571383532">
    <w:abstractNumId w:val="26"/>
  </w:num>
  <w:num w:numId="36" w16cid:durableId="1629318415">
    <w:abstractNumId w:val="24"/>
  </w:num>
  <w:num w:numId="37" w16cid:durableId="790897479">
    <w:abstractNumId w:val="4"/>
  </w:num>
  <w:num w:numId="38" w16cid:durableId="1718233903">
    <w:abstractNumId w:val="47"/>
  </w:num>
  <w:num w:numId="39" w16cid:durableId="621115960">
    <w:abstractNumId w:val="6"/>
  </w:num>
  <w:num w:numId="40" w16cid:durableId="2041971159">
    <w:abstractNumId w:val="48"/>
  </w:num>
  <w:num w:numId="41" w16cid:durableId="985474669">
    <w:abstractNumId w:val="13"/>
  </w:num>
  <w:num w:numId="42" w16cid:durableId="1790927603">
    <w:abstractNumId w:val="35"/>
  </w:num>
  <w:num w:numId="43" w16cid:durableId="2141144137">
    <w:abstractNumId w:val="49"/>
  </w:num>
  <w:num w:numId="44" w16cid:durableId="914700829">
    <w:abstractNumId w:val="18"/>
  </w:num>
  <w:num w:numId="45" w16cid:durableId="204755473">
    <w:abstractNumId w:val="45"/>
  </w:num>
  <w:num w:numId="46" w16cid:durableId="1607998924">
    <w:abstractNumId w:val="22"/>
  </w:num>
  <w:num w:numId="47" w16cid:durableId="861283777">
    <w:abstractNumId w:val="25"/>
  </w:num>
  <w:num w:numId="48" w16cid:durableId="1746027870">
    <w:abstractNumId w:val="15"/>
  </w:num>
  <w:num w:numId="49" w16cid:durableId="81487424">
    <w:abstractNumId w:val="43"/>
  </w:num>
  <w:num w:numId="50" w16cid:durableId="992488856">
    <w:abstractNumId w:val="38"/>
  </w:num>
  <w:num w:numId="51" w16cid:durableId="1493909518">
    <w:abstractNumId w:val="36"/>
  </w:num>
  <w:num w:numId="52" w16cid:durableId="1950501735">
    <w:abstractNumId w:val="10"/>
  </w:num>
  <w:num w:numId="53" w16cid:durableId="1396468685">
    <w:abstractNumId w:val="39"/>
  </w:num>
  <w:num w:numId="54" w16cid:durableId="1497110361">
    <w:abstractNumId w:val="53"/>
  </w:num>
  <w:num w:numId="55" w16cid:durableId="1927304298">
    <w:abstractNumId w:val="9"/>
  </w:num>
  <w:num w:numId="56" w16cid:durableId="966618382">
    <w:abstractNumId w:val="3"/>
  </w:num>
  <w:num w:numId="57" w16cid:durableId="695037241">
    <w:abstractNumId w:val="7"/>
  </w:num>
  <w:num w:numId="58" w16cid:durableId="1437141304">
    <w:abstractNumId w:val="33"/>
  </w:num>
  <w:num w:numId="59" w16cid:durableId="1629817724">
    <w:abstractNumId w:val="2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C7D"/>
    <w:rsid w:val="00000A54"/>
    <w:rsid w:val="00001B03"/>
    <w:rsid w:val="00006D38"/>
    <w:rsid w:val="00012674"/>
    <w:rsid w:val="0001294B"/>
    <w:rsid w:val="00013D99"/>
    <w:rsid w:val="0001579B"/>
    <w:rsid w:val="0001696E"/>
    <w:rsid w:val="000176CE"/>
    <w:rsid w:val="000264CB"/>
    <w:rsid w:val="000365CB"/>
    <w:rsid w:val="00036B96"/>
    <w:rsid w:val="000448FC"/>
    <w:rsid w:val="00050BBB"/>
    <w:rsid w:val="00051652"/>
    <w:rsid w:val="00055C67"/>
    <w:rsid w:val="000711CE"/>
    <w:rsid w:val="00072067"/>
    <w:rsid w:val="00073A24"/>
    <w:rsid w:val="00074AEE"/>
    <w:rsid w:val="00081206"/>
    <w:rsid w:val="00085302"/>
    <w:rsid w:val="00086900"/>
    <w:rsid w:val="000872A7"/>
    <w:rsid w:val="000953D3"/>
    <w:rsid w:val="00095C10"/>
    <w:rsid w:val="0009616F"/>
    <w:rsid w:val="000A0DD6"/>
    <w:rsid w:val="000B749B"/>
    <w:rsid w:val="000C0384"/>
    <w:rsid w:val="000D4A96"/>
    <w:rsid w:val="000D6BDB"/>
    <w:rsid w:val="000D6F36"/>
    <w:rsid w:val="000E53D8"/>
    <w:rsid w:val="00111FA1"/>
    <w:rsid w:val="0011283E"/>
    <w:rsid w:val="00115E67"/>
    <w:rsid w:val="00125189"/>
    <w:rsid w:val="001304A5"/>
    <w:rsid w:val="001404EF"/>
    <w:rsid w:val="001468DC"/>
    <w:rsid w:val="001472BF"/>
    <w:rsid w:val="0015123F"/>
    <w:rsid w:val="00151EDA"/>
    <w:rsid w:val="001531A5"/>
    <w:rsid w:val="00155CBC"/>
    <w:rsid w:val="00164200"/>
    <w:rsid w:val="00172DAD"/>
    <w:rsid w:val="0017540E"/>
    <w:rsid w:val="00176D69"/>
    <w:rsid w:val="00180669"/>
    <w:rsid w:val="00183D98"/>
    <w:rsid w:val="00185A5E"/>
    <w:rsid w:val="00196226"/>
    <w:rsid w:val="00196621"/>
    <w:rsid w:val="001A132C"/>
    <w:rsid w:val="001B5429"/>
    <w:rsid w:val="001D01BD"/>
    <w:rsid w:val="001D3735"/>
    <w:rsid w:val="001D5CCA"/>
    <w:rsid w:val="001E3EBE"/>
    <w:rsid w:val="002144DC"/>
    <w:rsid w:val="00220A3A"/>
    <w:rsid w:val="00221FF8"/>
    <w:rsid w:val="00222ED3"/>
    <w:rsid w:val="00223A26"/>
    <w:rsid w:val="00232D3B"/>
    <w:rsid w:val="00241946"/>
    <w:rsid w:val="00241D08"/>
    <w:rsid w:val="002451A1"/>
    <w:rsid w:val="0025713D"/>
    <w:rsid w:val="00257F5B"/>
    <w:rsid w:val="0026236D"/>
    <w:rsid w:val="00265D45"/>
    <w:rsid w:val="00266400"/>
    <w:rsid w:val="002668F1"/>
    <w:rsid w:val="00267BC4"/>
    <w:rsid w:val="00270A87"/>
    <w:rsid w:val="00276DF7"/>
    <w:rsid w:val="00285724"/>
    <w:rsid w:val="002936C6"/>
    <w:rsid w:val="00293B63"/>
    <w:rsid w:val="002A3B07"/>
    <w:rsid w:val="002A5420"/>
    <w:rsid w:val="002A67E5"/>
    <w:rsid w:val="002C5136"/>
    <w:rsid w:val="002C78DD"/>
    <w:rsid w:val="002D255B"/>
    <w:rsid w:val="002D7BB3"/>
    <w:rsid w:val="002E0978"/>
    <w:rsid w:val="002E44D9"/>
    <w:rsid w:val="003039EB"/>
    <w:rsid w:val="00307062"/>
    <w:rsid w:val="0031627A"/>
    <w:rsid w:val="00324CE6"/>
    <w:rsid w:val="00326F8B"/>
    <w:rsid w:val="00335904"/>
    <w:rsid w:val="00335A30"/>
    <w:rsid w:val="00340A82"/>
    <w:rsid w:val="00346F1A"/>
    <w:rsid w:val="00351006"/>
    <w:rsid w:val="00353673"/>
    <w:rsid w:val="00354CDA"/>
    <w:rsid w:val="00360610"/>
    <w:rsid w:val="0036147A"/>
    <w:rsid w:val="00370DE5"/>
    <w:rsid w:val="00392E32"/>
    <w:rsid w:val="00395041"/>
    <w:rsid w:val="0039594A"/>
    <w:rsid w:val="003A7F0B"/>
    <w:rsid w:val="003B479D"/>
    <w:rsid w:val="003B7C94"/>
    <w:rsid w:val="003D3427"/>
    <w:rsid w:val="003D3B92"/>
    <w:rsid w:val="003D56CC"/>
    <w:rsid w:val="003E44FB"/>
    <w:rsid w:val="003F00FB"/>
    <w:rsid w:val="003F02C8"/>
    <w:rsid w:val="003F06B2"/>
    <w:rsid w:val="003F5DDD"/>
    <w:rsid w:val="003F74C7"/>
    <w:rsid w:val="00400F06"/>
    <w:rsid w:val="00404FCD"/>
    <w:rsid w:val="004067EA"/>
    <w:rsid w:val="00410ACB"/>
    <w:rsid w:val="00415179"/>
    <w:rsid w:val="0041631F"/>
    <w:rsid w:val="00420B9B"/>
    <w:rsid w:val="00421EBE"/>
    <w:rsid w:val="0043053B"/>
    <w:rsid w:val="0043264B"/>
    <w:rsid w:val="00434412"/>
    <w:rsid w:val="00452ACD"/>
    <w:rsid w:val="00453B25"/>
    <w:rsid w:val="0045595B"/>
    <w:rsid w:val="00455FE6"/>
    <w:rsid w:val="00462F16"/>
    <w:rsid w:val="00466008"/>
    <w:rsid w:val="004668E4"/>
    <w:rsid w:val="004713D0"/>
    <w:rsid w:val="00473780"/>
    <w:rsid w:val="0048137B"/>
    <w:rsid w:val="004A35C1"/>
    <w:rsid w:val="004B2CFB"/>
    <w:rsid w:val="004B5886"/>
    <w:rsid w:val="004B78C0"/>
    <w:rsid w:val="004D391B"/>
    <w:rsid w:val="004D7376"/>
    <w:rsid w:val="004E2445"/>
    <w:rsid w:val="004E4CCC"/>
    <w:rsid w:val="004E5FE5"/>
    <w:rsid w:val="004E69C7"/>
    <w:rsid w:val="004E7744"/>
    <w:rsid w:val="00503DAE"/>
    <w:rsid w:val="00505907"/>
    <w:rsid w:val="00512F58"/>
    <w:rsid w:val="00522728"/>
    <w:rsid w:val="0052449C"/>
    <w:rsid w:val="00533762"/>
    <w:rsid w:val="005553D3"/>
    <w:rsid w:val="0055710C"/>
    <w:rsid w:val="00560592"/>
    <w:rsid w:val="005642C6"/>
    <w:rsid w:val="00565046"/>
    <w:rsid w:val="00566758"/>
    <w:rsid w:val="00571B1F"/>
    <w:rsid w:val="005832E0"/>
    <w:rsid w:val="005833CA"/>
    <w:rsid w:val="00596613"/>
    <w:rsid w:val="005A0B2C"/>
    <w:rsid w:val="005B11D9"/>
    <w:rsid w:val="005B325A"/>
    <w:rsid w:val="005B4EC8"/>
    <w:rsid w:val="005B5ED4"/>
    <w:rsid w:val="005C013E"/>
    <w:rsid w:val="005C2FB2"/>
    <w:rsid w:val="005C6305"/>
    <w:rsid w:val="005E69B3"/>
    <w:rsid w:val="005E7A7A"/>
    <w:rsid w:val="005F3A00"/>
    <w:rsid w:val="005F4FC8"/>
    <w:rsid w:val="00614FE2"/>
    <w:rsid w:val="006164D7"/>
    <w:rsid w:val="00617EE6"/>
    <w:rsid w:val="0062287D"/>
    <w:rsid w:val="00632453"/>
    <w:rsid w:val="00635707"/>
    <w:rsid w:val="00640820"/>
    <w:rsid w:val="00640EB2"/>
    <w:rsid w:val="00641E71"/>
    <w:rsid w:val="006433F6"/>
    <w:rsid w:val="0065380B"/>
    <w:rsid w:val="0065535B"/>
    <w:rsid w:val="00656336"/>
    <w:rsid w:val="00664EDC"/>
    <w:rsid w:val="00666A00"/>
    <w:rsid w:val="0067470A"/>
    <w:rsid w:val="00675654"/>
    <w:rsid w:val="00675773"/>
    <w:rsid w:val="00691BBB"/>
    <w:rsid w:val="006A5AFD"/>
    <w:rsid w:val="006B0A97"/>
    <w:rsid w:val="006B1CD3"/>
    <w:rsid w:val="006B3FE7"/>
    <w:rsid w:val="006B4913"/>
    <w:rsid w:val="006C6D0C"/>
    <w:rsid w:val="006C7B4A"/>
    <w:rsid w:val="006E5E54"/>
    <w:rsid w:val="00707A5F"/>
    <w:rsid w:val="00710EC6"/>
    <w:rsid w:val="00712422"/>
    <w:rsid w:val="00713AA0"/>
    <w:rsid w:val="00716B1A"/>
    <w:rsid w:val="00722816"/>
    <w:rsid w:val="0072712B"/>
    <w:rsid w:val="00730D4B"/>
    <w:rsid w:val="00731089"/>
    <w:rsid w:val="00734ED1"/>
    <w:rsid w:val="00742583"/>
    <w:rsid w:val="00753BA5"/>
    <w:rsid w:val="00757E98"/>
    <w:rsid w:val="007614CA"/>
    <w:rsid w:val="007761C9"/>
    <w:rsid w:val="0078365B"/>
    <w:rsid w:val="00784207"/>
    <w:rsid w:val="00784F67"/>
    <w:rsid w:val="00787519"/>
    <w:rsid w:val="00787A12"/>
    <w:rsid w:val="00792563"/>
    <w:rsid w:val="00794875"/>
    <w:rsid w:val="00794BF1"/>
    <w:rsid w:val="007A44BF"/>
    <w:rsid w:val="007A4CF5"/>
    <w:rsid w:val="007C4B90"/>
    <w:rsid w:val="007C7615"/>
    <w:rsid w:val="007E1E75"/>
    <w:rsid w:val="007E3682"/>
    <w:rsid w:val="007E6FAC"/>
    <w:rsid w:val="007F5469"/>
    <w:rsid w:val="0080393E"/>
    <w:rsid w:val="0080454B"/>
    <w:rsid w:val="00810287"/>
    <w:rsid w:val="00815AEE"/>
    <w:rsid w:val="008202F9"/>
    <w:rsid w:val="00823F02"/>
    <w:rsid w:val="008265A0"/>
    <w:rsid w:val="00835532"/>
    <w:rsid w:val="00840C53"/>
    <w:rsid w:val="008426D0"/>
    <w:rsid w:val="00842F23"/>
    <w:rsid w:val="00854697"/>
    <w:rsid w:val="00856039"/>
    <w:rsid w:val="00863827"/>
    <w:rsid w:val="0087393C"/>
    <w:rsid w:val="00881347"/>
    <w:rsid w:val="00887A9F"/>
    <w:rsid w:val="00887BF0"/>
    <w:rsid w:val="008910FB"/>
    <w:rsid w:val="00897452"/>
    <w:rsid w:val="008A138B"/>
    <w:rsid w:val="008A4708"/>
    <w:rsid w:val="008B13CA"/>
    <w:rsid w:val="008B58B5"/>
    <w:rsid w:val="008B5FE0"/>
    <w:rsid w:val="008D6C0B"/>
    <w:rsid w:val="008E2303"/>
    <w:rsid w:val="008E6210"/>
    <w:rsid w:val="008F27C2"/>
    <w:rsid w:val="00900448"/>
    <w:rsid w:val="009015C6"/>
    <w:rsid w:val="00901CB0"/>
    <w:rsid w:val="00902955"/>
    <w:rsid w:val="00903A85"/>
    <w:rsid w:val="00912884"/>
    <w:rsid w:val="0092537B"/>
    <w:rsid w:val="00932AFC"/>
    <w:rsid w:val="00934D94"/>
    <w:rsid w:val="00936589"/>
    <w:rsid w:val="0095366A"/>
    <w:rsid w:val="00960CB2"/>
    <w:rsid w:val="00961918"/>
    <w:rsid w:val="00961FDC"/>
    <w:rsid w:val="0096346E"/>
    <w:rsid w:val="00964E39"/>
    <w:rsid w:val="009711B9"/>
    <w:rsid w:val="0098054C"/>
    <w:rsid w:val="009919C4"/>
    <w:rsid w:val="00996476"/>
    <w:rsid w:val="009A0E81"/>
    <w:rsid w:val="009A438E"/>
    <w:rsid w:val="009A63EA"/>
    <w:rsid w:val="009C3F44"/>
    <w:rsid w:val="009C5D01"/>
    <w:rsid w:val="009C656A"/>
    <w:rsid w:val="009C713E"/>
    <w:rsid w:val="009D78AC"/>
    <w:rsid w:val="009E23C0"/>
    <w:rsid w:val="009E5D23"/>
    <w:rsid w:val="009E6273"/>
    <w:rsid w:val="009F3577"/>
    <w:rsid w:val="00A01E58"/>
    <w:rsid w:val="00A02EA9"/>
    <w:rsid w:val="00A11E72"/>
    <w:rsid w:val="00A23268"/>
    <w:rsid w:val="00A328EC"/>
    <w:rsid w:val="00A32C98"/>
    <w:rsid w:val="00A40225"/>
    <w:rsid w:val="00A50925"/>
    <w:rsid w:val="00A5686D"/>
    <w:rsid w:val="00A7034B"/>
    <w:rsid w:val="00A704A3"/>
    <w:rsid w:val="00A7484F"/>
    <w:rsid w:val="00A80DB5"/>
    <w:rsid w:val="00A936B3"/>
    <w:rsid w:val="00A93957"/>
    <w:rsid w:val="00A9514B"/>
    <w:rsid w:val="00A95EB5"/>
    <w:rsid w:val="00A96795"/>
    <w:rsid w:val="00AB6722"/>
    <w:rsid w:val="00AD0997"/>
    <w:rsid w:val="00AE08A8"/>
    <w:rsid w:val="00AE2BBE"/>
    <w:rsid w:val="00AE4C9A"/>
    <w:rsid w:val="00AE6FD5"/>
    <w:rsid w:val="00AF728E"/>
    <w:rsid w:val="00AF754D"/>
    <w:rsid w:val="00B00D03"/>
    <w:rsid w:val="00B01459"/>
    <w:rsid w:val="00B04DD8"/>
    <w:rsid w:val="00B32244"/>
    <w:rsid w:val="00B4511A"/>
    <w:rsid w:val="00B467A8"/>
    <w:rsid w:val="00B6171A"/>
    <w:rsid w:val="00B649BD"/>
    <w:rsid w:val="00B702B4"/>
    <w:rsid w:val="00B70980"/>
    <w:rsid w:val="00B76CF0"/>
    <w:rsid w:val="00B81CB9"/>
    <w:rsid w:val="00B9500A"/>
    <w:rsid w:val="00B96555"/>
    <w:rsid w:val="00B97F27"/>
    <w:rsid w:val="00BA0B7C"/>
    <w:rsid w:val="00BA5B9A"/>
    <w:rsid w:val="00BB451E"/>
    <w:rsid w:val="00BB69D9"/>
    <w:rsid w:val="00BC0903"/>
    <w:rsid w:val="00BC4568"/>
    <w:rsid w:val="00BC4677"/>
    <w:rsid w:val="00BC5405"/>
    <w:rsid w:val="00BD141C"/>
    <w:rsid w:val="00BD22AE"/>
    <w:rsid w:val="00BD4264"/>
    <w:rsid w:val="00BD4D76"/>
    <w:rsid w:val="00BE30EF"/>
    <w:rsid w:val="00BE44A7"/>
    <w:rsid w:val="00BE4906"/>
    <w:rsid w:val="00C10984"/>
    <w:rsid w:val="00C12605"/>
    <w:rsid w:val="00C3271A"/>
    <w:rsid w:val="00C33F75"/>
    <w:rsid w:val="00C52F0E"/>
    <w:rsid w:val="00C560EF"/>
    <w:rsid w:val="00C61FE7"/>
    <w:rsid w:val="00C62F53"/>
    <w:rsid w:val="00C7156E"/>
    <w:rsid w:val="00C74F57"/>
    <w:rsid w:val="00C75933"/>
    <w:rsid w:val="00C77F3C"/>
    <w:rsid w:val="00C83E5E"/>
    <w:rsid w:val="00C931DA"/>
    <w:rsid w:val="00CB10BD"/>
    <w:rsid w:val="00CC3000"/>
    <w:rsid w:val="00CC5C57"/>
    <w:rsid w:val="00CD4856"/>
    <w:rsid w:val="00CD5901"/>
    <w:rsid w:val="00CE3703"/>
    <w:rsid w:val="00CE3CA4"/>
    <w:rsid w:val="00CF0481"/>
    <w:rsid w:val="00CF603F"/>
    <w:rsid w:val="00CF7A3E"/>
    <w:rsid w:val="00D01E80"/>
    <w:rsid w:val="00D0701E"/>
    <w:rsid w:val="00D17826"/>
    <w:rsid w:val="00D21340"/>
    <w:rsid w:val="00D241AA"/>
    <w:rsid w:val="00D30A82"/>
    <w:rsid w:val="00D3492E"/>
    <w:rsid w:val="00D376F2"/>
    <w:rsid w:val="00D37829"/>
    <w:rsid w:val="00D37C26"/>
    <w:rsid w:val="00D42584"/>
    <w:rsid w:val="00D57648"/>
    <w:rsid w:val="00D61BD3"/>
    <w:rsid w:val="00D62CF1"/>
    <w:rsid w:val="00D63888"/>
    <w:rsid w:val="00D732ED"/>
    <w:rsid w:val="00D73E08"/>
    <w:rsid w:val="00D90D5C"/>
    <w:rsid w:val="00D953EA"/>
    <w:rsid w:val="00D96D19"/>
    <w:rsid w:val="00D9765C"/>
    <w:rsid w:val="00DA2D2C"/>
    <w:rsid w:val="00DA2F2A"/>
    <w:rsid w:val="00DA3C92"/>
    <w:rsid w:val="00DA4FF6"/>
    <w:rsid w:val="00DB24F3"/>
    <w:rsid w:val="00DB3C05"/>
    <w:rsid w:val="00DB5460"/>
    <w:rsid w:val="00DB6444"/>
    <w:rsid w:val="00DC4DE1"/>
    <w:rsid w:val="00DD34FB"/>
    <w:rsid w:val="00DD7781"/>
    <w:rsid w:val="00DE2B04"/>
    <w:rsid w:val="00DE4A51"/>
    <w:rsid w:val="00DE4DD7"/>
    <w:rsid w:val="00DE55AC"/>
    <w:rsid w:val="00DE55CF"/>
    <w:rsid w:val="00E07793"/>
    <w:rsid w:val="00E15C0E"/>
    <w:rsid w:val="00E164E4"/>
    <w:rsid w:val="00E2347C"/>
    <w:rsid w:val="00E25F55"/>
    <w:rsid w:val="00E32E72"/>
    <w:rsid w:val="00E377E1"/>
    <w:rsid w:val="00E47186"/>
    <w:rsid w:val="00E61860"/>
    <w:rsid w:val="00E74C82"/>
    <w:rsid w:val="00E77649"/>
    <w:rsid w:val="00E82458"/>
    <w:rsid w:val="00EA0DB7"/>
    <w:rsid w:val="00EA1AF0"/>
    <w:rsid w:val="00EA1C23"/>
    <w:rsid w:val="00EA7AB2"/>
    <w:rsid w:val="00EB5D72"/>
    <w:rsid w:val="00EC025A"/>
    <w:rsid w:val="00EC4404"/>
    <w:rsid w:val="00ED42E3"/>
    <w:rsid w:val="00ED599C"/>
    <w:rsid w:val="00ED5FA6"/>
    <w:rsid w:val="00EE29FE"/>
    <w:rsid w:val="00EE33AE"/>
    <w:rsid w:val="00EF15C0"/>
    <w:rsid w:val="00EF2B09"/>
    <w:rsid w:val="00EF514A"/>
    <w:rsid w:val="00EF7DA4"/>
    <w:rsid w:val="00F0090F"/>
    <w:rsid w:val="00F045A9"/>
    <w:rsid w:val="00F063AF"/>
    <w:rsid w:val="00F164BB"/>
    <w:rsid w:val="00F177F4"/>
    <w:rsid w:val="00F32203"/>
    <w:rsid w:val="00F354FF"/>
    <w:rsid w:val="00F44E7D"/>
    <w:rsid w:val="00F4531E"/>
    <w:rsid w:val="00F461F7"/>
    <w:rsid w:val="00F61915"/>
    <w:rsid w:val="00F65C7D"/>
    <w:rsid w:val="00F661A6"/>
    <w:rsid w:val="00F7051F"/>
    <w:rsid w:val="00F709E2"/>
    <w:rsid w:val="00F75930"/>
    <w:rsid w:val="00F875C8"/>
    <w:rsid w:val="00FA4B16"/>
    <w:rsid w:val="00FC6522"/>
    <w:rsid w:val="00FC6FE1"/>
    <w:rsid w:val="00FD4BB6"/>
    <w:rsid w:val="00FE569A"/>
    <w:rsid w:val="00FE70AF"/>
    <w:rsid w:val="00FE712A"/>
    <w:rsid w:val="00FE769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8AC966"/>
  <w15:chartTrackingRefBased/>
  <w15:docId w15:val="{60BE748A-B26C-4AB0-92ED-BBD6D1C28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79D"/>
    <w:rPr>
      <w:sz w:val="24"/>
      <w:szCs w:val="24"/>
      <w:lang w:val="en-GB" w:eastAsia="en-GB"/>
    </w:rPr>
  </w:style>
  <w:style w:type="paragraph" w:styleId="Heading1">
    <w:name w:val="heading 1"/>
    <w:basedOn w:val="Normal"/>
    <w:next w:val="Normal"/>
    <w:qFormat/>
    <w:rsid w:val="003B479D"/>
    <w:pPr>
      <w:keepNext/>
      <w:outlineLvl w:val="0"/>
    </w:pPr>
    <w:rPr>
      <w:rFonts w:ascii="Arial" w:hAnsi="Arial" w:cs="Arial"/>
      <w:b/>
      <w:bCs/>
      <w:lang w:val="en-AU" w:eastAsia="en-US"/>
    </w:rPr>
  </w:style>
  <w:style w:type="paragraph" w:styleId="Heading2">
    <w:name w:val="heading 2"/>
    <w:basedOn w:val="Normal"/>
    <w:next w:val="Normal"/>
    <w:link w:val="Heading2Char"/>
    <w:uiPriority w:val="9"/>
    <w:unhideWhenUsed/>
    <w:qFormat/>
    <w:rsid w:val="00073A24"/>
    <w:pPr>
      <w:keepNext/>
      <w:spacing w:before="240" w:after="60"/>
      <w:outlineLvl w:val="1"/>
    </w:pPr>
    <w:rPr>
      <w:rFonts w:ascii="Calibri Light" w:hAnsi="Calibri Light"/>
      <w:b/>
      <w:bCs/>
      <w:i/>
      <w:iCs/>
      <w:sz w:val="28"/>
      <w:szCs w:val="28"/>
      <w:lang w:val="x-none" w:eastAsia="x-none"/>
    </w:rPr>
  </w:style>
  <w:style w:type="paragraph" w:styleId="Heading3">
    <w:name w:val="heading 3"/>
    <w:basedOn w:val="Normal"/>
    <w:next w:val="Normal"/>
    <w:link w:val="Heading3Char"/>
    <w:uiPriority w:val="9"/>
    <w:unhideWhenUsed/>
    <w:qFormat/>
    <w:rsid w:val="00F661A6"/>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35367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3B479D"/>
    <w:rPr>
      <w:rFonts w:cs="Times New Roman"/>
      <w:color w:val="0000FF"/>
      <w:u w:val="single"/>
    </w:rPr>
  </w:style>
  <w:style w:type="paragraph" w:customStyle="1" w:styleId="Block">
    <w:name w:val="Block"/>
    <w:rsid w:val="003B479D"/>
    <w:pPr>
      <w:ind w:right="283"/>
      <w:jc w:val="both"/>
    </w:pPr>
    <w:rPr>
      <w:rFonts w:ascii="Tms Rmn" w:hAnsi="Tms Rmn"/>
      <w:sz w:val="24"/>
      <w:lang w:val="en-GB" w:eastAsia="en-US"/>
    </w:rPr>
  </w:style>
  <w:style w:type="paragraph" w:styleId="BodyText">
    <w:name w:val="Body Text"/>
    <w:basedOn w:val="Normal"/>
    <w:rsid w:val="003B479D"/>
    <w:rPr>
      <w:sz w:val="20"/>
      <w:szCs w:val="20"/>
      <w:lang w:eastAsia="en-AU"/>
    </w:rPr>
  </w:style>
  <w:style w:type="paragraph" w:styleId="Footer">
    <w:name w:val="footer"/>
    <w:basedOn w:val="Normal"/>
    <w:rsid w:val="003B479D"/>
    <w:pPr>
      <w:tabs>
        <w:tab w:val="center" w:pos="4153"/>
        <w:tab w:val="right" w:pos="8306"/>
      </w:tabs>
    </w:pPr>
  </w:style>
  <w:style w:type="character" w:styleId="PageNumber">
    <w:name w:val="page number"/>
    <w:rsid w:val="003B479D"/>
    <w:rPr>
      <w:rFonts w:cs="Times New Roman"/>
    </w:rPr>
  </w:style>
  <w:style w:type="paragraph" w:styleId="Header">
    <w:name w:val="header"/>
    <w:basedOn w:val="Normal"/>
    <w:link w:val="HeaderChar"/>
    <w:uiPriority w:val="99"/>
    <w:unhideWhenUsed/>
    <w:rsid w:val="00196226"/>
    <w:pPr>
      <w:tabs>
        <w:tab w:val="center" w:pos="4513"/>
        <w:tab w:val="right" w:pos="9026"/>
      </w:tabs>
    </w:pPr>
  </w:style>
  <w:style w:type="character" w:customStyle="1" w:styleId="HeaderChar">
    <w:name w:val="Header Char"/>
    <w:link w:val="Header"/>
    <w:uiPriority w:val="99"/>
    <w:rsid w:val="00196226"/>
    <w:rPr>
      <w:sz w:val="24"/>
      <w:szCs w:val="24"/>
      <w:lang w:val="en-GB" w:eastAsia="en-GB"/>
    </w:rPr>
  </w:style>
  <w:style w:type="paragraph" w:styleId="ListParagraph">
    <w:name w:val="List Paragraph"/>
    <w:basedOn w:val="Normal"/>
    <w:uiPriority w:val="34"/>
    <w:qFormat/>
    <w:rsid w:val="00632453"/>
    <w:pPr>
      <w:ind w:left="720"/>
      <w:contextualSpacing/>
    </w:pPr>
  </w:style>
  <w:style w:type="paragraph" w:customStyle="1" w:styleId="Default">
    <w:name w:val="Default"/>
    <w:rsid w:val="00632453"/>
    <w:pPr>
      <w:autoSpaceDE w:val="0"/>
      <w:autoSpaceDN w:val="0"/>
      <w:adjustRightInd w:val="0"/>
    </w:pPr>
    <w:rPr>
      <w:rFonts w:ascii="Garamond" w:eastAsia="Calibri" w:hAnsi="Garamond" w:cs="Garamond"/>
      <w:color w:val="000000"/>
      <w:sz w:val="24"/>
      <w:szCs w:val="24"/>
      <w:lang w:eastAsia="en-US"/>
    </w:rPr>
  </w:style>
  <w:style w:type="character" w:customStyle="1" w:styleId="Heading2Char">
    <w:name w:val="Heading 2 Char"/>
    <w:link w:val="Heading2"/>
    <w:uiPriority w:val="9"/>
    <w:rsid w:val="00073A24"/>
    <w:rPr>
      <w:rFonts w:ascii="Calibri Light" w:eastAsia="Times New Roman" w:hAnsi="Calibri Light" w:cs="Times New Roman"/>
      <w:b/>
      <w:bCs/>
      <w:i/>
      <w:iCs/>
      <w:sz w:val="28"/>
      <w:szCs w:val="28"/>
    </w:rPr>
  </w:style>
  <w:style w:type="table" w:styleId="TableGrid">
    <w:name w:val="Table Grid"/>
    <w:basedOn w:val="TableNormal"/>
    <w:uiPriority w:val="59"/>
    <w:rsid w:val="00BD4D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661A6"/>
    <w:rPr>
      <w:rFonts w:asciiTheme="majorHAnsi" w:eastAsiaTheme="majorEastAsia" w:hAnsiTheme="majorHAnsi" w:cstheme="majorBidi"/>
      <w:color w:val="1F3763" w:themeColor="accent1" w:themeShade="7F"/>
      <w:sz w:val="24"/>
      <w:szCs w:val="24"/>
      <w:lang w:val="en-GB" w:eastAsia="en-GB"/>
    </w:rPr>
  </w:style>
  <w:style w:type="character" w:styleId="UnresolvedMention">
    <w:name w:val="Unresolved Mention"/>
    <w:basedOn w:val="DefaultParagraphFont"/>
    <w:uiPriority w:val="99"/>
    <w:semiHidden/>
    <w:unhideWhenUsed/>
    <w:rsid w:val="008202F9"/>
    <w:rPr>
      <w:color w:val="605E5C"/>
      <w:shd w:val="clear" w:color="auto" w:fill="E1DFDD"/>
    </w:rPr>
  </w:style>
  <w:style w:type="character" w:styleId="FollowedHyperlink">
    <w:name w:val="FollowedHyperlink"/>
    <w:basedOn w:val="DefaultParagraphFont"/>
    <w:uiPriority w:val="99"/>
    <w:semiHidden/>
    <w:unhideWhenUsed/>
    <w:rsid w:val="00ED42E3"/>
    <w:rPr>
      <w:color w:val="954F72" w:themeColor="followedHyperlink"/>
      <w:u w:val="single"/>
    </w:rPr>
  </w:style>
  <w:style w:type="character" w:customStyle="1" w:styleId="Heading4Char">
    <w:name w:val="Heading 4 Char"/>
    <w:basedOn w:val="DefaultParagraphFont"/>
    <w:link w:val="Heading4"/>
    <w:uiPriority w:val="9"/>
    <w:semiHidden/>
    <w:rsid w:val="00353673"/>
    <w:rPr>
      <w:rFonts w:asciiTheme="majorHAnsi" w:eastAsiaTheme="majorEastAsia" w:hAnsiTheme="majorHAnsi" w:cstheme="majorBidi"/>
      <w:i/>
      <w:iCs/>
      <w:color w:val="2F5496" w:themeColor="accent1" w:themeShade="BF"/>
      <w:sz w:val="24"/>
      <w:szCs w:val="24"/>
      <w:lang w:val="en-GB" w:eastAsia="en-GB"/>
    </w:rPr>
  </w:style>
  <w:style w:type="paragraph" w:styleId="NormalWeb">
    <w:name w:val="Normal (Web)"/>
    <w:basedOn w:val="Normal"/>
    <w:uiPriority w:val="99"/>
    <w:unhideWhenUsed/>
    <w:rsid w:val="00353673"/>
    <w:pPr>
      <w:spacing w:before="100" w:beforeAutospacing="1" w:after="100" w:afterAutospacing="1"/>
    </w:pPr>
    <w:rPr>
      <w:lang w:val="en-AU" w:eastAsia="en-AU"/>
    </w:rPr>
  </w:style>
  <w:style w:type="character" w:styleId="Strong">
    <w:name w:val="Strong"/>
    <w:basedOn w:val="DefaultParagraphFont"/>
    <w:uiPriority w:val="22"/>
    <w:qFormat/>
    <w:rsid w:val="00353673"/>
    <w:rPr>
      <w:b/>
      <w:bCs/>
    </w:rPr>
  </w:style>
  <w:style w:type="character" w:styleId="Emphasis">
    <w:name w:val="Emphasis"/>
    <w:basedOn w:val="DefaultParagraphFont"/>
    <w:uiPriority w:val="20"/>
    <w:qFormat/>
    <w:rsid w:val="00050BB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489756">
      <w:bodyDiv w:val="1"/>
      <w:marLeft w:val="0"/>
      <w:marRight w:val="0"/>
      <w:marTop w:val="0"/>
      <w:marBottom w:val="0"/>
      <w:divBdr>
        <w:top w:val="none" w:sz="0" w:space="0" w:color="auto"/>
        <w:left w:val="none" w:sz="0" w:space="0" w:color="auto"/>
        <w:bottom w:val="none" w:sz="0" w:space="0" w:color="auto"/>
        <w:right w:val="none" w:sz="0" w:space="0" w:color="auto"/>
      </w:divBdr>
    </w:div>
    <w:div w:id="52628648">
      <w:bodyDiv w:val="1"/>
      <w:marLeft w:val="0"/>
      <w:marRight w:val="0"/>
      <w:marTop w:val="0"/>
      <w:marBottom w:val="0"/>
      <w:divBdr>
        <w:top w:val="none" w:sz="0" w:space="0" w:color="auto"/>
        <w:left w:val="none" w:sz="0" w:space="0" w:color="auto"/>
        <w:bottom w:val="none" w:sz="0" w:space="0" w:color="auto"/>
        <w:right w:val="none" w:sz="0" w:space="0" w:color="auto"/>
      </w:divBdr>
    </w:div>
    <w:div w:id="127432184">
      <w:bodyDiv w:val="1"/>
      <w:marLeft w:val="0"/>
      <w:marRight w:val="0"/>
      <w:marTop w:val="0"/>
      <w:marBottom w:val="0"/>
      <w:divBdr>
        <w:top w:val="none" w:sz="0" w:space="0" w:color="auto"/>
        <w:left w:val="none" w:sz="0" w:space="0" w:color="auto"/>
        <w:bottom w:val="none" w:sz="0" w:space="0" w:color="auto"/>
        <w:right w:val="none" w:sz="0" w:space="0" w:color="auto"/>
      </w:divBdr>
    </w:div>
    <w:div w:id="138688253">
      <w:bodyDiv w:val="1"/>
      <w:marLeft w:val="0"/>
      <w:marRight w:val="0"/>
      <w:marTop w:val="0"/>
      <w:marBottom w:val="0"/>
      <w:divBdr>
        <w:top w:val="none" w:sz="0" w:space="0" w:color="auto"/>
        <w:left w:val="none" w:sz="0" w:space="0" w:color="auto"/>
        <w:bottom w:val="none" w:sz="0" w:space="0" w:color="auto"/>
        <w:right w:val="none" w:sz="0" w:space="0" w:color="auto"/>
      </w:divBdr>
      <w:divsChild>
        <w:div w:id="1387219436">
          <w:blockQuote w:val="1"/>
          <w:marLeft w:val="0"/>
          <w:marRight w:val="0"/>
          <w:marTop w:val="0"/>
          <w:marBottom w:val="0"/>
          <w:divBdr>
            <w:top w:val="none" w:sz="0" w:space="0" w:color="auto"/>
            <w:left w:val="single" w:sz="12" w:space="14" w:color="A3A3A3"/>
            <w:bottom w:val="none" w:sz="0" w:space="0" w:color="auto"/>
            <w:right w:val="none" w:sz="0" w:space="0" w:color="auto"/>
          </w:divBdr>
        </w:div>
      </w:divsChild>
    </w:div>
    <w:div w:id="181675508">
      <w:bodyDiv w:val="1"/>
      <w:marLeft w:val="0"/>
      <w:marRight w:val="0"/>
      <w:marTop w:val="0"/>
      <w:marBottom w:val="0"/>
      <w:divBdr>
        <w:top w:val="none" w:sz="0" w:space="0" w:color="auto"/>
        <w:left w:val="none" w:sz="0" w:space="0" w:color="auto"/>
        <w:bottom w:val="none" w:sz="0" w:space="0" w:color="auto"/>
        <w:right w:val="none" w:sz="0" w:space="0" w:color="auto"/>
      </w:divBdr>
      <w:divsChild>
        <w:div w:id="52194075">
          <w:marLeft w:val="547"/>
          <w:marRight w:val="0"/>
          <w:marTop w:val="0"/>
          <w:marBottom w:val="0"/>
          <w:divBdr>
            <w:top w:val="none" w:sz="0" w:space="0" w:color="auto"/>
            <w:left w:val="none" w:sz="0" w:space="0" w:color="auto"/>
            <w:bottom w:val="none" w:sz="0" w:space="0" w:color="auto"/>
            <w:right w:val="none" w:sz="0" w:space="0" w:color="auto"/>
          </w:divBdr>
        </w:div>
      </w:divsChild>
    </w:div>
    <w:div w:id="291135928">
      <w:bodyDiv w:val="1"/>
      <w:marLeft w:val="0"/>
      <w:marRight w:val="0"/>
      <w:marTop w:val="0"/>
      <w:marBottom w:val="0"/>
      <w:divBdr>
        <w:top w:val="none" w:sz="0" w:space="0" w:color="auto"/>
        <w:left w:val="none" w:sz="0" w:space="0" w:color="auto"/>
        <w:bottom w:val="none" w:sz="0" w:space="0" w:color="auto"/>
        <w:right w:val="none" w:sz="0" w:space="0" w:color="auto"/>
      </w:divBdr>
    </w:div>
    <w:div w:id="385765579">
      <w:bodyDiv w:val="1"/>
      <w:marLeft w:val="0"/>
      <w:marRight w:val="0"/>
      <w:marTop w:val="0"/>
      <w:marBottom w:val="0"/>
      <w:divBdr>
        <w:top w:val="none" w:sz="0" w:space="0" w:color="auto"/>
        <w:left w:val="none" w:sz="0" w:space="0" w:color="auto"/>
        <w:bottom w:val="none" w:sz="0" w:space="0" w:color="auto"/>
        <w:right w:val="none" w:sz="0" w:space="0" w:color="auto"/>
      </w:divBdr>
    </w:div>
    <w:div w:id="411972326">
      <w:bodyDiv w:val="1"/>
      <w:marLeft w:val="0"/>
      <w:marRight w:val="0"/>
      <w:marTop w:val="0"/>
      <w:marBottom w:val="0"/>
      <w:divBdr>
        <w:top w:val="none" w:sz="0" w:space="0" w:color="auto"/>
        <w:left w:val="none" w:sz="0" w:space="0" w:color="auto"/>
        <w:bottom w:val="none" w:sz="0" w:space="0" w:color="auto"/>
        <w:right w:val="none" w:sz="0" w:space="0" w:color="auto"/>
      </w:divBdr>
    </w:div>
    <w:div w:id="449979751">
      <w:bodyDiv w:val="1"/>
      <w:marLeft w:val="0"/>
      <w:marRight w:val="0"/>
      <w:marTop w:val="0"/>
      <w:marBottom w:val="0"/>
      <w:divBdr>
        <w:top w:val="none" w:sz="0" w:space="0" w:color="auto"/>
        <w:left w:val="none" w:sz="0" w:space="0" w:color="auto"/>
        <w:bottom w:val="none" w:sz="0" w:space="0" w:color="auto"/>
        <w:right w:val="none" w:sz="0" w:space="0" w:color="auto"/>
      </w:divBdr>
    </w:div>
    <w:div w:id="484468632">
      <w:bodyDiv w:val="1"/>
      <w:marLeft w:val="0"/>
      <w:marRight w:val="0"/>
      <w:marTop w:val="0"/>
      <w:marBottom w:val="0"/>
      <w:divBdr>
        <w:top w:val="none" w:sz="0" w:space="0" w:color="auto"/>
        <w:left w:val="none" w:sz="0" w:space="0" w:color="auto"/>
        <w:bottom w:val="none" w:sz="0" w:space="0" w:color="auto"/>
        <w:right w:val="none" w:sz="0" w:space="0" w:color="auto"/>
      </w:divBdr>
    </w:div>
    <w:div w:id="489911118">
      <w:bodyDiv w:val="1"/>
      <w:marLeft w:val="0"/>
      <w:marRight w:val="0"/>
      <w:marTop w:val="0"/>
      <w:marBottom w:val="0"/>
      <w:divBdr>
        <w:top w:val="none" w:sz="0" w:space="0" w:color="auto"/>
        <w:left w:val="none" w:sz="0" w:space="0" w:color="auto"/>
        <w:bottom w:val="none" w:sz="0" w:space="0" w:color="auto"/>
        <w:right w:val="none" w:sz="0" w:space="0" w:color="auto"/>
      </w:divBdr>
    </w:div>
    <w:div w:id="506990147">
      <w:bodyDiv w:val="1"/>
      <w:marLeft w:val="0"/>
      <w:marRight w:val="0"/>
      <w:marTop w:val="0"/>
      <w:marBottom w:val="0"/>
      <w:divBdr>
        <w:top w:val="none" w:sz="0" w:space="0" w:color="auto"/>
        <w:left w:val="none" w:sz="0" w:space="0" w:color="auto"/>
        <w:bottom w:val="none" w:sz="0" w:space="0" w:color="auto"/>
        <w:right w:val="none" w:sz="0" w:space="0" w:color="auto"/>
      </w:divBdr>
    </w:div>
    <w:div w:id="615677687">
      <w:bodyDiv w:val="1"/>
      <w:marLeft w:val="0"/>
      <w:marRight w:val="0"/>
      <w:marTop w:val="0"/>
      <w:marBottom w:val="0"/>
      <w:divBdr>
        <w:top w:val="none" w:sz="0" w:space="0" w:color="auto"/>
        <w:left w:val="none" w:sz="0" w:space="0" w:color="auto"/>
        <w:bottom w:val="none" w:sz="0" w:space="0" w:color="auto"/>
        <w:right w:val="none" w:sz="0" w:space="0" w:color="auto"/>
      </w:divBdr>
    </w:div>
    <w:div w:id="652879247">
      <w:bodyDiv w:val="1"/>
      <w:marLeft w:val="0"/>
      <w:marRight w:val="0"/>
      <w:marTop w:val="0"/>
      <w:marBottom w:val="0"/>
      <w:divBdr>
        <w:top w:val="none" w:sz="0" w:space="0" w:color="auto"/>
        <w:left w:val="none" w:sz="0" w:space="0" w:color="auto"/>
        <w:bottom w:val="none" w:sz="0" w:space="0" w:color="auto"/>
        <w:right w:val="none" w:sz="0" w:space="0" w:color="auto"/>
      </w:divBdr>
    </w:div>
    <w:div w:id="670835459">
      <w:bodyDiv w:val="1"/>
      <w:marLeft w:val="0"/>
      <w:marRight w:val="0"/>
      <w:marTop w:val="0"/>
      <w:marBottom w:val="0"/>
      <w:divBdr>
        <w:top w:val="none" w:sz="0" w:space="0" w:color="auto"/>
        <w:left w:val="none" w:sz="0" w:space="0" w:color="auto"/>
        <w:bottom w:val="none" w:sz="0" w:space="0" w:color="auto"/>
        <w:right w:val="none" w:sz="0" w:space="0" w:color="auto"/>
      </w:divBdr>
    </w:div>
    <w:div w:id="717823022">
      <w:bodyDiv w:val="1"/>
      <w:marLeft w:val="0"/>
      <w:marRight w:val="0"/>
      <w:marTop w:val="0"/>
      <w:marBottom w:val="0"/>
      <w:divBdr>
        <w:top w:val="none" w:sz="0" w:space="0" w:color="auto"/>
        <w:left w:val="none" w:sz="0" w:space="0" w:color="auto"/>
        <w:bottom w:val="none" w:sz="0" w:space="0" w:color="auto"/>
        <w:right w:val="none" w:sz="0" w:space="0" w:color="auto"/>
      </w:divBdr>
    </w:div>
    <w:div w:id="727805463">
      <w:bodyDiv w:val="1"/>
      <w:marLeft w:val="0"/>
      <w:marRight w:val="0"/>
      <w:marTop w:val="0"/>
      <w:marBottom w:val="0"/>
      <w:divBdr>
        <w:top w:val="none" w:sz="0" w:space="0" w:color="auto"/>
        <w:left w:val="none" w:sz="0" w:space="0" w:color="auto"/>
        <w:bottom w:val="none" w:sz="0" w:space="0" w:color="auto"/>
        <w:right w:val="none" w:sz="0" w:space="0" w:color="auto"/>
      </w:divBdr>
      <w:divsChild>
        <w:div w:id="617444655">
          <w:marLeft w:val="0"/>
          <w:marRight w:val="0"/>
          <w:marTop w:val="0"/>
          <w:marBottom w:val="0"/>
          <w:divBdr>
            <w:top w:val="none" w:sz="0" w:space="0" w:color="auto"/>
            <w:left w:val="none" w:sz="0" w:space="0" w:color="auto"/>
            <w:bottom w:val="none" w:sz="0" w:space="0" w:color="auto"/>
            <w:right w:val="none" w:sz="0" w:space="0" w:color="auto"/>
          </w:divBdr>
          <w:divsChild>
            <w:div w:id="1420634346">
              <w:marLeft w:val="0"/>
              <w:marRight w:val="0"/>
              <w:marTop w:val="0"/>
              <w:marBottom w:val="0"/>
              <w:divBdr>
                <w:top w:val="none" w:sz="0" w:space="0" w:color="auto"/>
                <w:left w:val="none" w:sz="0" w:space="0" w:color="auto"/>
                <w:bottom w:val="none" w:sz="0" w:space="0" w:color="auto"/>
                <w:right w:val="none" w:sz="0" w:space="0" w:color="auto"/>
              </w:divBdr>
              <w:divsChild>
                <w:div w:id="1052728035">
                  <w:marLeft w:val="0"/>
                  <w:marRight w:val="0"/>
                  <w:marTop w:val="0"/>
                  <w:marBottom w:val="0"/>
                  <w:divBdr>
                    <w:top w:val="none" w:sz="0" w:space="0" w:color="auto"/>
                    <w:left w:val="none" w:sz="0" w:space="0" w:color="auto"/>
                    <w:bottom w:val="none" w:sz="0" w:space="0" w:color="auto"/>
                    <w:right w:val="none" w:sz="0" w:space="0" w:color="auto"/>
                  </w:divBdr>
                  <w:divsChild>
                    <w:div w:id="869612229">
                      <w:marLeft w:val="0"/>
                      <w:marRight w:val="0"/>
                      <w:marTop w:val="0"/>
                      <w:marBottom w:val="0"/>
                      <w:divBdr>
                        <w:top w:val="none" w:sz="0" w:space="0" w:color="auto"/>
                        <w:left w:val="none" w:sz="0" w:space="0" w:color="auto"/>
                        <w:bottom w:val="none" w:sz="0" w:space="0" w:color="auto"/>
                        <w:right w:val="none" w:sz="0" w:space="0" w:color="auto"/>
                      </w:divBdr>
                      <w:divsChild>
                        <w:div w:id="1344434709">
                          <w:marLeft w:val="0"/>
                          <w:marRight w:val="0"/>
                          <w:marTop w:val="0"/>
                          <w:marBottom w:val="0"/>
                          <w:divBdr>
                            <w:top w:val="none" w:sz="0" w:space="0" w:color="auto"/>
                            <w:left w:val="none" w:sz="0" w:space="0" w:color="auto"/>
                            <w:bottom w:val="none" w:sz="0" w:space="0" w:color="auto"/>
                            <w:right w:val="none" w:sz="0" w:space="0" w:color="auto"/>
                          </w:divBdr>
                          <w:divsChild>
                            <w:div w:id="1087576568">
                              <w:marLeft w:val="1087"/>
                              <w:marRight w:val="0"/>
                              <w:marTop w:val="0"/>
                              <w:marBottom w:val="0"/>
                              <w:divBdr>
                                <w:top w:val="none" w:sz="0" w:space="0" w:color="auto"/>
                                <w:left w:val="none" w:sz="0" w:space="0" w:color="auto"/>
                                <w:bottom w:val="none" w:sz="0" w:space="0" w:color="auto"/>
                                <w:right w:val="none" w:sz="0" w:space="0" w:color="auto"/>
                              </w:divBdr>
                            </w:div>
                            <w:div w:id="1435327306">
                              <w:marLeft w:val="1087"/>
                              <w:marRight w:val="0"/>
                              <w:marTop w:val="0"/>
                              <w:marBottom w:val="0"/>
                              <w:divBdr>
                                <w:top w:val="none" w:sz="0" w:space="0" w:color="auto"/>
                                <w:left w:val="none" w:sz="0" w:space="0" w:color="auto"/>
                                <w:bottom w:val="none" w:sz="0" w:space="0" w:color="auto"/>
                                <w:right w:val="none" w:sz="0" w:space="0" w:color="auto"/>
                              </w:divBdr>
                              <w:divsChild>
                                <w:div w:id="199845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265291">
          <w:marLeft w:val="0"/>
          <w:marRight w:val="0"/>
          <w:marTop w:val="0"/>
          <w:marBottom w:val="0"/>
          <w:divBdr>
            <w:top w:val="none" w:sz="0" w:space="0" w:color="auto"/>
            <w:left w:val="none" w:sz="0" w:space="0" w:color="auto"/>
            <w:bottom w:val="none" w:sz="0" w:space="0" w:color="auto"/>
            <w:right w:val="none" w:sz="0" w:space="0" w:color="auto"/>
          </w:divBdr>
          <w:divsChild>
            <w:div w:id="169873788">
              <w:marLeft w:val="0"/>
              <w:marRight w:val="0"/>
              <w:marTop w:val="0"/>
              <w:marBottom w:val="0"/>
              <w:divBdr>
                <w:top w:val="none" w:sz="0" w:space="0" w:color="auto"/>
                <w:left w:val="none" w:sz="0" w:space="0" w:color="auto"/>
                <w:bottom w:val="none" w:sz="0" w:space="0" w:color="auto"/>
                <w:right w:val="none" w:sz="0" w:space="0" w:color="auto"/>
              </w:divBdr>
              <w:divsChild>
                <w:div w:id="1278952436">
                  <w:marLeft w:val="0"/>
                  <w:marRight w:val="0"/>
                  <w:marTop w:val="0"/>
                  <w:marBottom w:val="0"/>
                  <w:divBdr>
                    <w:top w:val="none" w:sz="0" w:space="0" w:color="auto"/>
                    <w:left w:val="none" w:sz="0" w:space="0" w:color="auto"/>
                    <w:bottom w:val="none" w:sz="0" w:space="0" w:color="auto"/>
                    <w:right w:val="none" w:sz="0" w:space="0" w:color="auto"/>
                  </w:divBdr>
                  <w:divsChild>
                    <w:div w:id="1582106159">
                      <w:marLeft w:val="0"/>
                      <w:marRight w:val="0"/>
                      <w:marTop w:val="0"/>
                      <w:marBottom w:val="0"/>
                      <w:divBdr>
                        <w:top w:val="none" w:sz="0" w:space="0" w:color="auto"/>
                        <w:left w:val="none" w:sz="0" w:space="0" w:color="auto"/>
                        <w:bottom w:val="none" w:sz="0" w:space="0" w:color="auto"/>
                        <w:right w:val="none" w:sz="0" w:space="0" w:color="auto"/>
                      </w:divBdr>
                      <w:divsChild>
                        <w:div w:id="1827162713">
                          <w:marLeft w:val="0"/>
                          <w:marRight w:val="0"/>
                          <w:marTop w:val="0"/>
                          <w:marBottom w:val="0"/>
                          <w:divBdr>
                            <w:top w:val="none" w:sz="0" w:space="0" w:color="auto"/>
                            <w:left w:val="none" w:sz="0" w:space="0" w:color="auto"/>
                            <w:bottom w:val="none" w:sz="0" w:space="0" w:color="auto"/>
                            <w:right w:val="none" w:sz="0" w:space="0" w:color="auto"/>
                          </w:divBdr>
                          <w:divsChild>
                            <w:div w:id="243300553">
                              <w:marLeft w:val="1087"/>
                              <w:marRight w:val="0"/>
                              <w:marTop w:val="0"/>
                              <w:marBottom w:val="0"/>
                              <w:divBdr>
                                <w:top w:val="none" w:sz="0" w:space="0" w:color="auto"/>
                                <w:left w:val="none" w:sz="0" w:space="0" w:color="auto"/>
                                <w:bottom w:val="none" w:sz="0" w:space="0" w:color="auto"/>
                                <w:right w:val="none" w:sz="0" w:space="0" w:color="auto"/>
                              </w:divBdr>
                            </w:div>
                            <w:div w:id="1603604618">
                              <w:marLeft w:val="1087"/>
                              <w:marRight w:val="0"/>
                              <w:marTop w:val="0"/>
                              <w:marBottom w:val="0"/>
                              <w:divBdr>
                                <w:top w:val="none" w:sz="0" w:space="0" w:color="auto"/>
                                <w:left w:val="none" w:sz="0" w:space="0" w:color="auto"/>
                                <w:bottom w:val="none" w:sz="0" w:space="0" w:color="auto"/>
                                <w:right w:val="none" w:sz="0" w:space="0" w:color="auto"/>
                              </w:divBdr>
                              <w:divsChild>
                                <w:div w:id="134933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539310">
      <w:bodyDiv w:val="1"/>
      <w:marLeft w:val="0"/>
      <w:marRight w:val="0"/>
      <w:marTop w:val="0"/>
      <w:marBottom w:val="0"/>
      <w:divBdr>
        <w:top w:val="none" w:sz="0" w:space="0" w:color="auto"/>
        <w:left w:val="none" w:sz="0" w:space="0" w:color="auto"/>
        <w:bottom w:val="none" w:sz="0" w:space="0" w:color="auto"/>
        <w:right w:val="none" w:sz="0" w:space="0" w:color="auto"/>
      </w:divBdr>
      <w:divsChild>
        <w:div w:id="196889733">
          <w:blockQuote w:val="1"/>
          <w:marLeft w:val="0"/>
          <w:marRight w:val="0"/>
          <w:marTop w:val="0"/>
          <w:marBottom w:val="0"/>
          <w:divBdr>
            <w:top w:val="none" w:sz="0" w:space="0" w:color="auto"/>
            <w:left w:val="single" w:sz="12" w:space="14" w:color="A3A3A3"/>
            <w:bottom w:val="none" w:sz="0" w:space="0" w:color="auto"/>
            <w:right w:val="none" w:sz="0" w:space="0" w:color="auto"/>
          </w:divBdr>
        </w:div>
      </w:divsChild>
    </w:div>
    <w:div w:id="794447289">
      <w:bodyDiv w:val="1"/>
      <w:marLeft w:val="0"/>
      <w:marRight w:val="0"/>
      <w:marTop w:val="0"/>
      <w:marBottom w:val="0"/>
      <w:divBdr>
        <w:top w:val="none" w:sz="0" w:space="0" w:color="auto"/>
        <w:left w:val="none" w:sz="0" w:space="0" w:color="auto"/>
        <w:bottom w:val="none" w:sz="0" w:space="0" w:color="auto"/>
        <w:right w:val="none" w:sz="0" w:space="0" w:color="auto"/>
      </w:divBdr>
    </w:div>
    <w:div w:id="824663919">
      <w:bodyDiv w:val="1"/>
      <w:marLeft w:val="0"/>
      <w:marRight w:val="0"/>
      <w:marTop w:val="0"/>
      <w:marBottom w:val="0"/>
      <w:divBdr>
        <w:top w:val="none" w:sz="0" w:space="0" w:color="auto"/>
        <w:left w:val="none" w:sz="0" w:space="0" w:color="auto"/>
        <w:bottom w:val="none" w:sz="0" w:space="0" w:color="auto"/>
        <w:right w:val="none" w:sz="0" w:space="0" w:color="auto"/>
      </w:divBdr>
    </w:div>
    <w:div w:id="826365914">
      <w:bodyDiv w:val="1"/>
      <w:marLeft w:val="0"/>
      <w:marRight w:val="0"/>
      <w:marTop w:val="0"/>
      <w:marBottom w:val="0"/>
      <w:divBdr>
        <w:top w:val="none" w:sz="0" w:space="0" w:color="auto"/>
        <w:left w:val="none" w:sz="0" w:space="0" w:color="auto"/>
        <w:bottom w:val="none" w:sz="0" w:space="0" w:color="auto"/>
        <w:right w:val="none" w:sz="0" w:space="0" w:color="auto"/>
      </w:divBdr>
    </w:div>
    <w:div w:id="861019589">
      <w:bodyDiv w:val="1"/>
      <w:marLeft w:val="0"/>
      <w:marRight w:val="0"/>
      <w:marTop w:val="0"/>
      <w:marBottom w:val="0"/>
      <w:divBdr>
        <w:top w:val="none" w:sz="0" w:space="0" w:color="auto"/>
        <w:left w:val="none" w:sz="0" w:space="0" w:color="auto"/>
        <w:bottom w:val="none" w:sz="0" w:space="0" w:color="auto"/>
        <w:right w:val="none" w:sz="0" w:space="0" w:color="auto"/>
      </w:divBdr>
    </w:div>
    <w:div w:id="935134787">
      <w:bodyDiv w:val="1"/>
      <w:marLeft w:val="0"/>
      <w:marRight w:val="0"/>
      <w:marTop w:val="0"/>
      <w:marBottom w:val="0"/>
      <w:divBdr>
        <w:top w:val="none" w:sz="0" w:space="0" w:color="auto"/>
        <w:left w:val="none" w:sz="0" w:space="0" w:color="auto"/>
        <w:bottom w:val="none" w:sz="0" w:space="0" w:color="auto"/>
        <w:right w:val="none" w:sz="0" w:space="0" w:color="auto"/>
      </w:divBdr>
    </w:div>
    <w:div w:id="955989587">
      <w:bodyDiv w:val="1"/>
      <w:marLeft w:val="0"/>
      <w:marRight w:val="0"/>
      <w:marTop w:val="0"/>
      <w:marBottom w:val="0"/>
      <w:divBdr>
        <w:top w:val="none" w:sz="0" w:space="0" w:color="auto"/>
        <w:left w:val="none" w:sz="0" w:space="0" w:color="auto"/>
        <w:bottom w:val="none" w:sz="0" w:space="0" w:color="auto"/>
        <w:right w:val="none" w:sz="0" w:space="0" w:color="auto"/>
      </w:divBdr>
    </w:div>
    <w:div w:id="966854614">
      <w:bodyDiv w:val="1"/>
      <w:marLeft w:val="0"/>
      <w:marRight w:val="0"/>
      <w:marTop w:val="0"/>
      <w:marBottom w:val="0"/>
      <w:divBdr>
        <w:top w:val="none" w:sz="0" w:space="0" w:color="auto"/>
        <w:left w:val="none" w:sz="0" w:space="0" w:color="auto"/>
        <w:bottom w:val="none" w:sz="0" w:space="0" w:color="auto"/>
        <w:right w:val="none" w:sz="0" w:space="0" w:color="auto"/>
      </w:divBdr>
    </w:div>
    <w:div w:id="993753152">
      <w:bodyDiv w:val="1"/>
      <w:marLeft w:val="0"/>
      <w:marRight w:val="0"/>
      <w:marTop w:val="0"/>
      <w:marBottom w:val="0"/>
      <w:divBdr>
        <w:top w:val="none" w:sz="0" w:space="0" w:color="auto"/>
        <w:left w:val="none" w:sz="0" w:space="0" w:color="auto"/>
        <w:bottom w:val="none" w:sz="0" w:space="0" w:color="auto"/>
        <w:right w:val="none" w:sz="0" w:space="0" w:color="auto"/>
      </w:divBdr>
    </w:div>
    <w:div w:id="1044062766">
      <w:bodyDiv w:val="1"/>
      <w:marLeft w:val="0"/>
      <w:marRight w:val="0"/>
      <w:marTop w:val="0"/>
      <w:marBottom w:val="0"/>
      <w:divBdr>
        <w:top w:val="none" w:sz="0" w:space="0" w:color="auto"/>
        <w:left w:val="none" w:sz="0" w:space="0" w:color="auto"/>
        <w:bottom w:val="none" w:sz="0" w:space="0" w:color="auto"/>
        <w:right w:val="none" w:sz="0" w:space="0" w:color="auto"/>
      </w:divBdr>
      <w:divsChild>
        <w:div w:id="339359399">
          <w:blockQuote w:val="1"/>
          <w:marLeft w:val="0"/>
          <w:marRight w:val="0"/>
          <w:marTop w:val="0"/>
          <w:marBottom w:val="0"/>
          <w:divBdr>
            <w:top w:val="none" w:sz="0" w:space="0" w:color="auto"/>
            <w:left w:val="single" w:sz="12" w:space="14" w:color="A3A3A3"/>
            <w:bottom w:val="none" w:sz="0" w:space="0" w:color="auto"/>
            <w:right w:val="none" w:sz="0" w:space="0" w:color="auto"/>
          </w:divBdr>
        </w:div>
      </w:divsChild>
    </w:div>
    <w:div w:id="1056931472">
      <w:bodyDiv w:val="1"/>
      <w:marLeft w:val="0"/>
      <w:marRight w:val="0"/>
      <w:marTop w:val="0"/>
      <w:marBottom w:val="0"/>
      <w:divBdr>
        <w:top w:val="none" w:sz="0" w:space="0" w:color="auto"/>
        <w:left w:val="none" w:sz="0" w:space="0" w:color="auto"/>
        <w:bottom w:val="none" w:sz="0" w:space="0" w:color="auto"/>
        <w:right w:val="none" w:sz="0" w:space="0" w:color="auto"/>
      </w:divBdr>
      <w:divsChild>
        <w:div w:id="1885480257">
          <w:marLeft w:val="547"/>
          <w:marRight w:val="0"/>
          <w:marTop w:val="0"/>
          <w:marBottom w:val="0"/>
          <w:divBdr>
            <w:top w:val="none" w:sz="0" w:space="0" w:color="auto"/>
            <w:left w:val="none" w:sz="0" w:space="0" w:color="auto"/>
            <w:bottom w:val="none" w:sz="0" w:space="0" w:color="auto"/>
            <w:right w:val="none" w:sz="0" w:space="0" w:color="auto"/>
          </w:divBdr>
        </w:div>
      </w:divsChild>
    </w:div>
    <w:div w:id="1112673982">
      <w:bodyDiv w:val="1"/>
      <w:marLeft w:val="0"/>
      <w:marRight w:val="0"/>
      <w:marTop w:val="0"/>
      <w:marBottom w:val="0"/>
      <w:divBdr>
        <w:top w:val="none" w:sz="0" w:space="0" w:color="auto"/>
        <w:left w:val="none" w:sz="0" w:space="0" w:color="auto"/>
        <w:bottom w:val="none" w:sz="0" w:space="0" w:color="auto"/>
        <w:right w:val="none" w:sz="0" w:space="0" w:color="auto"/>
      </w:divBdr>
    </w:div>
    <w:div w:id="1115519828">
      <w:bodyDiv w:val="1"/>
      <w:marLeft w:val="0"/>
      <w:marRight w:val="0"/>
      <w:marTop w:val="0"/>
      <w:marBottom w:val="0"/>
      <w:divBdr>
        <w:top w:val="none" w:sz="0" w:space="0" w:color="auto"/>
        <w:left w:val="none" w:sz="0" w:space="0" w:color="auto"/>
        <w:bottom w:val="none" w:sz="0" w:space="0" w:color="auto"/>
        <w:right w:val="none" w:sz="0" w:space="0" w:color="auto"/>
      </w:divBdr>
      <w:divsChild>
        <w:div w:id="759329598">
          <w:blockQuote w:val="1"/>
          <w:marLeft w:val="0"/>
          <w:marRight w:val="0"/>
          <w:marTop w:val="0"/>
          <w:marBottom w:val="0"/>
          <w:divBdr>
            <w:top w:val="none" w:sz="0" w:space="0" w:color="auto"/>
            <w:left w:val="single" w:sz="12" w:space="14" w:color="A3A3A3"/>
            <w:bottom w:val="none" w:sz="0" w:space="0" w:color="auto"/>
            <w:right w:val="none" w:sz="0" w:space="0" w:color="auto"/>
          </w:divBdr>
        </w:div>
      </w:divsChild>
    </w:div>
    <w:div w:id="1126775918">
      <w:bodyDiv w:val="1"/>
      <w:marLeft w:val="0"/>
      <w:marRight w:val="0"/>
      <w:marTop w:val="0"/>
      <w:marBottom w:val="0"/>
      <w:divBdr>
        <w:top w:val="none" w:sz="0" w:space="0" w:color="auto"/>
        <w:left w:val="none" w:sz="0" w:space="0" w:color="auto"/>
        <w:bottom w:val="none" w:sz="0" w:space="0" w:color="auto"/>
        <w:right w:val="none" w:sz="0" w:space="0" w:color="auto"/>
      </w:divBdr>
    </w:div>
    <w:div w:id="1132139715">
      <w:bodyDiv w:val="1"/>
      <w:marLeft w:val="0"/>
      <w:marRight w:val="0"/>
      <w:marTop w:val="0"/>
      <w:marBottom w:val="0"/>
      <w:divBdr>
        <w:top w:val="none" w:sz="0" w:space="0" w:color="auto"/>
        <w:left w:val="none" w:sz="0" w:space="0" w:color="auto"/>
        <w:bottom w:val="none" w:sz="0" w:space="0" w:color="auto"/>
        <w:right w:val="none" w:sz="0" w:space="0" w:color="auto"/>
      </w:divBdr>
      <w:divsChild>
        <w:div w:id="283735904">
          <w:blockQuote w:val="1"/>
          <w:marLeft w:val="0"/>
          <w:marRight w:val="0"/>
          <w:marTop w:val="0"/>
          <w:marBottom w:val="0"/>
          <w:divBdr>
            <w:top w:val="none" w:sz="0" w:space="0" w:color="auto"/>
            <w:left w:val="single" w:sz="12" w:space="14" w:color="A3A3A3"/>
            <w:bottom w:val="none" w:sz="0" w:space="0" w:color="auto"/>
            <w:right w:val="none" w:sz="0" w:space="0" w:color="auto"/>
          </w:divBdr>
        </w:div>
      </w:divsChild>
    </w:div>
    <w:div w:id="1183010762">
      <w:bodyDiv w:val="1"/>
      <w:marLeft w:val="0"/>
      <w:marRight w:val="0"/>
      <w:marTop w:val="0"/>
      <w:marBottom w:val="0"/>
      <w:divBdr>
        <w:top w:val="none" w:sz="0" w:space="0" w:color="auto"/>
        <w:left w:val="none" w:sz="0" w:space="0" w:color="auto"/>
        <w:bottom w:val="none" w:sz="0" w:space="0" w:color="auto"/>
        <w:right w:val="none" w:sz="0" w:space="0" w:color="auto"/>
      </w:divBdr>
    </w:div>
    <w:div w:id="1192761007">
      <w:bodyDiv w:val="1"/>
      <w:marLeft w:val="0"/>
      <w:marRight w:val="0"/>
      <w:marTop w:val="0"/>
      <w:marBottom w:val="0"/>
      <w:divBdr>
        <w:top w:val="none" w:sz="0" w:space="0" w:color="auto"/>
        <w:left w:val="none" w:sz="0" w:space="0" w:color="auto"/>
        <w:bottom w:val="none" w:sz="0" w:space="0" w:color="auto"/>
        <w:right w:val="none" w:sz="0" w:space="0" w:color="auto"/>
      </w:divBdr>
    </w:div>
    <w:div w:id="1269852587">
      <w:bodyDiv w:val="1"/>
      <w:marLeft w:val="0"/>
      <w:marRight w:val="0"/>
      <w:marTop w:val="0"/>
      <w:marBottom w:val="0"/>
      <w:divBdr>
        <w:top w:val="none" w:sz="0" w:space="0" w:color="auto"/>
        <w:left w:val="none" w:sz="0" w:space="0" w:color="auto"/>
        <w:bottom w:val="none" w:sz="0" w:space="0" w:color="auto"/>
        <w:right w:val="none" w:sz="0" w:space="0" w:color="auto"/>
      </w:divBdr>
    </w:div>
    <w:div w:id="1311253640">
      <w:bodyDiv w:val="1"/>
      <w:marLeft w:val="0"/>
      <w:marRight w:val="0"/>
      <w:marTop w:val="0"/>
      <w:marBottom w:val="0"/>
      <w:divBdr>
        <w:top w:val="none" w:sz="0" w:space="0" w:color="auto"/>
        <w:left w:val="none" w:sz="0" w:space="0" w:color="auto"/>
        <w:bottom w:val="none" w:sz="0" w:space="0" w:color="auto"/>
        <w:right w:val="none" w:sz="0" w:space="0" w:color="auto"/>
      </w:divBdr>
    </w:div>
    <w:div w:id="1370572041">
      <w:bodyDiv w:val="1"/>
      <w:marLeft w:val="0"/>
      <w:marRight w:val="0"/>
      <w:marTop w:val="0"/>
      <w:marBottom w:val="0"/>
      <w:divBdr>
        <w:top w:val="none" w:sz="0" w:space="0" w:color="auto"/>
        <w:left w:val="none" w:sz="0" w:space="0" w:color="auto"/>
        <w:bottom w:val="none" w:sz="0" w:space="0" w:color="auto"/>
        <w:right w:val="none" w:sz="0" w:space="0" w:color="auto"/>
      </w:divBdr>
    </w:div>
    <w:div w:id="1489593361">
      <w:bodyDiv w:val="1"/>
      <w:marLeft w:val="0"/>
      <w:marRight w:val="0"/>
      <w:marTop w:val="0"/>
      <w:marBottom w:val="0"/>
      <w:divBdr>
        <w:top w:val="none" w:sz="0" w:space="0" w:color="auto"/>
        <w:left w:val="none" w:sz="0" w:space="0" w:color="auto"/>
        <w:bottom w:val="none" w:sz="0" w:space="0" w:color="auto"/>
        <w:right w:val="none" w:sz="0" w:space="0" w:color="auto"/>
      </w:divBdr>
    </w:div>
    <w:div w:id="1491554705">
      <w:bodyDiv w:val="1"/>
      <w:marLeft w:val="0"/>
      <w:marRight w:val="0"/>
      <w:marTop w:val="0"/>
      <w:marBottom w:val="0"/>
      <w:divBdr>
        <w:top w:val="none" w:sz="0" w:space="0" w:color="auto"/>
        <w:left w:val="none" w:sz="0" w:space="0" w:color="auto"/>
        <w:bottom w:val="none" w:sz="0" w:space="0" w:color="auto"/>
        <w:right w:val="none" w:sz="0" w:space="0" w:color="auto"/>
      </w:divBdr>
    </w:div>
    <w:div w:id="1528105798">
      <w:bodyDiv w:val="1"/>
      <w:marLeft w:val="0"/>
      <w:marRight w:val="0"/>
      <w:marTop w:val="0"/>
      <w:marBottom w:val="0"/>
      <w:divBdr>
        <w:top w:val="none" w:sz="0" w:space="0" w:color="auto"/>
        <w:left w:val="none" w:sz="0" w:space="0" w:color="auto"/>
        <w:bottom w:val="none" w:sz="0" w:space="0" w:color="auto"/>
        <w:right w:val="none" w:sz="0" w:space="0" w:color="auto"/>
      </w:divBdr>
      <w:divsChild>
        <w:div w:id="131028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5750386">
              <w:marLeft w:val="0"/>
              <w:marRight w:val="0"/>
              <w:marTop w:val="0"/>
              <w:marBottom w:val="0"/>
              <w:divBdr>
                <w:top w:val="none" w:sz="0" w:space="0" w:color="auto"/>
                <w:left w:val="none" w:sz="0" w:space="0" w:color="auto"/>
                <w:bottom w:val="none" w:sz="0" w:space="0" w:color="auto"/>
                <w:right w:val="none" w:sz="0" w:space="0" w:color="auto"/>
              </w:divBdr>
              <w:divsChild>
                <w:div w:id="82844120">
                  <w:marLeft w:val="0"/>
                  <w:marRight w:val="0"/>
                  <w:marTop w:val="0"/>
                  <w:marBottom w:val="0"/>
                  <w:divBdr>
                    <w:top w:val="none" w:sz="0" w:space="0" w:color="auto"/>
                    <w:left w:val="none" w:sz="0" w:space="0" w:color="auto"/>
                    <w:bottom w:val="none" w:sz="0" w:space="0" w:color="auto"/>
                    <w:right w:val="none" w:sz="0" w:space="0" w:color="auto"/>
                  </w:divBdr>
                  <w:divsChild>
                    <w:div w:id="802580587">
                      <w:marLeft w:val="0"/>
                      <w:marRight w:val="0"/>
                      <w:marTop w:val="0"/>
                      <w:marBottom w:val="0"/>
                      <w:divBdr>
                        <w:top w:val="none" w:sz="0" w:space="0" w:color="auto"/>
                        <w:left w:val="none" w:sz="0" w:space="0" w:color="auto"/>
                        <w:bottom w:val="none" w:sz="0" w:space="0" w:color="auto"/>
                        <w:right w:val="none" w:sz="0" w:space="0" w:color="auto"/>
                      </w:divBdr>
                      <w:divsChild>
                        <w:div w:id="19595664">
                          <w:marLeft w:val="766"/>
                          <w:marRight w:val="0"/>
                          <w:marTop w:val="0"/>
                          <w:marBottom w:val="0"/>
                          <w:divBdr>
                            <w:top w:val="none" w:sz="0" w:space="0" w:color="auto"/>
                            <w:left w:val="none" w:sz="0" w:space="0" w:color="auto"/>
                            <w:bottom w:val="none" w:sz="0" w:space="0" w:color="auto"/>
                            <w:right w:val="none" w:sz="0" w:space="0" w:color="auto"/>
                          </w:divBdr>
                        </w:div>
                        <w:div w:id="1155683669">
                          <w:marLeft w:val="766"/>
                          <w:marRight w:val="0"/>
                          <w:marTop w:val="0"/>
                          <w:marBottom w:val="0"/>
                          <w:divBdr>
                            <w:top w:val="none" w:sz="0" w:space="0" w:color="auto"/>
                            <w:left w:val="none" w:sz="0" w:space="0" w:color="auto"/>
                            <w:bottom w:val="none" w:sz="0" w:space="0" w:color="auto"/>
                            <w:right w:val="none" w:sz="0" w:space="0" w:color="auto"/>
                          </w:divBdr>
                        </w:div>
                        <w:div w:id="1725136228">
                          <w:marLeft w:val="766"/>
                          <w:marRight w:val="0"/>
                          <w:marTop w:val="0"/>
                          <w:marBottom w:val="0"/>
                          <w:divBdr>
                            <w:top w:val="none" w:sz="0" w:space="0" w:color="auto"/>
                            <w:left w:val="none" w:sz="0" w:space="0" w:color="auto"/>
                            <w:bottom w:val="none" w:sz="0" w:space="0" w:color="auto"/>
                            <w:right w:val="none" w:sz="0" w:space="0" w:color="auto"/>
                          </w:divBdr>
                        </w:div>
                        <w:div w:id="1799645850">
                          <w:marLeft w:val="766"/>
                          <w:marRight w:val="0"/>
                          <w:marTop w:val="0"/>
                          <w:marBottom w:val="0"/>
                          <w:divBdr>
                            <w:top w:val="none" w:sz="0" w:space="0" w:color="auto"/>
                            <w:left w:val="none" w:sz="0" w:space="0" w:color="auto"/>
                            <w:bottom w:val="none" w:sz="0" w:space="0" w:color="auto"/>
                            <w:right w:val="none" w:sz="0" w:space="0" w:color="auto"/>
                          </w:divBdr>
                        </w:div>
                        <w:div w:id="2110929089">
                          <w:marLeft w:val="766"/>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091046">
      <w:bodyDiv w:val="1"/>
      <w:marLeft w:val="0"/>
      <w:marRight w:val="0"/>
      <w:marTop w:val="0"/>
      <w:marBottom w:val="0"/>
      <w:divBdr>
        <w:top w:val="none" w:sz="0" w:space="0" w:color="auto"/>
        <w:left w:val="none" w:sz="0" w:space="0" w:color="auto"/>
        <w:bottom w:val="none" w:sz="0" w:space="0" w:color="auto"/>
        <w:right w:val="none" w:sz="0" w:space="0" w:color="auto"/>
      </w:divBdr>
    </w:div>
    <w:div w:id="1669405991">
      <w:bodyDiv w:val="1"/>
      <w:marLeft w:val="0"/>
      <w:marRight w:val="0"/>
      <w:marTop w:val="0"/>
      <w:marBottom w:val="0"/>
      <w:divBdr>
        <w:top w:val="none" w:sz="0" w:space="0" w:color="auto"/>
        <w:left w:val="none" w:sz="0" w:space="0" w:color="auto"/>
        <w:bottom w:val="none" w:sz="0" w:space="0" w:color="auto"/>
        <w:right w:val="none" w:sz="0" w:space="0" w:color="auto"/>
      </w:divBdr>
    </w:div>
    <w:div w:id="1682465498">
      <w:bodyDiv w:val="1"/>
      <w:marLeft w:val="0"/>
      <w:marRight w:val="0"/>
      <w:marTop w:val="0"/>
      <w:marBottom w:val="0"/>
      <w:divBdr>
        <w:top w:val="none" w:sz="0" w:space="0" w:color="auto"/>
        <w:left w:val="none" w:sz="0" w:space="0" w:color="auto"/>
        <w:bottom w:val="none" w:sz="0" w:space="0" w:color="auto"/>
        <w:right w:val="none" w:sz="0" w:space="0" w:color="auto"/>
      </w:divBdr>
      <w:divsChild>
        <w:div w:id="205681671">
          <w:marLeft w:val="547"/>
          <w:marRight w:val="0"/>
          <w:marTop w:val="0"/>
          <w:marBottom w:val="0"/>
          <w:divBdr>
            <w:top w:val="none" w:sz="0" w:space="0" w:color="auto"/>
            <w:left w:val="none" w:sz="0" w:space="0" w:color="auto"/>
            <w:bottom w:val="none" w:sz="0" w:space="0" w:color="auto"/>
            <w:right w:val="none" w:sz="0" w:space="0" w:color="auto"/>
          </w:divBdr>
        </w:div>
        <w:div w:id="1929264392">
          <w:marLeft w:val="547"/>
          <w:marRight w:val="0"/>
          <w:marTop w:val="0"/>
          <w:marBottom w:val="0"/>
          <w:divBdr>
            <w:top w:val="none" w:sz="0" w:space="0" w:color="auto"/>
            <w:left w:val="none" w:sz="0" w:space="0" w:color="auto"/>
            <w:bottom w:val="none" w:sz="0" w:space="0" w:color="auto"/>
            <w:right w:val="none" w:sz="0" w:space="0" w:color="auto"/>
          </w:divBdr>
        </w:div>
      </w:divsChild>
    </w:div>
    <w:div w:id="1824542528">
      <w:bodyDiv w:val="1"/>
      <w:marLeft w:val="0"/>
      <w:marRight w:val="0"/>
      <w:marTop w:val="0"/>
      <w:marBottom w:val="0"/>
      <w:divBdr>
        <w:top w:val="none" w:sz="0" w:space="0" w:color="auto"/>
        <w:left w:val="none" w:sz="0" w:space="0" w:color="auto"/>
        <w:bottom w:val="none" w:sz="0" w:space="0" w:color="auto"/>
        <w:right w:val="none" w:sz="0" w:space="0" w:color="auto"/>
      </w:divBdr>
    </w:div>
    <w:div w:id="1866289893">
      <w:bodyDiv w:val="1"/>
      <w:marLeft w:val="0"/>
      <w:marRight w:val="0"/>
      <w:marTop w:val="0"/>
      <w:marBottom w:val="0"/>
      <w:divBdr>
        <w:top w:val="none" w:sz="0" w:space="0" w:color="auto"/>
        <w:left w:val="none" w:sz="0" w:space="0" w:color="auto"/>
        <w:bottom w:val="none" w:sz="0" w:space="0" w:color="auto"/>
        <w:right w:val="none" w:sz="0" w:space="0" w:color="auto"/>
      </w:divBdr>
      <w:divsChild>
        <w:div w:id="1671978297">
          <w:blockQuote w:val="1"/>
          <w:marLeft w:val="0"/>
          <w:marRight w:val="0"/>
          <w:marTop w:val="0"/>
          <w:marBottom w:val="0"/>
          <w:divBdr>
            <w:top w:val="none" w:sz="0" w:space="0" w:color="auto"/>
            <w:left w:val="single" w:sz="12" w:space="14" w:color="A3A3A3"/>
            <w:bottom w:val="none" w:sz="0" w:space="0" w:color="auto"/>
            <w:right w:val="none" w:sz="0" w:space="0" w:color="auto"/>
          </w:divBdr>
        </w:div>
      </w:divsChild>
    </w:div>
    <w:div w:id="1874540304">
      <w:bodyDiv w:val="1"/>
      <w:marLeft w:val="0"/>
      <w:marRight w:val="0"/>
      <w:marTop w:val="0"/>
      <w:marBottom w:val="0"/>
      <w:divBdr>
        <w:top w:val="none" w:sz="0" w:space="0" w:color="auto"/>
        <w:left w:val="none" w:sz="0" w:space="0" w:color="auto"/>
        <w:bottom w:val="none" w:sz="0" w:space="0" w:color="auto"/>
        <w:right w:val="none" w:sz="0" w:space="0" w:color="auto"/>
      </w:divBdr>
    </w:div>
    <w:div w:id="1881897141">
      <w:bodyDiv w:val="1"/>
      <w:marLeft w:val="0"/>
      <w:marRight w:val="0"/>
      <w:marTop w:val="0"/>
      <w:marBottom w:val="0"/>
      <w:divBdr>
        <w:top w:val="none" w:sz="0" w:space="0" w:color="auto"/>
        <w:left w:val="none" w:sz="0" w:space="0" w:color="auto"/>
        <w:bottom w:val="none" w:sz="0" w:space="0" w:color="auto"/>
        <w:right w:val="none" w:sz="0" w:space="0" w:color="auto"/>
      </w:divBdr>
    </w:div>
    <w:div w:id="1887135963">
      <w:bodyDiv w:val="1"/>
      <w:marLeft w:val="0"/>
      <w:marRight w:val="0"/>
      <w:marTop w:val="0"/>
      <w:marBottom w:val="0"/>
      <w:divBdr>
        <w:top w:val="none" w:sz="0" w:space="0" w:color="auto"/>
        <w:left w:val="none" w:sz="0" w:space="0" w:color="auto"/>
        <w:bottom w:val="none" w:sz="0" w:space="0" w:color="auto"/>
        <w:right w:val="none" w:sz="0" w:space="0" w:color="auto"/>
      </w:divBdr>
    </w:div>
    <w:div w:id="1888175124">
      <w:bodyDiv w:val="1"/>
      <w:marLeft w:val="0"/>
      <w:marRight w:val="0"/>
      <w:marTop w:val="0"/>
      <w:marBottom w:val="0"/>
      <w:divBdr>
        <w:top w:val="none" w:sz="0" w:space="0" w:color="auto"/>
        <w:left w:val="none" w:sz="0" w:space="0" w:color="auto"/>
        <w:bottom w:val="none" w:sz="0" w:space="0" w:color="auto"/>
        <w:right w:val="none" w:sz="0" w:space="0" w:color="auto"/>
      </w:divBdr>
    </w:div>
    <w:div w:id="1908028797">
      <w:bodyDiv w:val="1"/>
      <w:marLeft w:val="0"/>
      <w:marRight w:val="0"/>
      <w:marTop w:val="0"/>
      <w:marBottom w:val="0"/>
      <w:divBdr>
        <w:top w:val="none" w:sz="0" w:space="0" w:color="auto"/>
        <w:left w:val="none" w:sz="0" w:space="0" w:color="auto"/>
        <w:bottom w:val="none" w:sz="0" w:space="0" w:color="auto"/>
        <w:right w:val="none" w:sz="0" w:space="0" w:color="auto"/>
      </w:divBdr>
    </w:div>
    <w:div w:id="1934699516">
      <w:bodyDiv w:val="1"/>
      <w:marLeft w:val="0"/>
      <w:marRight w:val="0"/>
      <w:marTop w:val="0"/>
      <w:marBottom w:val="0"/>
      <w:divBdr>
        <w:top w:val="none" w:sz="0" w:space="0" w:color="auto"/>
        <w:left w:val="none" w:sz="0" w:space="0" w:color="auto"/>
        <w:bottom w:val="none" w:sz="0" w:space="0" w:color="auto"/>
        <w:right w:val="none" w:sz="0" w:space="0" w:color="auto"/>
      </w:divBdr>
    </w:div>
    <w:div w:id="2024283801">
      <w:bodyDiv w:val="1"/>
      <w:marLeft w:val="0"/>
      <w:marRight w:val="0"/>
      <w:marTop w:val="0"/>
      <w:marBottom w:val="0"/>
      <w:divBdr>
        <w:top w:val="none" w:sz="0" w:space="0" w:color="auto"/>
        <w:left w:val="none" w:sz="0" w:space="0" w:color="auto"/>
        <w:bottom w:val="none" w:sz="0" w:space="0" w:color="auto"/>
        <w:right w:val="none" w:sz="0" w:space="0" w:color="auto"/>
      </w:divBdr>
      <w:divsChild>
        <w:div w:id="1457332736">
          <w:blockQuote w:val="1"/>
          <w:marLeft w:val="0"/>
          <w:marRight w:val="0"/>
          <w:marTop w:val="0"/>
          <w:marBottom w:val="0"/>
          <w:divBdr>
            <w:top w:val="none" w:sz="0" w:space="0" w:color="auto"/>
            <w:left w:val="single" w:sz="12" w:space="14" w:color="A3A3A3"/>
            <w:bottom w:val="none" w:sz="0" w:space="0" w:color="auto"/>
            <w:right w:val="none" w:sz="0" w:space="0" w:color="auto"/>
          </w:divBdr>
        </w:div>
      </w:divsChild>
    </w:div>
    <w:div w:id="2086610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www.coursera.org/professional-certificates/google-data-analytics" TargetMode="External"/><Relationship Id="rId18" Type="http://schemas.openxmlformats.org/officeDocument/2006/relationships/hyperlink" Target="https://www.udemy.com/course/microsoft-purview-t/?utm_source=adwords&amp;utm_medium=udemyads&amp;utm_campaign=Search_DSA_GammaCatchall_NonP_la.EN_cc.AU&amp;campaigntype=Search&amp;portfolio=Australia&amp;language=EN&amp;product=Course&amp;test=&amp;audience=DSA&amp;topic=&amp;priority=Gamma&amp;utm_content=deal4584&amp;utm_term=_._ag_163449891736_._ad_700852019943_._kw__._de_c_._dm__._pl__._ti_dsa-1456167871416_._li_9068950_._pd__._&amp;matchtype=&amp;gad_source=1&amp;gad_campaignid=21331143258&amp;gbraid=0AAAAADROdO0pPF1U360r7509OJ0o7FUGM&amp;gclid=Cj0KCQjwjJrCBhCXARIsAI5x66ULzb-_7pmtfhbKa5ELVrihzV73g3filmSEyuWjGdwkztw_AhJPN1YaAuS8EALw_wcB&amp;couponCode=PMNVD3025" TargetMode="External"/><Relationship Id="rId26" Type="http://schemas.openxmlformats.org/officeDocument/2006/relationships/diagramColors" Target="diagrams/colors1.xml"/><Relationship Id="rId39" Type="http://schemas.openxmlformats.org/officeDocument/2006/relationships/diagramLayout" Target="diagrams/layout4.xml"/><Relationship Id="rId21" Type="http://schemas.openxmlformats.org/officeDocument/2006/relationships/hyperlink" Target="https://www.linkedin.com/learning/learning-snowflakedb/driving-maximum-results-with-a-flexible-data-cloud" TargetMode="External"/><Relationship Id="rId34" Type="http://schemas.openxmlformats.org/officeDocument/2006/relationships/diagramLayout" Target="diagrams/layout3.xml"/><Relationship Id="rId42" Type="http://schemas.microsoft.com/office/2007/relationships/diagramDrawing" Target="diagrams/drawing4.xml"/><Relationship Id="rId47" Type="http://schemas.microsoft.com/office/2007/relationships/diagramDrawing" Target="diagrams/drawing5.xml"/><Relationship Id="rId50" Type="http://schemas.openxmlformats.org/officeDocument/2006/relationships/diagramQuickStyle" Target="diagrams/quickStyle6.xml"/><Relationship Id="rId55" Type="http://schemas.openxmlformats.org/officeDocument/2006/relationships/diagramQuickStyle" Target="diagrams/quickStyle7.xml"/><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linkedin.com/learning/building-data-apps-with-r-and-shiny-essential-training/build-test-and-deploy-apps-easily-in-shiny" TargetMode="External"/><Relationship Id="rId20" Type="http://schemas.openxmlformats.org/officeDocument/2006/relationships/hyperlink" Target="https://www.linkedin.com/learning/data-pipeline-automation-with-github-actions-using-r-and-python/data-pipeline-automation-with-github-actions" TargetMode="External"/><Relationship Id="rId29" Type="http://schemas.openxmlformats.org/officeDocument/2006/relationships/diagramLayout" Target="diagrams/layout2.xml"/><Relationship Id="rId41" Type="http://schemas.openxmlformats.org/officeDocument/2006/relationships/diagramColors" Target="diagrams/colors4.xml"/><Relationship Id="rId54" Type="http://schemas.openxmlformats.org/officeDocument/2006/relationships/diagramLayout" Target="diagrams/layout7.xml"/><Relationship Id="rId62" Type="http://schemas.microsoft.com/office/2007/relationships/diagramDrawing" Target="diagrams/drawing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5rleadership.com.au/" TargetMode="External"/><Relationship Id="rId24" Type="http://schemas.openxmlformats.org/officeDocument/2006/relationships/diagramLayout" Target="diagrams/layout1.xml"/><Relationship Id="rId32" Type="http://schemas.microsoft.com/office/2007/relationships/diagramDrawing" Target="diagrams/drawing2.xml"/><Relationship Id="rId37" Type="http://schemas.microsoft.com/office/2007/relationships/diagramDrawing" Target="diagrams/drawing3.xml"/><Relationship Id="rId40" Type="http://schemas.openxmlformats.org/officeDocument/2006/relationships/diagramQuickStyle" Target="diagrams/quickStyle4.xml"/><Relationship Id="rId45" Type="http://schemas.openxmlformats.org/officeDocument/2006/relationships/diagramQuickStyle" Target="diagrams/quickStyle5.xml"/><Relationship Id="rId53" Type="http://schemas.openxmlformats.org/officeDocument/2006/relationships/diagramData" Target="diagrams/data7.xml"/><Relationship Id="rId58" Type="http://schemas.openxmlformats.org/officeDocument/2006/relationships/diagramData" Target="diagrams/data8.xml"/><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university.business-science.io/p/ds4b-203-r-high-performance-time-series-forecasting" TargetMode="External"/><Relationship Id="rId23" Type="http://schemas.openxmlformats.org/officeDocument/2006/relationships/diagramData" Target="diagrams/data1.xml"/><Relationship Id="rId28" Type="http://schemas.openxmlformats.org/officeDocument/2006/relationships/diagramData" Target="diagrams/data2.xml"/><Relationship Id="rId36" Type="http://schemas.openxmlformats.org/officeDocument/2006/relationships/diagramColors" Target="diagrams/colors3.xml"/><Relationship Id="rId49" Type="http://schemas.openxmlformats.org/officeDocument/2006/relationships/diagramLayout" Target="diagrams/layout6.xml"/><Relationship Id="rId57" Type="http://schemas.microsoft.com/office/2007/relationships/diagramDrawing" Target="diagrams/drawing7.xml"/><Relationship Id="rId61" Type="http://schemas.openxmlformats.org/officeDocument/2006/relationships/diagramColors" Target="diagrams/colors8.xml"/><Relationship Id="rId10" Type="http://schemas.openxmlformats.org/officeDocument/2006/relationships/image" Target="media/image2.png"/><Relationship Id="rId19" Type="http://schemas.openxmlformats.org/officeDocument/2006/relationships/hyperlink" Target="https://www.linkedin.com/learning/data-analytics-with-observable/the-only-data-tool-you-need" TargetMode="External"/><Relationship Id="rId31" Type="http://schemas.openxmlformats.org/officeDocument/2006/relationships/diagramColors" Target="diagrams/colors2.xml"/><Relationship Id="rId44" Type="http://schemas.openxmlformats.org/officeDocument/2006/relationships/diagramLayout" Target="diagrams/layout5.xml"/><Relationship Id="rId52" Type="http://schemas.microsoft.com/office/2007/relationships/diagramDrawing" Target="diagrams/drawing6.xml"/><Relationship Id="rId60" Type="http://schemas.openxmlformats.org/officeDocument/2006/relationships/diagramQuickStyle" Target="diagrams/quickStyle8.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university.business-science.io/p/hr201-using-machine-learning-h2o-lime-to-predict-employee-turnover" TargetMode="External"/><Relationship Id="rId22" Type="http://schemas.openxmlformats.org/officeDocument/2006/relationships/hyperlink" Target="https://www.linkedin.com/learning/r-for-data-science-analysis-and-visualization/installing-r" TargetMode="External"/><Relationship Id="rId27" Type="http://schemas.microsoft.com/office/2007/relationships/diagramDrawing" Target="diagrams/drawing1.xml"/><Relationship Id="rId30" Type="http://schemas.openxmlformats.org/officeDocument/2006/relationships/diagramQuickStyle" Target="diagrams/quickStyle2.xml"/><Relationship Id="rId35" Type="http://schemas.openxmlformats.org/officeDocument/2006/relationships/diagramQuickStyle" Target="diagrams/quickStyle3.xml"/><Relationship Id="rId43" Type="http://schemas.openxmlformats.org/officeDocument/2006/relationships/diagramData" Target="diagrams/data5.xml"/><Relationship Id="rId48" Type="http://schemas.openxmlformats.org/officeDocument/2006/relationships/diagramData" Target="diagrams/data6.xml"/><Relationship Id="rId56" Type="http://schemas.openxmlformats.org/officeDocument/2006/relationships/diagramColors" Target="diagrams/colors7.xml"/><Relationship Id="rId64" Type="http://schemas.openxmlformats.org/officeDocument/2006/relationships/footer" Target="footer2.xml"/><Relationship Id="rId8" Type="http://schemas.openxmlformats.org/officeDocument/2006/relationships/hyperlink" Target="mailto:stoian.andrei.mircea@gmail.com" TargetMode="External"/><Relationship Id="rId51" Type="http://schemas.openxmlformats.org/officeDocument/2006/relationships/diagramColors" Target="diagrams/colors6.xml"/><Relationship Id="rId3" Type="http://schemas.openxmlformats.org/officeDocument/2006/relationships/styles" Target="styles.xml"/><Relationship Id="rId12" Type="http://schemas.openxmlformats.org/officeDocument/2006/relationships/hyperlink" Target="https://www.usc.edu.au/study/courses-and-programs/business-short-courses-and-microcredentials/leadership-for-high-performance-teams" TargetMode="External"/><Relationship Id="rId17" Type="http://schemas.openxmlformats.org/officeDocument/2006/relationships/hyperlink" Target="https://forhumanity.center/independent-audit-of-ai-systems/" TargetMode="External"/><Relationship Id="rId25" Type="http://schemas.openxmlformats.org/officeDocument/2006/relationships/diagramQuickStyle" Target="diagrams/quickStyle1.xml"/><Relationship Id="rId33" Type="http://schemas.openxmlformats.org/officeDocument/2006/relationships/diagramData" Target="diagrams/data3.xml"/><Relationship Id="rId38" Type="http://schemas.openxmlformats.org/officeDocument/2006/relationships/diagramData" Target="diagrams/data4.xml"/><Relationship Id="rId46" Type="http://schemas.openxmlformats.org/officeDocument/2006/relationships/diagramColors" Target="diagrams/colors5.xml"/><Relationship Id="rId59" Type="http://schemas.openxmlformats.org/officeDocument/2006/relationships/diagramLayout" Target="diagrams/layout8.xm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5C0B14E-AEA6-48D3-A387-ED4A3A3BF840}" type="doc">
      <dgm:prSet loTypeId="urn:microsoft.com/office/officeart/2005/8/layout/process2" loCatId="process" qsTypeId="urn:microsoft.com/office/officeart/2005/8/quickstyle/simple1" qsCatId="simple" csTypeId="urn:microsoft.com/office/officeart/2005/8/colors/accent0_3" csCatId="mainScheme" phldr="1"/>
      <dgm:spPr/>
      <dgm:t>
        <a:bodyPr/>
        <a:lstStyle/>
        <a:p>
          <a:endParaRPr lang="en-US"/>
        </a:p>
      </dgm:t>
    </dgm:pt>
    <dgm:pt modelId="{AACEAFD5-63CF-4AFC-B46F-BE086C5D447C}">
      <dgm:prSet phldrT="[Text]"/>
      <dgm:spPr/>
      <dgm:t>
        <a:bodyPr/>
        <a:lstStyle/>
        <a:p>
          <a:r>
            <a:rPr lang="en-US" b="1" dirty="0">
              <a:effectLst>
                <a:outerShdw blurRad="50800" dist="38100" dir="2700000" algn="tl" rotWithShape="0">
                  <a:schemeClr val="tx1">
                    <a:alpha val="50000"/>
                  </a:schemeClr>
                </a:outerShdw>
              </a:effectLst>
              <a:latin typeface="+mj-lt"/>
            </a:rPr>
            <a:t>Governance</a:t>
          </a:r>
        </a:p>
      </dgm:t>
    </dgm:pt>
    <dgm:pt modelId="{7A0BD8EC-BB4A-4912-A54E-6F39B681264E}" type="parTrans" cxnId="{AE101ABC-7EA3-4444-A576-8AB15A371C84}">
      <dgm:prSet/>
      <dgm:spPr/>
      <dgm:t>
        <a:bodyPr/>
        <a:lstStyle/>
        <a:p>
          <a:endParaRPr lang="en-US"/>
        </a:p>
      </dgm:t>
    </dgm:pt>
    <dgm:pt modelId="{7A8D4B4D-06E9-4958-810D-A6226B6AC588}" type="sibTrans" cxnId="{AE101ABC-7EA3-4444-A576-8AB15A371C84}">
      <dgm:prSet/>
      <dgm:spPr/>
      <dgm:t>
        <a:bodyPr/>
        <a:lstStyle/>
        <a:p>
          <a:endParaRPr lang="en-US"/>
        </a:p>
      </dgm:t>
    </dgm:pt>
    <dgm:pt modelId="{D71FC021-6A65-44D1-95B9-0E6C89079866}">
      <dgm:prSet phldrT="[Text]"/>
      <dgm:spPr/>
      <dgm:t>
        <a:bodyPr/>
        <a:lstStyle/>
        <a:p>
          <a:r>
            <a:rPr lang="en-US" b="1" dirty="0">
              <a:effectLst>
                <a:outerShdw blurRad="50800" dist="38100" dir="2700000" algn="tl" rotWithShape="0">
                  <a:schemeClr val="tx1">
                    <a:alpha val="50000"/>
                  </a:schemeClr>
                </a:outerShdw>
              </a:effectLst>
              <a:latin typeface="+mj-lt"/>
            </a:rPr>
            <a:t>Meta driven</a:t>
          </a:r>
        </a:p>
      </dgm:t>
    </dgm:pt>
    <dgm:pt modelId="{862AAE39-3AAD-40E3-BA20-90187BD73242}" type="parTrans" cxnId="{53239C96-427C-420B-95DC-546F3B30ED65}">
      <dgm:prSet/>
      <dgm:spPr/>
      <dgm:t>
        <a:bodyPr/>
        <a:lstStyle/>
        <a:p>
          <a:endParaRPr lang="en-US"/>
        </a:p>
      </dgm:t>
    </dgm:pt>
    <dgm:pt modelId="{9B090D9D-470E-46E2-AABB-0368A52481AA}" type="sibTrans" cxnId="{53239C96-427C-420B-95DC-546F3B30ED65}">
      <dgm:prSet/>
      <dgm:spPr/>
      <dgm:t>
        <a:bodyPr/>
        <a:lstStyle/>
        <a:p>
          <a:endParaRPr lang="en-US"/>
        </a:p>
      </dgm:t>
    </dgm:pt>
    <dgm:pt modelId="{EBF2288F-364A-44F6-AE57-27C968E54797}">
      <dgm:prSet phldrT="[Text]"/>
      <dgm:spPr/>
      <dgm:t>
        <a:bodyPr/>
        <a:lstStyle/>
        <a:p>
          <a:r>
            <a:rPr lang="en-US" b="1" dirty="0">
              <a:effectLst>
                <a:outerShdw blurRad="50800" dist="38100" dir="2700000" algn="tl" rotWithShape="0">
                  <a:schemeClr val="tx1">
                    <a:alpha val="50000"/>
                  </a:schemeClr>
                </a:outerShdw>
              </a:effectLst>
              <a:latin typeface="+mj-lt"/>
            </a:rPr>
            <a:t>Advance Analytics</a:t>
          </a:r>
        </a:p>
      </dgm:t>
    </dgm:pt>
    <dgm:pt modelId="{5A260EFF-3C01-4AA8-9F21-329671D8A868}" type="parTrans" cxnId="{619CDF01-36A9-4555-9A1D-733537E45E18}">
      <dgm:prSet/>
      <dgm:spPr/>
      <dgm:t>
        <a:bodyPr/>
        <a:lstStyle/>
        <a:p>
          <a:endParaRPr lang="en-AU"/>
        </a:p>
      </dgm:t>
    </dgm:pt>
    <dgm:pt modelId="{EEDB7FFD-D1A0-4B1C-AA61-B6900AD31459}" type="sibTrans" cxnId="{619CDF01-36A9-4555-9A1D-733537E45E18}">
      <dgm:prSet/>
      <dgm:spPr/>
      <dgm:t>
        <a:bodyPr/>
        <a:lstStyle/>
        <a:p>
          <a:endParaRPr lang="en-NZ"/>
        </a:p>
      </dgm:t>
    </dgm:pt>
    <dgm:pt modelId="{F1DEDB33-F6B0-4272-B606-A86BA52F9F12}">
      <dgm:prSet phldrT="[Text]"/>
      <dgm:spPr/>
      <dgm:t>
        <a:bodyPr/>
        <a:lstStyle/>
        <a:p>
          <a:r>
            <a:rPr lang="en-US" b="1" dirty="0">
              <a:effectLst>
                <a:outerShdw blurRad="50800" dist="38100" dir="2700000" algn="tl" rotWithShape="0">
                  <a:schemeClr val="tx1">
                    <a:alpha val="50000"/>
                  </a:schemeClr>
                </a:outerShdw>
              </a:effectLst>
              <a:latin typeface="+mj-lt"/>
            </a:rPr>
            <a:t>Visualisation</a:t>
          </a:r>
        </a:p>
      </dgm:t>
    </dgm:pt>
    <dgm:pt modelId="{C0FE09C8-08A1-44FC-9CF0-C1206C231E95}" type="parTrans" cxnId="{E9B4EDA7-7B84-4025-9204-F240CFB19B46}">
      <dgm:prSet/>
      <dgm:spPr/>
      <dgm:t>
        <a:bodyPr/>
        <a:lstStyle/>
        <a:p>
          <a:endParaRPr lang="en-AU"/>
        </a:p>
      </dgm:t>
    </dgm:pt>
    <dgm:pt modelId="{199D85C8-21B9-4E5C-A943-7AD688421C0B}" type="sibTrans" cxnId="{E9B4EDA7-7B84-4025-9204-F240CFB19B46}">
      <dgm:prSet/>
      <dgm:spPr/>
      <dgm:t>
        <a:bodyPr/>
        <a:lstStyle/>
        <a:p>
          <a:endParaRPr lang="en-AU"/>
        </a:p>
      </dgm:t>
    </dgm:pt>
    <dgm:pt modelId="{03119081-CCA0-4E32-B1A7-5841BA64487C}">
      <dgm:prSet phldrT="[Text]" custT="1"/>
      <dgm:spPr/>
      <dgm:t>
        <a:bodyPr/>
        <a:lstStyle/>
        <a:p>
          <a:r>
            <a:rPr lang="en-US" sz="1200" b="1" dirty="0">
              <a:effectLst>
                <a:outerShdw blurRad="50800" dist="38100" dir="2700000" algn="tl" rotWithShape="0">
                  <a:schemeClr val="tx1">
                    <a:alpha val="50000"/>
                  </a:schemeClr>
                </a:outerShdw>
              </a:effectLst>
              <a:latin typeface="+mj-lt"/>
            </a:rPr>
            <a:t>Deployment</a:t>
          </a:r>
          <a:endParaRPr lang="en-US" b="1" dirty="0">
            <a:effectLst>
              <a:outerShdw blurRad="50800" dist="38100" dir="2700000" algn="tl" rotWithShape="0">
                <a:schemeClr val="tx1">
                  <a:alpha val="50000"/>
                </a:schemeClr>
              </a:outerShdw>
            </a:effectLst>
            <a:latin typeface="+mj-lt"/>
          </a:endParaRPr>
        </a:p>
      </dgm:t>
    </dgm:pt>
    <dgm:pt modelId="{5F03487C-DA7E-43DE-87E0-61CA6677B1A2}" type="parTrans" cxnId="{F4496C25-B562-4D80-893E-F6185FFD032F}">
      <dgm:prSet/>
      <dgm:spPr/>
      <dgm:t>
        <a:bodyPr/>
        <a:lstStyle/>
        <a:p>
          <a:endParaRPr lang="en-AU"/>
        </a:p>
      </dgm:t>
    </dgm:pt>
    <dgm:pt modelId="{C4DA51E1-FD67-430C-9A02-1C8AB80C0C35}" type="sibTrans" cxnId="{F4496C25-B562-4D80-893E-F6185FFD032F}">
      <dgm:prSet/>
      <dgm:spPr/>
      <dgm:t>
        <a:bodyPr/>
        <a:lstStyle/>
        <a:p>
          <a:endParaRPr lang="en-AU"/>
        </a:p>
      </dgm:t>
    </dgm:pt>
    <dgm:pt modelId="{E936015C-2F41-44D0-914C-9235760D6CB3}">
      <dgm:prSet phldrT="[Text]"/>
      <dgm:spPr/>
      <dgm:t>
        <a:bodyPr/>
        <a:lstStyle/>
        <a:p>
          <a:r>
            <a:rPr lang="en-US" b="1" dirty="0">
              <a:effectLst>
                <a:outerShdw blurRad="50800" dist="38100" dir="2700000" algn="tl" rotWithShape="0">
                  <a:schemeClr val="tx1">
                    <a:alpha val="50000"/>
                  </a:schemeClr>
                </a:outerShdw>
              </a:effectLst>
              <a:latin typeface="+mj-lt"/>
            </a:rPr>
            <a:t>Leadership</a:t>
          </a:r>
        </a:p>
      </dgm:t>
    </dgm:pt>
    <dgm:pt modelId="{49BFFF2B-435D-4D21-9520-FA9FF953E692}" type="sibTrans" cxnId="{3C051D91-94FB-4A96-8057-CF3B201ACDF4}">
      <dgm:prSet/>
      <dgm:spPr/>
      <dgm:t>
        <a:bodyPr/>
        <a:lstStyle/>
        <a:p>
          <a:endParaRPr lang="en-AU"/>
        </a:p>
      </dgm:t>
    </dgm:pt>
    <dgm:pt modelId="{1E23AB33-C6E0-45F0-96AD-C7D4D7A37D16}" type="parTrans" cxnId="{3C051D91-94FB-4A96-8057-CF3B201ACDF4}">
      <dgm:prSet/>
      <dgm:spPr/>
      <dgm:t>
        <a:bodyPr/>
        <a:lstStyle/>
        <a:p>
          <a:endParaRPr lang="en-AU"/>
        </a:p>
      </dgm:t>
    </dgm:pt>
    <dgm:pt modelId="{9AA3A2D4-EF47-4BA7-A607-8B50C812E3D7}">
      <dgm:prSet phldrT="[Text]"/>
      <dgm:spPr/>
      <dgm:t>
        <a:bodyPr/>
        <a:lstStyle/>
        <a:p>
          <a:r>
            <a:rPr lang="en-US" b="1" dirty="0">
              <a:effectLst>
                <a:outerShdw blurRad="50800" dist="38100" dir="2700000" algn="tl" rotWithShape="0">
                  <a:schemeClr val="tx1">
                    <a:alpha val="50000"/>
                  </a:schemeClr>
                </a:outerShdw>
              </a:effectLst>
              <a:latin typeface="+mj-lt"/>
            </a:rPr>
            <a:t>Engagement </a:t>
          </a:r>
        </a:p>
      </dgm:t>
    </dgm:pt>
    <dgm:pt modelId="{71308B44-AB70-49B5-B7C5-617CD95E86DB}" type="sibTrans" cxnId="{82F062D9-7E37-4BB3-A6D7-F4038F407CA1}">
      <dgm:prSet/>
      <dgm:spPr/>
      <dgm:t>
        <a:bodyPr/>
        <a:lstStyle/>
        <a:p>
          <a:endParaRPr lang="en-AU"/>
        </a:p>
      </dgm:t>
    </dgm:pt>
    <dgm:pt modelId="{CA7D5E1A-6B6E-452D-979C-4740E15A0CC5}" type="parTrans" cxnId="{82F062D9-7E37-4BB3-A6D7-F4038F407CA1}">
      <dgm:prSet/>
      <dgm:spPr/>
      <dgm:t>
        <a:bodyPr/>
        <a:lstStyle/>
        <a:p>
          <a:endParaRPr lang="en-AU"/>
        </a:p>
      </dgm:t>
    </dgm:pt>
    <dgm:pt modelId="{F3AC096C-463E-4EDF-896F-6EB7B0699433}">
      <dgm:prSet phldrT="[Text]"/>
      <dgm:spPr/>
      <dgm:t>
        <a:bodyPr/>
        <a:lstStyle/>
        <a:p>
          <a:r>
            <a:rPr lang="en-US" b="1" dirty="0">
              <a:effectLst>
                <a:outerShdw blurRad="50800" dist="38100" dir="2700000" algn="tl" rotWithShape="0">
                  <a:schemeClr val="tx1">
                    <a:alpha val="50000"/>
                  </a:schemeClr>
                </a:outerShdw>
              </a:effectLst>
              <a:latin typeface="+mj-lt"/>
            </a:rPr>
            <a:t>Business Context</a:t>
          </a:r>
        </a:p>
      </dgm:t>
    </dgm:pt>
    <dgm:pt modelId="{CF9FE5DA-7D51-418B-B887-9C3D00933A3F}" type="sibTrans" cxnId="{5A0A1491-4B3F-4BE9-A3F1-7682E92BB813}">
      <dgm:prSet/>
      <dgm:spPr/>
      <dgm:t>
        <a:bodyPr/>
        <a:lstStyle/>
        <a:p>
          <a:endParaRPr lang="en-NZ"/>
        </a:p>
      </dgm:t>
    </dgm:pt>
    <dgm:pt modelId="{BCFB724B-AE93-4FD9-8EF9-6B4DE562C91D}" type="parTrans" cxnId="{5A0A1491-4B3F-4BE9-A3F1-7682E92BB813}">
      <dgm:prSet/>
      <dgm:spPr/>
      <dgm:t>
        <a:bodyPr/>
        <a:lstStyle/>
        <a:p>
          <a:endParaRPr lang="en-NZ"/>
        </a:p>
      </dgm:t>
    </dgm:pt>
    <dgm:pt modelId="{D07AD3FD-84FF-467E-9693-752776549C61}">
      <dgm:prSet phldrT="[Text]"/>
      <dgm:spPr/>
      <dgm:t>
        <a:bodyPr/>
        <a:lstStyle/>
        <a:p>
          <a:r>
            <a:rPr lang="en-US" b="1" dirty="0">
              <a:effectLst>
                <a:outerShdw blurRad="50800" dist="38100" dir="2700000" algn="tl" rotWithShape="0">
                  <a:schemeClr val="tx1">
                    <a:alpha val="50000"/>
                  </a:schemeClr>
                </a:outerShdw>
              </a:effectLst>
              <a:latin typeface="+mj-lt"/>
            </a:rPr>
            <a:t>Cloud first</a:t>
          </a:r>
        </a:p>
      </dgm:t>
    </dgm:pt>
    <dgm:pt modelId="{A8C9B7A9-BC2A-4753-B7F0-F2E361D95520}" type="sibTrans" cxnId="{55492768-9A5E-4F74-AC7C-959C5C24EFD3}">
      <dgm:prSet/>
      <dgm:spPr/>
      <dgm:t>
        <a:bodyPr/>
        <a:lstStyle/>
        <a:p>
          <a:endParaRPr lang="en-US"/>
        </a:p>
      </dgm:t>
    </dgm:pt>
    <dgm:pt modelId="{7B691773-F524-4FAD-A272-BDF0B0C4370A}" type="parTrans" cxnId="{55492768-9A5E-4F74-AC7C-959C5C24EFD3}">
      <dgm:prSet/>
      <dgm:spPr/>
      <dgm:t>
        <a:bodyPr/>
        <a:lstStyle/>
        <a:p>
          <a:endParaRPr lang="en-US"/>
        </a:p>
      </dgm:t>
    </dgm:pt>
    <dgm:pt modelId="{3BBFE04E-BCD6-4AB4-99DA-C7B7D743D14E}" type="pres">
      <dgm:prSet presAssocID="{55C0B14E-AEA6-48D3-A387-ED4A3A3BF840}" presName="linearFlow" presStyleCnt="0">
        <dgm:presLayoutVars>
          <dgm:resizeHandles val="exact"/>
        </dgm:presLayoutVars>
      </dgm:prSet>
      <dgm:spPr/>
    </dgm:pt>
    <dgm:pt modelId="{219014D0-60AA-41EC-BB2B-9507A4D6D95B}" type="pres">
      <dgm:prSet presAssocID="{F3AC096C-463E-4EDF-896F-6EB7B0699433}" presName="node" presStyleLbl="node1" presStyleIdx="0" presStyleCnt="9">
        <dgm:presLayoutVars>
          <dgm:bulletEnabled val="1"/>
        </dgm:presLayoutVars>
      </dgm:prSet>
      <dgm:spPr/>
    </dgm:pt>
    <dgm:pt modelId="{8B85E329-F4ED-42F3-AFE4-217A2C6C7550}" type="pres">
      <dgm:prSet presAssocID="{CF9FE5DA-7D51-418B-B887-9C3D00933A3F}" presName="sibTrans" presStyleLbl="sibTrans2D1" presStyleIdx="0" presStyleCnt="8"/>
      <dgm:spPr/>
    </dgm:pt>
    <dgm:pt modelId="{E7D4C73F-DEF4-41B8-BDBA-FCA90CB19F97}" type="pres">
      <dgm:prSet presAssocID="{CF9FE5DA-7D51-418B-B887-9C3D00933A3F}" presName="connectorText" presStyleLbl="sibTrans2D1" presStyleIdx="0" presStyleCnt="8"/>
      <dgm:spPr/>
    </dgm:pt>
    <dgm:pt modelId="{DBAF54D2-D194-4DC0-8F3E-CF20CD0BD1F2}" type="pres">
      <dgm:prSet presAssocID="{E936015C-2F41-44D0-914C-9235760D6CB3}" presName="node" presStyleLbl="node1" presStyleIdx="1" presStyleCnt="9">
        <dgm:presLayoutVars>
          <dgm:bulletEnabled val="1"/>
        </dgm:presLayoutVars>
      </dgm:prSet>
      <dgm:spPr/>
    </dgm:pt>
    <dgm:pt modelId="{C9D06F10-7AA5-4F01-9975-EDB1A98F08DE}" type="pres">
      <dgm:prSet presAssocID="{49BFFF2B-435D-4D21-9520-FA9FF953E692}" presName="sibTrans" presStyleLbl="sibTrans2D1" presStyleIdx="1" presStyleCnt="8"/>
      <dgm:spPr/>
    </dgm:pt>
    <dgm:pt modelId="{12EACE51-56FA-4E8E-A423-21F3A429C845}" type="pres">
      <dgm:prSet presAssocID="{49BFFF2B-435D-4D21-9520-FA9FF953E692}" presName="connectorText" presStyleLbl="sibTrans2D1" presStyleIdx="1" presStyleCnt="8"/>
      <dgm:spPr/>
    </dgm:pt>
    <dgm:pt modelId="{A166382C-C6BE-4F61-BD18-EA56B056F18D}" type="pres">
      <dgm:prSet presAssocID="{9AA3A2D4-EF47-4BA7-A607-8B50C812E3D7}" presName="node" presStyleLbl="node1" presStyleIdx="2" presStyleCnt="9">
        <dgm:presLayoutVars>
          <dgm:bulletEnabled val="1"/>
        </dgm:presLayoutVars>
      </dgm:prSet>
      <dgm:spPr/>
    </dgm:pt>
    <dgm:pt modelId="{22661930-FE2E-4828-B6D1-FF1450F85D61}" type="pres">
      <dgm:prSet presAssocID="{71308B44-AB70-49B5-B7C5-617CD95E86DB}" presName="sibTrans" presStyleLbl="sibTrans2D1" presStyleIdx="2" presStyleCnt="8"/>
      <dgm:spPr/>
    </dgm:pt>
    <dgm:pt modelId="{14A3C578-18DD-4A38-999B-34056A803089}" type="pres">
      <dgm:prSet presAssocID="{71308B44-AB70-49B5-B7C5-617CD95E86DB}" presName="connectorText" presStyleLbl="sibTrans2D1" presStyleIdx="2" presStyleCnt="8"/>
      <dgm:spPr/>
    </dgm:pt>
    <dgm:pt modelId="{F07372BD-54D8-4709-9914-06E75496505B}" type="pres">
      <dgm:prSet presAssocID="{AACEAFD5-63CF-4AFC-B46F-BE086C5D447C}" presName="node" presStyleLbl="node1" presStyleIdx="3" presStyleCnt="9">
        <dgm:presLayoutVars>
          <dgm:bulletEnabled val="1"/>
        </dgm:presLayoutVars>
      </dgm:prSet>
      <dgm:spPr/>
    </dgm:pt>
    <dgm:pt modelId="{DB8E291D-FF71-4EE2-B404-EEC0CB0423D9}" type="pres">
      <dgm:prSet presAssocID="{7A8D4B4D-06E9-4958-810D-A6226B6AC588}" presName="sibTrans" presStyleLbl="sibTrans2D1" presStyleIdx="3" presStyleCnt="8"/>
      <dgm:spPr/>
    </dgm:pt>
    <dgm:pt modelId="{DB4FA494-B42D-4DFD-92E4-33C5C5D50395}" type="pres">
      <dgm:prSet presAssocID="{7A8D4B4D-06E9-4958-810D-A6226B6AC588}" presName="connectorText" presStyleLbl="sibTrans2D1" presStyleIdx="3" presStyleCnt="8"/>
      <dgm:spPr/>
    </dgm:pt>
    <dgm:pt modelId="{2ADB20F3-5F5C-40D6-8C35-9A6FCCAFFAAB}" type="pres">
      <dgm:prSet presAssocID="{D07AD3FD-84FF-467E-9693-752776549C61}" presName="node" presStyleLbl="node1" presStyleIdx="4" presStyleCnt="9">
        <dgm:presLayoutVars>
          <dgm:bulletEnabled val="1"/>
        </dgm:presLayoutVars>
      </dgm:prSet>
      <dgm:spPr/>
    </dgm:pt>
    <dgm:pt modelId="{2752DAFE-F8CE-4117-B63F-5D8CC96118CD}" type="pres">
      <dgm:prSet presAssocID="{A8C9B7A9-BC2A-4753-B7F0-F2E361D95520}" presName="sibTrans" presStyleLbl="sibTrans2D1" presStyleIdx="4" presStyleCnt="8"/>
      <dgm:spPr/>
    </dgm:pt>
    <dgm:pt modelId="{BCC28402-9C0E-4463-BF0D-6D7E40F2AEB9}" type="pres">
      <dgm:prSet presAssocID="{A8C9B7A9-BC2A-4753-B7F0-F2E361D95520}" presName="connectorText" presStyleLbl="sibTrans2D1" presStyleIdx="4" presStyleCnt="8"/>
      <dgm:spPr/>
    </dgm:pt>
    <dgm:pt modelId="{789E6107-F3B2-46D8-8631-4334914F750E}" type="pres">
      <dgm:prSet presAssocID="{D71FC021-6A65-44D1-95B9-0E6C89079866}" presName="node" presStyleLbl="node1" presStyleIdx="5" presStyleCnt="9">
        <dgm:presLayoutVars>
          <dgm:bulletEnabled val="1"/>
        </dgm:presLayoutVars>
      </dgm:prSet>
      <dgm:spPr/>
    </dgm:pt>
    <dgm:pt modelId="{AEDBEF25-A99C-4457-A557-BB95E54E88A4}" type="pres">
      <dgm:prSet presAssocID="{9B090D9D-470E-46E2-AABB-0368A52481AA}" presName="sibTrans" presStyleLbl="sibTrans2D1" presStyleIdx="5" presStyleCnt="8"/>
      <dgm:spPr/>
    </dgm:pt>
    <dgm:pt modelId="{F0E0EB9C-1B32-42E8-905F-DAC83A098038}" type="pres">
      <dgm:prSet presAssocID="{9B090D9D-470E-46E2-AABB-0368A52481AA}" presName="connectorText" presStyleLbl="sibTrans2D1" presStyleIdx="5" presStyleCnt="8"/>
      <dgm:spPr/>
    </dgm:pt>
    <dgm:pt modelId="{92557B72-4E6A-45D9-AD00-07E1DFFA7922}" type="pres">
      <dgm:prSet presAssocID="{EBF2288F-364A-44F6-AE57-27C968E54797}" presName="node" presStyleLbl="node1" presStyleIdx="6" presStyleCnt="9">
        <dgm:presLayoutVars>
          <dgm:bulletEnabled val="1"/>
        </dgm:presLayoutVars>
      </dgm:prSet>
      <dgm:spPr/>
    </dgm:pt>
    <dgm:pt modelId="{A920CFEC-4B6B-49A7-8C5C-3C6083B36F6E}" type="pres">
      <dgm:prSet presAssocID="{EEDB7FFD-D1A0-4B1C-AA61-B6900AD31459}" presName="sibTrans" presStyleLbl="sibTrans2D1" presStyleIdx="6" presStyleCnt="8"/>
      <dgm:spPr/>
    </dgm:pt>
    <dgm:pt modelId="{5D1A792E-C62E-4736-BFC2-7191E96A1F3D}" type="pres">
      <dgm:prSet presAssocID="{EEDB7FFD-D1A0-4B1C-AA61-B6900AD31459}" presName="connectorText" presStyleLbl="sibTrans2D1" presStyleIdx="6" presStyleCnt="8"/>
      <dgm:spPr/>
    </dgm:pt>
    <dgm:pt modelId="{B8D126AF-8196-4A7E-8DED-1A98BC550BF5}" type="pres">
      <dgm:prSet presAssocID="{F1DEDB33-F6B0-4272-B606-A86BA52F9F12}" presName="node" presStyleLbl="node1" presStyleIdx="7" presStyleCnt="9">
        <dgm:presLayoutVars>
          <dgm:bulletEnabled val="1"/>
        </dgm:presLayoutVars>
      </dgm:prSet>
      <dgm:spPr/>
    </dgm:pt>
    <dgm:pt modelId="{E4BD1B2A-38FD-4221-89B4-EA2621D83608}" type="pres">
      <dgm:prSet presAssocID="{199D85C8-21B9-4E5C-A943-7AD688421C0B}" presName="sibTrans" presStyleLbl="sibTrans2D1" presStyleIdx="7" presStyleCnt="8"/>
      <dgm:spPr/>
    </dgm:pt>
    <dgm:pt modelId="{3E7885DD-0D02-488A-B838-91ED6A5E824B}" type="pres">
      <dgm:prSet presAssocID="{199D85C8-21B9-4E5C-A943-7AD688421C0B}" presName="connectorText" presStyleLbl="sibTrans2D1" presStyleIdx="7" presStyleCnt="8"/>
      <dgm:spPr/>
    </dgm:pt>
    <dgm:pt modelId="{CCEFCC35-B201-450E-9B5A-B2990A727BE4}" type="pres">
      <dgm:prSet presAssocID="{03119081-CCA0-4E32-B1A7-5841BA64487C}" presName="node" presStyleLbl="node1" presStyleIdx="8" presStyleCnt="9">
        <dgm:presLayoutVars>
          <dgm:bulletEnabled val="1"/>
        </dgm:presLayoutVars>
      </dgm:prSet>
      <dgm:spPr/>
    </dgm:pt>
  </dgm:ptLst>
  <dgm:cxnLst>
    <dgm:cxn modelId="{443B1A00-595D-4EB3-B5D0-569D659F5171}" type="presOf" srcId="{7A8D4B4D-06E9-4958-810D-A6226B6AC588}" destId="{DB8E291D-FF71-4EE2-B404-EEC0CB0423D9}" srcOrd="0" destOrd="0" presId="urn:microsoft.com/office/officeart/2005/8/layout/process2"/>
    <dgm:cxn modelId="{619CDF01-36A9-4555-9A1D-733537E45E18}" srcId="{55C0B14E-AEA6-48D3-A387-ED4A3A3BF840}" destId="{EBF2288F-364A-44F6-AE57-27C968E54797}" srcOrd="6" destOrd="0" parTransId="{5A260EFF-3C01-4AA8-9F21-329671D8A868}" sibTransId="{EEDB7FFD-D1A0-4B1C-AA61-B6900AD31459}"/>
    <dgm:cxn modelId="{E096BB0E-0FDB-4717-BBB3-18363D9F8B0B}" type="presOf" srcId="{49BFFF2B-435D-4D21-9520-FA9FF953E692}" destId="{12EACE51-56FA-4E8E-A423-21F3A429C845}" srcOrd="1" destOrd="0" presId="urn:microsoft.com/office/officeart/2005/8/layout/process2"/>
    <dgm:cxn modelId="{F2BBD718-B004-4683-9161-1E1D3405BBDC}" type="presOf" srcId="{EBF2288F-364A-44F6-AE57-27C968E54797}" destId="{92557B72-4E6A-45D9-AD00-07E1DFFA7922}" srcOrd="0" destOrd="0" presId="urn:microsoft.com/office/officeart/2005/8/layout/process2"/>
    <dgm:cxn modelId="{728B5521-0328-4634-82DD-4FBD730C1E69}" type="presOf" srcId="{CF9FE5DA-7D51-418B-B887-9C3D00933A3F}" destId="{8B85E329-F4ED-42F3-AFE4-217A2C6C7550}" srcOrd="0" destOrd="0" presId="urn:microsoft.com/office/officeart/2005/8/layout/process2"/>
    <dgm:cxn modelId="{F27CAF24-19EA-4BD2-831C-AA34D3D99430}" type="presOf" srcId="{A8C9B7A9-BC2A-4753-B7F0-F2E361D95520}" destId="{2752DAFE-F8CE-4117-B63F-5D8CC96118CD}" srcOrd="0" destOrd="0" presId="urn:microsoft.com/office/officeart/2005/8/layout/process2"/>
    <dgm:cxn modelId="{F4496C25-B562-4D80-893E-F6185FFD032F}" srcId="{55C0B14E-AEA6-48D3-A387-ED4A3A3BF840}" destId="{03119081-CCA0-4E32-B1A7-5841BA64487C}" srcOrd="8" destOrd="0" parTransId="{5F03487C-DA7E-43DE-87E0-61CA6677B1A2}" sibTransId="{C4DA51E1-FD67-430C-9A02-1C8AB80C0C35}"/>
    <dgm:cxn modelId="{35A1B42D-0980-4314-9E53-679AF49346FF}" type="presOf" srcId="{D07AD3FD-84FF-467E-9693-752776549C61}" destId="{2ADB20F3-5F5C-40D6-8C35-9A6FCCAFFAAB}" srcOrd="0" destOrd="0" presId="urn:microsoft.com/office/officeart/2005/8/layout/process2"/>
    <dgm:cxn modelId="{EED73B3C-D3CE-472E-B8ED-1825F3EF80E0}" type="presOf" srcId="{CF9FE5DA-7D51-418B-B887-9C3D00933A3F}" destId="{E7D4C73F-DEF4-41B8-BDBA-FCA90CB19F97}" srcOrd="1" destOrd="0" presId="urn:microsoft.com/office/officeart/2005/8/layout/process2"/>
    <dgm:cxn modelId="{82BB7040-FC5B-4673-A21A-001B95FC590F}" type="presOf" srcId="{49BFFF2B-435D-4D21-9520-FA9FF953E692}" destId="{C9D06F10-7AA5-4F01-9975-EDB1A98F08DE}" srcOrd="0" destOrd="0" presId="urn:microsoft.com/office/officeart/2005/8/layout/process2"/>
    <dgm:cxn modelId="{9AC10864-9DA2-495F-B3E8-BC9D00CBB249}" type="presOf" srcId="{9B090D9D-470E-46E2-AABB-0368A52481AA}" destId="{F0E0EB9C-1B32-42E8-905F-DAC83A098038}" srcOrd="1" destOrd="0" presId="urn:microsoft.com/office/officeart/2005/8/layout/process2"/>
    <dgm:cxn modelId="{E6FC0C64-94C9-410C-93AA-43B0614C3A9E}" type="presOf" srcId="{A8C9B7A9-BC2A-4753-B7F0-F2E361D95520}" destId="{BCC28402-9C0E-4463-BF0D-6D7E40F2AEB9}" srcOrd="1" destOrd="0" presId="urn:microsoft.com/office/officeart/2005/8/layout/process2"/>
    <dgm:cxn modelId="{55492768-9A5E-4F74-AC7C-959C5C24EFD3}" srcId="{55C0B14E-AEA6-48D3-A387-ED4A3A3BF840}" destId="{D07AD3FD-84FF-467E-9693-752776549C61}" srcOrd="4" destOrd="0" parTransId="{7B691773-F524-4FAD-A272-BDF0B0C4370A}" sibTransId="{A8C9B7A9-BC2A-4753-B7F0-F2E361D95520}"/>
    <dgm:cxn modelId="{F0A0C950-F2FD-4C5F-A4C2-6BC657FFB3D4}" type="presOf" srcId="{71308B44-AB70-49B5-B7C5-617CD95E86DB}" destId="{22661930-FE2E-4828-B6D1-FF1450F85D61}" srcOrd="0" destOrd="0" presId="urn:microsoft.com/office/officeart/2005/8/layout/process2"/>
    <dgm:cxn modelId="{23952C53-60A0-4C80-872D-DF6BAD22EC04}" type="presOf" srcId="{55C0B14E-AEA6-48D3-A387-ED4A3A3BF840}" destId="{3BBFE04E-BCD6-4AB4-99DA-C7B7D743D14E}" srcOrd="0" destOrd="0" presId="urn:microsoft.com/office/officeart/2005/8/layout/process2"/>
    <dgm:cxn modelId="{E42BB277-413C-4FDE-B1BB-EE2084011E92}" type="presOf" srcId="{EEDB7FFD-D1A0-4B1C-AA61-B6900AD31459}" destId="{A920CFEC-4B6B-49A7-8C5C-3C6083B36F6E}" srcOrd="0" destOrd="0" presId="urn:microsoft.com/office/officeart/2005/8/layout/process2"/>
    <dgm:cxn modelId="{7A9FBD78-A5A1-4556-AB8A-7FC79BD150B0}" type="presOf" srcId="{199D85C8-21B9-4E5C-A943-7AD688421C0B}" destId="{3E7885DD-0D02-488A-B838-91ED6A5E824B}" srcOrd="1" destOrd="0" presId="urn:microsoft.com/office/officeart/2005/8/layout/process2"/>
    <dgm:cxn modelId="{42375A90-15D6-4B64-84F6-0E6BE9197D3B}" type="presOf" srcId="{F3AC096C-463E-4EDF-896F-6EB7B0699433}" destId="{219014D0-60AA-41EC-BB2B-9507A4D6D95B}" srcOrd="0" destOrd="0" presId="urn:microsoft.com/office/officeart/2005/8/layout/process2"/>
    <dgm:cxn modelId="{5A0A1491-4B3F-4BE9-A3F1-7682E92BB813}" srcId="{55C0B14E-AEA6-48D3-A387-ED4A3A3BF840}" destId="{F3AC096C-463E-4EDF-896F-6EB7B0699433}" srcOrd="0" destOrd="0" parTransId="{BCFB724B-AE93-4FD9-8EF9-6B4DE562C91D}" sibTransId="{CF9FE5DA-7D51-418B-B887-9C3D00933A3F}"/>
    <dgm:cxn modelId="{3C051D91-94FB-4A96-8057-CF3B201ACDF4}" srcId="{55C0B14E-AEA6-48D3-A387-ED4A3A3BF840}" destId="{E936015C-2F41-44D0-914C-9235760D6CB3}" srcOrd="1" destOrd="0" parTransId="{1E23AB33-C6E0-45F0-96AD-C7D4D7A37D16}" sibTransId="{49BFFF2B-435D-4D21-9520-FA9FF953E692}"/>
    <dgm:cxn modelId="{69D89791-0E26-40CA-AA28-54E0C0C6E04C}" type="presOf" srcId="{F1DEDB33-F6B0-4272-B606-A86BA52F9F12}" destId="{B8D126AF-8196-4A7E-8DED-1A98BC550BF5}" srcOrd="0" destOrd="0" presId="urn:microsoft.com/office/officeart/2005/8/layout/process2"/>
    <dgm:cxn modelId="{53239C96-427C-420B-95DC-546F3B30ED65}" srcId="{55C0B14E-AEA6-48D3-A387-ED4A3A3BF840}" destId="{D71FC021-6A65-44D1-95B9-0E6C89079866}" srcOrd="5" destOrd="0" parTransId="{862AAE39-3AAD-40E3-BA20-90187BD73242}" sibTransId="{9B090D9D-470E-46E2-AABB-0368A52481AA}"/>
    <dgm:cxn modelId="{23CD579E-FC11-4293-B147-6B85B5288FDB}" type="presOf" srcId="{E936015C-2F41-44D0-914C-9235760D6CB3}" destId="{DBAF54D2-D194-4DC0-8F3E-CF20CD0BD1F2}" srcOrd="0" destOrd="0" presId="urn:microsoft.com/office/officeart/2005/8/layout/process2"/>
    <dgm:cxn modelId="{11D879A0-80A9-42DF-9635-173C82E7BE03}" type="presOf" srcId="{7A8D4B4D-06E9-4958-810D-A6226B6AC588}" destId="{DB4FA494-B42D-4DFD-92E4-33C5C5D50395}" srcOrd="1" destOrd="0" presId="urn:microsoft.com/office/officeart/2005/8/layout/process2"/>
    <dgm:cxn modelId="{E9B4EDA7-7B84-4025-9204-F240CFB19B46}" srcId="{55C0B14E-AEA6-48D3-A387-ED4A3A3BF840}" destId="{F1DEDB33-F6B0-4272-B606-A86BA52F9F12}" srcOrd="7" destOrd="0" parTransId="{C0FE09C8-08A1-44FC-9CF0-C1206C231E95}" sibTransId="{199D85C8-21B9-4E5C-A943-7AD688421C0B}"/>
    <dgm:cxn modelId="{9BE3EBAD-FDE7-45E7-9CCC-7BDE8CBB55FB}" type="presOf" srcId="{D71FC021-6A65-44D1-95B9-0E6C89079866}" destId="{789E6107-F3B2-46D8-8631-4334914F750E}" srcOrd="0" destOrd="0" presId="urn:microsoft.com/office/officeart/2005/8/layout/process2"/>
    <dgm:cxn modelId="{D204B9B5-C83A-4D10-8646-8AFE9EA574BC}" type="presOf" srcId="{9B090D9D-470E-46E2-AABB-0368A52481AA}" destId="{AEDBEF25-A99C-4457-A557-BB95E54E88A4}" srcOrd="0" destOrd="0" presId="urn:microsoft.com/office/officeart/2005/8/layout/process2"/>
    <dgm:cxn modelId="{266A50B8-9349-4A62-BF1D-731E51E2DA82}" type="presOf" srcId="{199D85C8-21B9-4E5C-A943-7AD688421C0B}" destId="{E4BD1B2A-38FD-4221-89B4-EA2621D83608}" srcOrd="0" destOrd="0" presId="urn:microsoft.com/office/officeart/2005/8/layout/process2"/>
    <dgm:cxn modelId="{AE101ABC-7EA3-4444-A576-8AB15A371C84}" srcId="{55C0B14E-AEA6-48D3-A387-ED4A3A3BF840}" destId="{AACEAFD5-63CF-4AFC-B46F-BE086C5D447C}" srcOrd="3" destOrd="0" parTransId="{7A0BD8EC-BB4A-4912-A54E-6F39B681264E}" sibTransId="{7A8D4B4D-06E9-4958-810D-A6226B6AC588}"/>
    <dgm:cxn modelId="{FC6A32C8-0DC2-4F07-A607-A52736415D90}" type="presOf" srcId="{EEDB7FFD-D1A0-4B1C-AA61-B6900AD31459}" destId="{5D1A792E-C62E-4736-BFC2-7191E96A1F3D}" srcOrd="1" destOrd="0" presId="urn:microsoft.com/office/officeart/2005/8/layout/process2"/>
    <dgm:cxn modelId="{82C009CF-30FE-4FFB-8744-5D1F5D3E3AA8}" type="presOf" srcId="{9AA3A2D4-EF47-4BA7-A607-8B50C812E3D7}" destId="{A166382C-C6BE-4F61-BD18-EA56B056F18D}" srcOrd="0" destOrd="0" presId="urn:microsoft.com/office/officeart/2005/8/layout/process2"/>
    <dgm:cxn modelId="{82F062D9-7E37-4BB3-A6D7-F4038F407CA1}" srcId="{55C0B14E-AEA6-48D3-A387-ED4A3A3BF840}" destId="{9AA3A2D4-EF47-4BA7-A607-8B50C812E3D7}" srcOrd="2" destOrd="0" parTransId="{CA7D5E1A-6B6E-452D-979C-4740E15A0CC5}" sibTransId="{71308B44-AB70-49B5-B7C5-617CD95E86DB}"/>
    <dgm:cxn modelId="{DEB6B6E8-2764-4E9F-B846-6C7EDA581821}" type="presOf" srcId="{03119081-CCA0-4E32-B1A7-5841BA64487C}" destId="{CCEFCC35-B201-450E-9B5A-B2990A727BE4}" srcOrd="0" destOrd="0" presId="urn:microsoft.com/office/officeart/2005/8/layout/process2"/>
    <dgm:cxn modelId="{441E09F3-DE6A-4963-AEC8-BE3935D8DA8E}" type="presOf" srcId="{AACEAFD5-63CF-4AFC-B46F-BE086C5D447C}" destId="{F07372BD-54D8-4709-9914-06E75496505B}" srcOrd="0" destOrd="0" presId="urn:microsoft.com/office/officeart/2005/8/layout/process2"/>
    <dgm:cxn modelId="{571E8AF4-CCBA-4FF7-86B8-DEC8F5DF6B80}" type="presOf" srcId="{71308B44-AB70-49B5-B7C5-617CD95E86DB}" destId="{14A3C578-18DD-4A38-999B-34056A803089}" srcOrd="1" destOrd="0" presId="urn:microsoft.com/office/officeart/2005/8/layout/process2"/>
    <dgm:cxn modelId="{E567D3F9-3060-465C-818B-7C8DED9CB714}" type="presParOf" srcId="{3BBFE04E-BCD6-4AB4-99DA-C7B7D743D14E}" destId="{219014D0-60AA-41EC-BB2B-9507A4D6D95B}" srcOrd="0" destOrd="0" presId="urn:microsoft.com/office/officeart/2005/8/layout/process2"/>
    <dgm:cxn modelId="{51B89211-78E3-4E74-B6AD-7F8ADF78D3CA}" type="presParOf" srcId="{3BBFE04E-BCD6-4AB4-99DA-C7B7D743D14E}" destId="{8B85E329-F4ED-42F3-AFE4-217A2C6C7550}" srcOrd="1" destOrd="0" presId="urn:microsoft.com/office/officeart/2005/8/layout/process2"/>
    <dgm:cxn modelId="{B559320F-914C-4A02-82C3-CF9021644F62}" type="presParOf" srcId="{8B85E329-F4ED-42F3-AFE4-217A2C6C7550}" destId="{E7D4C73F-DEF4-41B8-BDBA-FCA90CB19F97}" srcOrd="0" destOrd="0" presId="urn:microsoft.com/office/officeart/2005/8/layout/process2"/>
    <dgm:cxn modelId="{4CCFB11B-8697-4DC7-A69A-63227069707F}" type="presParOf" srcId="{3BBFE04E-BCD6-4AB4-99DA-C7B7D743D14E}" destId="{DBAF54D2-D194-4DC0-8F3E-CF20CD0BD1F2}" srcOrd="2" destOrd="0" presId="urn:microsoft.com/office/officeart/2005/8/layout/process2"/>
    <dgm:cxn modelId="{EC9E3775-98A8-4095-81C6-7B675432FDD7}" type="presParOf" srcId="{3BBFE04E-BCD6-4AB4-99DA-C7B7D743D14E}" destId="{C9D06F10-7AA5-4F01-9975-EDB1A98F08DE}" srcOrd="3" destOrd="0" presId="urn:microsoft.com/office/officeart/2005/8/layout/process2"/>
    <dgm:cxn modelId="{4622063E-3AB8-46BE-8F14-DADFEC3C3FD7}" type="presParOf" srcId="{C9D06F10-7AA5-4F01-9975-EDB1A98F08DE}" destId="{12EACE51-56FA-4E8E-A423-21F3A429C845}" srcOrd="0" destOrd="0" presId="urn:microsoft.com/office/officeart/2005/8/layout/process2"/>
    <dgm:cxn modelId="{54FBC0B9-4D7F-4A27-9361-CB74E016CBC4}" type="presParOf" srcId="{3BBFE04E-BCD6-4AB4-99DA-C7B7D743D14E}" destId="{A166382C-C6BE-4F61-BD18-EA56B056F18D}" srcOrd="4" destOrd="0" presId="urn:microsoft.com/office/officeart/2005/8/layout/process2"/>
    <dgm:cxn modelId="{8060CB11-4BAF-4084-8F0C-5FF143C16587}" type="presParOf" srcId="{3BBFE04E-BCD6-4AB4-99DA-C7B7D743D14E}" destId="{22661930-FE2E-4828-B6D1-FF1450F85D61}" srcOrd="5" destOrd="0" presId="urn:microsoft.com/office/officeart/2005/8/layout/process2"/>
    <dgm:cxn modelId="{4577936D-718E-4DDF-B814-F140B084EE8F}" type="presParOf" srcId="{22661930-FE2E-4828-B6D1-FF1450F85D61}" destId="{14A3C578-18DD-4A38-999B-34056A803089}" srcOrd="0" destOrd="0" presId="urn:microsoft.com/office/officeart/2005/8/layout/process2"/>
    <dgm:cxn modelId="{0041FFE1-D7EA-46E5-BAE3-0218FDD20B0A}" type="presParOf" srcId="{3BBFE04E-BCD6-4AB4-99DA-C7B7D743D14E}" destId="{F07372BD-54D8-4709-9914-06E75496505B}" srcOrd="6" destOrd="0" presId="urn:microsoft.com/office/officeart/2005/8/layout/process2"/>
    <dgm:cxn modelId="{C951D246-3C29-4661-9CB6-F4743AEF27DD}" type="presParOf" srcId="{3BBFE04E-BCD6-4AB4-99DA-C7B7D743D14E}" destId="{DB8E291D-FF71-4EE2-B404-EEC0CB0423D9}" srcOrd="7" destOrd="0" presId="urn:microsoft.com/office/officeart/2005/8/layout/process2"/>
    <dgm:cxn modelId="{566EA500-50FC-48F3-AB8C-87FD36E73E39}" type="presParOf" srcId="{DB8E291D-FF71-4EE2-B404-EEC0CB0423D9}" destId="{DB4FA494-B42D-4DFD-92E4-33C5C5D50395}" srcOrd="0" destOrd="0" presId="urn:microsoft.com/office/officeart/2005/8/layout/process2"/>
    <dgm:cxn modelId="{97EE0631-F5F6-4512-BBA3-262BC1272591}" type="presParOf" srcId="{3BBFE04E-BCD6-4AB4-99DA-C7B7D743D14E}" destId="{2ADB20F3-5F5C-40D6-8C35-9A6FCCAFFAAB}" srcOrd="8" destOrd="0" presId="urn:microsoft.com/office/officeart/2005/8/layout/process2"/>
    <dgm:cxn modelId="{E3E4B091-2340-4DA0-A46E-A920AD610EF4}" type="presParOf" srcId="{3BBFE04E-BCD6-4AB4-99DA-C7B7D743D14E}" destId="{2752DAFE-F8CE-4117-B63F-5D8CC96118CD}" srcOrd="9" destOrd="0" presId="urn:microsoft.com/office/officeart/2005/8/layout/process2"/>
    <dgm:cxn modelId="{75A70B7E-F1CB-4135-8EFC-4DD362499E9C}" type="presParOf" srcId="{2752DAFE-F8CE-4117-B63F-5D8CC96118CD}" destId="{BCC28402-9C0E-4463-BF0D-6D7E40F2AEB9}" srcOrd="0" destOrd="0" presId="urn:microsoft.com/office/officeart/2005/8/layout/process2"/>
    <dgm:cxn modelId="{673C9186-A40E-4F2B-AFAC-F437BAA7F409}" type="presParOf" srcId="{3BBFE04E-BCD6-4AB4-99DA-C7B7D743D14E}" destId="{789E6107-F3B2-46D8-8631-4334914F750E}" srcOrd="10" destOrd="0" presId="urn:microsoft.com/office/officeart/2005/8/layout/process2"/>
    <dgm:cxn modelId="{0BE3F5E9-8CC1-4EF8-936F-05D5DD77D393}" type="presParOf" srcId="{3BBFE04E-BCD6-4AB4-99DA-C7B7D743D14E}" destId="{AEDBEF25-A99C-4457-A557-BB95E54E88A4}" srcOrd="11" destOrd="0" presId="urn:microsoft.com/office/officeart/2005/8/layout/process2"/>
    <dgm:cxn modelId="{412BC2C3-E98A-4E8A-A4E7-9144A07BA82B}" type="presParOf" srcId="{AEDBEF25-A99C-4457-A557-BB95E54E88A4}" destId="{F0E0EB9C-1B32-42E8-905F-DAC83A098038}" srcOrd="0" destOrd="0" presId="urn:microsoft.com/office/officeart/2005/8/layout/process2"/>
    <dgm:cxn modelId="{6D6057C4-8D35-4F11-A94F-5B6285F4DF6E}" type="presParOf" srcId="{3BBFE04E-BCD6-4AB4-99DA-C7B7D743D14E}" destId="{92557B72-4E6A-45D9-AD00-07E1DFFA7922}" srcOrd="12" destOrd="0" presId="urn:microsoft.com/office/officeart/2005/8/layout/process2"/>
    <dgm:cxn modelId="{D3B5F937-5E46-41ED-A7B8-C70C9C73F891}" type="presParOf" srcId="{3BBFE04E-BCD6-4AB4-99DA-C7B7D743D14E}" destId="{A920CFEC-4B6B-49A7-8C5C-3C6083B36F6E}" srcOrd="13" destOrd="0" presId="urn:microsoft.com/office/officeart/2005/8/layout/process2"/>
    <dgm:cxn modelId="{4EC34C79-CC0C-47BA-8BDE-F8C59FA9956C}" type="presParOf" srcId="{A920CFEC-4B6B-49A7-8C5C-3C6083B36F6E}" destId="{5D1A792E-C62E-4736-BFC2-7191E96A1F3D}" srcOrd="0" destOrd="0" presId="urn:microsoft.com/office/officeart/2005/8/layout/process2"/>
    <dgm:cxn modelId="{6CC25B94-BF34-4F3C-A238-A22A513AD7DE}" type="presParOf" srcId="{3BBFE04E-BCD6-4AB4-99DA-C7B7D743D14E}" destId="{B8D126AF-8196-4A7E-8DED-1A98BC550BF5}" srcOrd="14" destOrd="0" presId="urn:microsoft.com/office/officeart/2005/8/layout/process2"/>
    <dgm:cxn modelId="{214E7266-22EA-4548-8F7B-411DE8909FAC}" type="presParOf" srcId="{3BBFE04E-BCD6-4AB4-99DA-C7B7D743D14E}" destId="{E4BD1B2A-38FD-4221-89B4-EA2621D83608}" srcOrd="15" destOrd="0" presId="urn:microsoft.com/office/officeart/2005/8/layout/process2"/>
    <dgm:cxn modelId="{36C20BFC-FC57-4449-B3D5-8F5071EA3D16}" type="presParOf" srcId="{E4BD1B2A-38FD-4221-89B4-EA2621D83608}" destId="{3E7885DD-0D02-488A-B838-91ED6A5E824B}" srcOrd="0" destOrd="0" presId="urn:microsoft.com/office/officeart/2005/8/layout/process2"/>
    <dgm:cxn modelId="{CF68DF65-4007-4F00-82A3-7773C4EEE4E1}" type="presParOf" srcId="{3BBFE04E-BCD6-4AB4-99DA-C7B7D743D14E}" destId="{CCEFCC35-B201-450E-9B5A-B2990A727BE4}" srcOrd="16" destOrd="0" presId="urn:microsoft.com/office/officeart/2005/8/layout/process2"/>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55C0B14E-AEA6-48D3-A387-ED4A3A3BF840}" type="doc">
      <dgm:prSet loTypeId="urn:microsoft.com/office/officeart/2005/8/layout/process2" loCatId="process" qsTypeId="urn:microsoft.com/office/officeart/2005/8/quickstyle/simple1" qsCatId="simple" csTypeId="urn:microsoft.com/office/officeart/2005/8/colors/accent0_3" csCatId="mainScheme" phldr="1"/>
      <dgm:spPr/>
      <dgm:t>
        <a:bodyPr/>
        <a:lstStyle/>
        <a:p>
          <a:endParaRPr lang="en-US"/>
        </a:p>
      </dgm:t>
    </dgm:pt>
    <dgm:pt modelId="{AACEAFD5-63CF-4AFC-B46F-BE086C5D447C}">
      <dgm:prSet phldrT="[Text]"/>
      <dgm:spPr/>
      <dgm:t>
        <a:bodyPr/>
        <a:lstStyle/>
        <a:p>
          <a:r>
            <a:rPr lang="en-US" b="1" dirty="0">
              <a:effectLst>
                <a:outerShdw blurRad="50800" dist="38100" dir="2700000" algn="tl" rotWithShape="0">
                  <a:schemeClr val="tx1">
                    <a:alpha val="50000"/>
                  </a:schemeClr>
                </a:outerShdw>
              </a:effectLst>
              <a:latin typeface="+mj-lt"/>
            </a:rPr>
            <a:t>Ingestion</a:t>
          </a:r>
        </a:p>
      </dgm:t>
    </dgm:pt>
    <dgm:pt modelId="{7A0BD8EC-BB4A-4912-A54E-6F39B681264E}" type="parTrans" cxnId="{AE101ABC-7EA3-4444-A576-8AB15A371C84}">
      <dgm:prSet/>
      <dgm:spPr/>
      <dgm:t>
        <a:bodyPr/>
        <a:lstStyle/>
        <a:p>
          <a:endParaRPr lang="en-US"/>
        </a:p>
      </dgm:t>
    </dgm:pt>
    <dgm:pt modelId="{7A8D4B4D-06E9-4958-810D-A6226B6AC588}" type="sibTrans" cxnId="{AE101ABC-7EA3-4444-A576-8AB15A371C84}">
      <dgm:prSet/>
      <dgm:spPr/>
      <dgm:t>
        <a:bodyPr/>
        <a:lstStyle/>
        <a:p>
          <a:endParaRPr lang="en-US"/>
        </a:p>
      </dgm:t>
    </dgm:pt>
    <dgm:pt modelId="{D71FC021-6A65-44D1-95B9-0E6C89079866}">
      <dgm:prSet phldrT="[Text]"/>
      <dgm:spPr/>
      <dgm:t>
        <a:bodyPr/>
        <a:lstStyle/>
        <a:p>
          <a:r>
            <a:rPr lang="en-US" b="1" dirty="0">
              <a:effectLst>
                <a:outerShdw blurRad="50800" dist="38100" dir="2700000" algn="tl" rotWithShape="0">
                  <a:schemeClr val="tx1">
                    <a:alpha val="50000"/>
                  </a:schemeClr>
                </a:outerShdw>
              </a:effectLst>
              <a:latin typeface="+mj-lt"/>
            </a:rPr>
            <a:t>Data Storage</a:t>
          </a:r>
        </a:p>
      </dgm:t>
    </dgm:pt>
    <dgm:pt modelId="{862AAE39-3AAD-40E3-BA20-90187BD73242}" type="parTrans" cxnId="{53239C96-427C-420B-95DC-546F3B30ED65}">
      <dgm:prSet/>
      <dgm:spPr/>
      <dgm:t>
        <a:bodyPr/>
        <a:lstStyle/>
        <a:p>
          <a:endParaRPr lang="en-US"/>
        </a:p>
      </dgm:t>
    </dgm:pt>
    <dgm:pt modelId="{9B090D9D-470E-46E2-AABB-0368A52481AA}" type="sibTrans" cxnId="{53239C96-427C-420B-95DC-546F3B30ED65}">
      <dgm:prSet/>
      <dgm:spPr/>
      <dgm:t>
        <a:bodyPr/>
        <a:lstStyle/>
        <a:p>
          <a:endParaRPr lang="en-US"/>
        </a:p>
      </dgm:t>
    </dgm:pt>
    <dgm:pt modelId="{D07AD3FD-84FF-467E-9693-752776549C61}">
      <dgm:prSet phldrT="[Text]"/>
      <dgm:spPr/>
      <dgm:t>
        <a:bodyPr/>
        <a:lstStyle/>
        <a:p>
          <a:r>
            <a:rPr lang="en-US" b="1" dirty="0">
              <a:effectLst>
                <a:outerShdw blurRad="50800" dist="38100" dir="2700000" algn="tl" rotWithShape="0">
                  <a:schemeClr val="tx1">
                    <a:alpha val="50000"/>
                  </a:schemeClr>
                </a:outerShdw>
              </a:effectLst>
              <a:latin typeface="+mj-lt"/>
            </a:rPr>
            <a:t>Transformation</a:t>
          </a:r>
        </a:p>
      </dgm:t>
    </dgm:pt>
    <dgm:pt modelId="{A8C9B7A9-BC2A-4753-B7F0-F2E361D95520}" type="sibTrans" cxnId="{55492768-9A5E-4F74-AC7C-959C5C24EFD3}">
      <dgm:prSet/>
      <dgm:spPr/>
      <dgm:t>
        <a:bodyPr/>
        <a:lstStyle/>
        <a:p>
          <a:endParaRPr lang="en-US"/>
        </a:p>
      </dgm:t>
    </dgm:pt>
    <dgm:pt modelId="{7B691773-F524-4FAD-A272-BDF0B0C4370A}" type="parTrans" cxnId="{55492768-9A5E-4F74-AC7C-959C5C24EFD3}">
      <dgm:prSet/>
      <dgm:spPr/>
      <dgm:t>
        <a:bodyPr/>
        <a:lstStyle/>
        <a:p>
          <a:endParaRPr lang="en-US"/>
        </a:p>
      </dgm:t>
    </dgm:pt>
    <dgm:pt modelId="{F3AC096C-463E-4EDF-896F-6EB7B0699433}">
      <dgm:prSet phldrT="[Text]"/>
      <dgm:spPr/>
      <dgm:t>
        <a:bodyPr/>
        <a:lstStyle/>
        <a:p>
          <a:r>
            <a:rPr lang="en-US" b="1" dirty="0">
              <a:effectLst>
                <a:outerShdw blurRad="50800" dist="38100" dir="2700000" algn="tl" rotWithShape="0">
                  <a:schemeClr val="tx1">
                    <a:alpha val="50000"/>
                  </a:schemeClr>
                </a:outerShdw>
              </a:effectLst>
              <a:latin typeface="+mj-lt"/>
            </a:rPr>
            <a:t>Business Context</a:t>
          </a:r>
        </a:p>
      </dgm:t>
    </dgm:pt>
    <dgm:pt modelId="{BCFB724B-AE93-4FD9-8EF9-6B4DE562C91D}" type="parTrans" cxnId="{5A0A1491-4B3F-4BE9-A3F1-7682E92BB813}">
      <dgm:prSet/>
      <dgm:spPr/>
      <dgm:t>
        <a:bodyPr/>
        <a:lstStyle/>
        <a:p>
          <a:endParaRPr lang="en-NZ"/>
        </a:p>
      </dgm:t>
    </dgm:pt>
    <dgm:pt modelId="{CF9FE5DA-7D51-418B-B887-9C3D00933A3F}" type="sibTrans" cxnId="{5A0A1491-4B3F-4BE9-A3F1-7682E92BB813}">
      <dgm:prSet/>
      <dgm:spPr/>
      <dgm:t>
        <a:bodyPr/>
        <a:lstStyle/>
        <a:p>
          <a:endParaRPr lang="en-NZ"/>
        </a:p>
      </dgm:t>
    </dgm:pt>
    <dgm:pt modelId="{EBF2288F-364A-44F6-AE57-27C968E54797}">
      <dgm:prSet phldrT="[Text]"/>
      <dgm:spPr/>
      <dgm:t>
        <a:bodyPr/>
        <a:lstStyle/>
        <a:p>
          <a:r>
            <a:rPr lang="en-US" b="1" dirty="0">
              <a:effectLst>
                <a:outerShdw blurRad="50800" dist="38100" dir="2700000" algn="tl" rotWithShape="0">
                  <a:schemeClr val="tx1">
                    <a:alpha val="50000"/>
                  </a:schemeClr>
                </a:outerShdw>
              </a:effectLst>
              <a:latin typeface="+mj-lt"/>
            </a:rPr>
            <a:t>Data Visualisation</a:t>
          </a:r>
        </a:p>
      </dgm:t>
    </dgm:pt>
    <dgm:pt modelId="{5A260EFF-3C01-4AA8-9F21-329671D8A868}" type="parTrans" cxnId="{619CDF01-36A9-4555-9A1D-733537E45E18}">
      <dgm:prSet/>
      <dgm:spPr/>
      <dgm:t>
        <a:bodyPr/>
        <a:lstStyle/>
        <a:p>
          <a:endParaRPr lang="en-AU"/>
        </a:p>
      </dgm:t>
    </dgm:pt>
    <dgm:pt modelId="{EEDB7FFD-D1A0-4B1C-AA61-B6900AD31459}" type="sibTrans" cxnId="{619CDF01-36A9-4555-9A1D-733537E45E18}">
      <dgm:prSet/>
      <dgm:spPr/>
      <dgm:t>
        <a:bodyPr/>
        <a:lstStyle/>
        <a:p>
          <a:endParaRPr lang="en-NZ"/>
        </a:p>
      </dgm:t>
    </dgm:pt>
    <dgm:pt modelId="{E936015C-2F41-44D0-914C-9235760D6CB3}">
      <dgm:prSet phldrT="[Text]"/>
      <dgm:spPr/>
      <dgm:t>
        <a:bodyPr/>
        <a:lstStyle/>
        <a:p>
          <a:r>
            <a:rPr lang="en-US" b="1" dirty="0">
              <a:effectLst>
                <a:outerShdw blurRad="50800" dist="38100" dir="2700000" algn="tl" rotWithShape="0">
                  <a:schemeClr val="tx1">
                    <a:alpha val="50000"/>
                  </a:schemeClr>
                </a:outerShdw>
              </a:effectLst>
              <a:latin typeface="+mj-lt"/>
            </a:rPr>
            <a:t>Leadership</a:t>
          </a:r>
        </a:p>
      </dgm:t>
    </dgm:pt>
    <dgm:pt modelId="{1E23AB33-C6E0-45F0-96AD-C7D4D7A37D16}" type="parTrans" cxnId="{3C051D91-94FB-4A96-8057-CF3B201ACDF4}">
      <dgm:prSet/>
      <dgm:spPr/>
      <dgm:t>
        <a:bodyPr/>
        <a:lstStyle/>
        <a:p>
          <a:endParaRPr lang="en-AU"/>
        </a:p>
      </dgm:t>
    </dgm:pt>
    <dgm:pt modelId="{49BFFF2B-435D-4D21-9520-FA9FF953E692}" type="sibTrans" cxnId="{3C051D91-94FB-4A96-8057-CF3B201ACDF4}">
      <dgm:prSet/>
      <dgm:spPr/>
      <dgm:t>
        <a:bodyPr/>
        <a:lstStyle/>
        <a:p>
          <a:endParaRPr lang="en-AU"/>
        </a:p>
      </dgm:t>
    </dgm:pt>
    <dgm:pt modelId="{9AA3A2D4-EF47-4BA7-A607-8B50C812E3D7}">
      <dgm:prSet phldrT="[Text]"/>
      <dgm:spPr/>
      <dgm:t>
        <a:bodyPr/>
        <a:lstStyle/>
        <a:p>
          <a:r>
            <a:rPr lang="en-US" b="1" dirty="0">
              <a:effectLst>
                <a:outerShdw blurRad="50800" dist="38100" dir="2700000" algn="tl" rotWithShape="0">
                  <a:schemeClr val="tx1">
                    <a:alpha val="50000"/>
                  </a:schemeClr>
                </a:outerShdw>
              </a:effectLst>
              <a:latin typeface="+mj-lt"/>
            </a:rPr>
            <a:t>Strategic </a:t>
          </a:r>
        </a:p>
      </dgm:t>
    </dgm:pt>
    <dgm:pt modelId="{CA7D5E1A-6B6E-452D-979C-4740E15A0CC5}" type="parTrans" cxnId="{82F062D9-7E37-4BB3-A6D7-F4038F407CA1}">
      <dgm:prSet/>
      <dgm:spPr/>
      <dgm:t>
        <a:bodyPr/>
        <a:lstStyle/>
        <a:p>
          <a:endParaRPr lang="en-AU"/>
        </a:p>
      </dgm:t>
    </dgm:pt>
    <dgm:pt modelId="{71308B44-AB70-49B5-B7C5-617CD95E86DB}" type="sibTrans" cxnId="{82F062D9-7E37-4BB3-A6D7-F4038F407CA1}">
      <dgm:prSet/>
      <dgm:spPr/>
      <dgm:t>
        <a:bodyPr/>
        <a:lstStyle/>
        <a:p>
          <a:endParaRPr lang="en-AU"/>
        </a:p>
      </dgm:t>
    </dgm:pt>
    <dgm:pt modelId="{F1DEDB33-F6B0-4272-B606-A86BA52F9F12}">
      <dgm:prSet phldrT="[Text]"/>
      <dgm:spPr/>
      <dgm:t>
        <a:bodyPr/>
        <a:lstStyle/>
        <a:p>
          <a:r>
            <a:rPr lang="en-US" b="1" dirty="0">
              <a:effectLst>
                <a:outerShdw blurRad="50800" dist="38100" dir="2700000" algn="tl" rotWithShape="0">
                  <a:schemeClr val="tx1">
                    <a:alpha val="50000"/>
                  </a:schemeClr>
                </a:outerShdw>
              </a:effectLst>
              <a:latin typeface="+mj-lt"/>
            </a:rPr>
            <a:t>Modeling</a:t>
          </a:r>
        </a:p>
      </dgm:t>
    </dgm:pt>
    <dgm:pt modelId="{C0FE09C8-08A1-44FC-9CF0-C1206C231E95}" type="parTrans" cxnId="{E9B4EDA7-7B84-4025-9204-F240CFB19B46}">
      <dgm:prSet/>
      <dgm:spPr/>
      <dgm:t>
        <a:bodyPr/>
        <a:lstStyle/>
        <a:p>
          <a:endParaRPr lang="en-AU"/>
        </a:p>
      </dgm:t>
    </dgm:pt>
    <dgm:pt modelId="{199D85C8-21B9-4E5C-A943-7AD688421C0B}" type="sibTrans" cxnId="{E9B4EDA7-7B84-4025-9204-F240CFB19B46}">
      <dgm:prSet/>
      <dgm:spPr/>
      <dgm:t>
        <a:bodyPr/>
        <a:lstStyle/>
        <a:p>
          <a:endParaRPr lang="en-AU"/>
        </a:p>
      </dgm:t>
    </dgm:pt>
    <dgm:pt modelId="{03119081-CCA0-4E32-B1A7-5841BA64487C}">
      <dgm:prSet phldrT="[Text]" custT="1"/>
      <dgm:spPr/>
      <dgm:t>
        <a:bodyPr/>
        <a:lstStyle/>
        <a:p>
          <a:r>
            <a:rPr lang="en-US" sz="1200" b="1" dirty="0">
              <a:effectLst>
                <a:outerShdw blurRad="50800" dist="38100" dir="2700000" algn="tl" rotWithShape="0">
                  <a:schemeClr val="tx1">
                    <a:alpha val="50000"/>
                  </a:schemeClr>
                </a:outerShdw>
              </a:effectLst>
              <a:latin typeface="+mj-lt"/>
            </a:rPr>
            <a:t>Deployment</a:t>
          </a:r>
          <a:endParaRPr lang="en-US" b="1" dirty="0">
            <a:effectLst>
              <a:outerShdw blurRad="50800" dist="38100" dir="2700000" algn="tl" rotWithShape="0">
                <a:schemeClr val="tx1">
                  <a:alpha val="50000"/>
                </a:schemeClr>
              </a:outerShdw>
            </a:effectLst>
            <a:latin typeface="+mj-lt"/>
          </a:endParaRPr>
        </a:p>
      </dgm:t>
    </dgm:pt>
    <dgm:pt modelId="{5F03487C-DA7E-43DE-87E0-61CA6677B1A2}" type="parTrans" cxnId="{F4496C25-B562-4D80-893E-F6185FFD032F}">
      <dgm:prSet/>
      <dgm:spPr/>
      <dgm:t>
        <a:bodyPr/>
        <a:lstStyle/>
        <a:p>
          <a:endParaRPr lang="en-AU"/>
        </a:p>
      </dgm:t>
    </dgm:pt>
    <dgm:pt modelId="{C4DA51E1-FD67-430C-9A02-1C8AB80C0C35}" type="sibTrans" cxnId="{F4496C25-B562-4D80-893E-F6185FFD032F}">
      <dgm:prSet/>
      <dgm:spPr/>
      <dgm:t>
        <a:bodyPr/>
        <a:lstStyle/>
        <a:p>
          <a:endParaRPr lang="en-AU"/>
        </a:p>
      </dgm:t>
    </dgm:pt>
    <dgm:pt modelId="{3BBFE04E-BCD6-4AB4-99DA-C7B7D743D14E}" type="pres">
      <dgm:prSet presAssocID="{55C0B14E-AEA6-48D3-A387-ED4A3A3BF840}" presName="linearFlow" presStyleCnt="0">
        <dgm:presLayoutVars>
          <dgm:resizeHandles val="exact"/>
        </dgm:presLayoutVars>
      </dgm:prSet>
      <dgm:spPr/>
    </dgm:pt>
    <dgm:pt modelId="{219014D0-60AA-41EC-BB2B-9507A4D6D95B}" type="pres">
      <dgm:prSet presAssocID="{F3AC096C-463E-4EDF-896F-6EB7B0699433}" presName="node" presStyleLbl="node1" presStyleIdx="0" presStyleCnt="9">
        <dgm:presLayoutVars>
          <dgm:bulletEnabled val="1"/>
        </dgm:presLayoutVars>
      </dgm:prSet>
      <dgm:spPr/>
    </dgm:pt>
    <dgm:pt modelId="{8B85E329-F4ED-42F3-AFE4-217A2C6C7550}" type="pres">
      <dgm:prSet presAssocID="{CF9FE5DA-7D51-418B-B887-9C3D00933A3F}" presName="sibTrans" presStyleLbl="sibTrans2D1" presStyleIdx="0" presStyleCnt="8"/>
      <dgm:spPr/>
    </dgm:pt>
    <dgm:pt modelId="{E7D4C73F-DEF4-41B8-BDBA-FCA90CB19F97}" type="pres">
      <dgm:prSet presAssocID="{CF9FE5DA-7D51-418B-B887-9C3D00933A3F}" presName="connectorText" presStyleLbl="sibTrans2D1" presStyleIdx="0" presStyleCnt="8"/>
      <dgm:spPr/>
    </dgm:pt>
    <dgm:pt modelId="{DBAF54D2-D194-4DC0-8F3E-CF20CD0BD1F2}" type="pres">
      <dgm:prSet presAssocID="{E936015C-2F41-44D0-914C-9235760D6CB3}" presName="node" presStyleLbl="node1" presStyleIdx="1" presStyleCnt="9">
        <dgm:presLayoutVars>
          <dgm:bulletEnabled val="1"/>
        </dgm:presLayoutVars>
      </dgm:prSet>
      <dgm:spPr/>
    </dgm:pt>
    <dgm:pt modelId="{C9D06F10-7AA5-4F01-9975-EDB1A98F08DE}" type="pres">
      <dgm:prSet presAssocID="{49BFFF2B-435D-4D21-9520-FA9FF953E692}" presName="sibTrans" presStyleLbl="sibTrans2D1" presStyleIdx="1" presStyleCnt="8"/>
      <dgm:spPr/>
    </dgm:pt>
    <dgm:pt modelId="{12EACE51-56FA-4E8E-A423-21F3A429C845}" type="pres">
      <dgm:prSet presAssocID="{49BFFF2B-435D-4D21-9520-FA9FF953E692}" presName="connectorText" presStyleLbl="sibTrans2D1" presStyleIdx="1" presStyleCnt="8"/>
      <dgm:spPr/>
    </dgm:pt>
    <dgm:pt modelId="{A166382C-C6BE-4F61-BD18-EA56B056F18D}" type="pres">
      <dgm:prSet presAssocID="{9AA3A2D4-EF47-4BA7-A607-8B50C812E3D7}" presName="node" presStyleLbl="node1" presStyleIdx="2" presStyleCnt="9">
        <dgm:presLayoutVars>
          <dgm:bulletEnabled val="1"/>
        </dgm:presLayoutVars>
      </dgm:prSet>
      <dgm:spPr/>
    </dgm:pt>
    <dgm:pt modelId="{22661930-FE2E-4828-B6D1-FF1450F85D61}" type="pres">
      <dgm:prSet presAssocID="{71308B44-AB70-49B5-B7C5-617CD95E86DB}" presName="sibTrans" presStyleLbl="sibTrans2D1" presStyleIdx="2" presStyleCnt="8"/>
      <dgm:spPr/>
    </dgm:pt>
    <dgm:pt modelId="{14A3C578-18DD-4A38-999B-34056A803089}" type="pres">
      <dgm:prSet presAssocID="{71308B44-AB70-49B5-B7C5-617CD95E86DB}" presName="connectorText" presStyleLbl="sibTrans2D1" presStyleIdx="2" presStyleCnt="8"/>
      <dgm:spPr/>
    </dgm:pt>
    <dgm:pt modelId="{F07372BD-54D8-4709-9914-06E75496505B}" type="pres">
      <dgm:prSet presAssocID="{AACEAFD5-63CF-4AFC-B46F-BE086C5D447C}" presName="node" presStyleLbl="node1" presStyleIdx="3" presStyleCnt="9">
        <dgm:presLayoutVars>
          <dgm:bulletEnabled val="1"/>
        </dgm:presLayoutVars>
      </dgm:prSet>
      <dgm:spPr/>
    </dgm:pt>
    <dgm:pt modelId="{DB8E291D-FF71-4EE2-B404-EEC0CB0423D9}" type="pres">
      <dgm:prSet presAssocID="{7A8D4B4D-06E9-4958-810D-A6226B6AC588}" presName="sibTrans" presStyleLbl="sibTrans2D1" presStyleIdx="3" presStyleCnt="8"/>
      <dgm:spPr/>
    </dgm:pt>
    <dgm:pt modelId="{DB4FA494-B42D-4DFD-92E4-33C5C5D50395}" type="pres">
      <dgm:prSet presAssocID="{7A8D4B4D-06E9-4958-810D-A6226B6AC588}" presName="connectorText" presStyleLbl="sibTrans2D1" presStyleIdx="3" presStyleCnt="8"/>
      <dgm:spPr/>
    </dgm:pt>
    <dgm:pt modelId="{2ADB20F3-5F5C-40D6-8C35-9A6FCCAFFAAB}" type="pres">
      <dgm:prSet presAssocID="{D07AD3FD-84FF-467E-9693-752776549C61}" presName="node" presStyleLbl="node1" presStyleIdx="4" presStyleCnt="9">
        <dgm:presLayoutVars>
          <dgm:bulletEnabled val="1"/>
        </dgm:presLayoutVars>
      </dgm:prSet>
      <dgm:spPr/>
    </dgm:pt>
    <dgm:pt modelId="{2752DAFE-F8CE-4117-B63F-5D8CC96118CD}" type="pres">
      <dgm:prSet presAssocID="{A8C9B7A9-BC2A-4753-B7F0-F2E361D95520}" presName="sibTrans" presStyleLbl="sibTrans2D1" presStyleIdx="4" presStyleCnt="8"/>
      <dgm:spPr/>
    </dgm:pt>
    <dgm:pt modelId="{BCC28402-9C0E-4463-BF0D-6D7E40F2AEB9}" type="pres">
      <dgm:prSet presAssocID="{A8C9B7A9-BC2A-4753-B7F0-F2E361D95520}" presName="connectorText" presStyleLbl="sibTrans2D1" presStyleIdx="4" presStyleCnt="8"/>
      <dgm:spPr/>
    </dgm:pt>
    <dgm:pt modelId="{789E6107-F3B2-46D8-8631-4334914F750E}" type="pres">
      <dgm:prSet presAssocID="{D71FC021-6A65-44D1-95B9-0E6C89079866}" presName="node" presStyleLbl="node1" presStyleIdx="5" presStyleCnt="9">
        <dgm:presLayoutVars>
          <dgm:bulletEnabled val="1"/>
        </dgm:presLayoutVars>
      </dgm:prSet>
      <dgm:spPr/>
    </dgm:pt>
    <dgm:pt modelId="{AEDBEF25-A99C-4457-A557-BB95E54E88A4}" type="pres">
      <dgm:prSet presAssocID="{9B090D9D-470E-46E2-AABB-0368A52481AA}" presName="sibTrans" presStyleLbl="sibTrans2D1" presStyleIdx="5" presStyleCnt="8"/>
      <dgm:spPr/>
    </dgm:pt>
    <dgm:pt modelId="{F0E0EB9C-1B32-42E8-905F-DAC83A098038}" type="pres">
      <dgm:prSet presAssocID="{9B090D9D-470E-46E2-AABB-0368A52481AA}" presName="connectorText" presStyleLbl="sibTrans2D1" presStyleIdx="5" presStyleCnt="8"/>
      <dgm:spPr/>
    </dgm:pt>
    <dgm:pt modelId="{92557B72-4E6A-45D9-AD00-07E1DFFA7922}" type="pres">
      <dgm:prSet presAssocID="{EBF2288F-364A-44F6-AE57-27C968E54797}" presName="node" presStyleLbl="node1" presStyleIdx="6" presStyleCnt="9">
        <dgm:presLayoutVars>
          <dgm:bulletEnabled val="1"/>
        </dgm:presLayoutVars>
      </dgm:prSet>
      <dgm:spPr/>
    </dgm:pt>
    <dgm:pt modelId="{A920CFEC-4B6B-49A7-8C5C-3C6083B36F6E}" type="pres">
      <dgm:prSet presAssocID="{EEDB7FFD-D1A0-4B1C-AA61-B6900AD31459}" presName="sibTrans" presStyleLbl="sibTrans2D1" presStyleIdx="6" presStyleCnt="8"/>
      <dgm:spPr/>
    </dgm:pt>
    <dgm:pt modelId="{5D1A792E-C62E-4736-BFC2-7191E96A1F3D}" type="pres">
      <dgm:prSet presAssocID="{EEDB7FFD-D1A0-4B1C-AA61-B6900AD31459}" presName="connectorText" presStyleLbl="sibTrans2D1" presStyleIdx="6" presStyleCnt="8"/>
      <dgm:spPr/>
    </dgm:pt>
    <dgm:pt modelId="{B8D126AF-8196-4A7E-8DED-1A98BC550BF5}" type="pres">
      <dgm:prSet presAssocID="{F1DEDB33-F6B0-4272-B606-A86BA52F9F12}" presName="node" presStyleLbl="node1" presStyleIdx="7" presStyleCnt="9">
        <dgm:presLayoutVars>
          <dgm:bulletEnabled val="1"/>
        </dgm:presLayoutVars>
      </dgm:prSet>
      <dgm:spPr/>
    </dgm:pt>
    <dgm:pt modelId="{E4BD1B2A-38FD-4221-89B4-EA2621D83608}" type="pres">
      <dgm:prSet presAssocID="{199D85C8-21B9-4E5C-A943-7AD688421C0B}" presName="sibTrans" presStyleLbl="sibTrans2D1" presStyleIdx="7" presStyleCnt="8"/>
      <dgm:spPr/>
    </dgm:pt>
    <dgm:pt modelId="{3E7885DD-0D02-488A-B838-91ED6A5E824B}" type="pres">
      <dgm:prSet presAssocID="{199D85C8-21B9-4E5C-A943-7AD688421C0B}" presName="connectorText" presStyleLbl="sibTrans2D1" presStyleIdx="7" presStyleCnt="8"/>
      <dgm:spPr/>
    </dgm:pt>
    <dgm:pt modelId="{CCEFCC35-B201-450E-9B5A-B2990A727BE4}" type="pres">
      <dgm:prSet presAssocID="{03119081-CCA0-4E32-B1A7-5841BA64487C}" presName="node" presStyleLbl="node1" presStyleIdx="8" presStyleCnt="9">
        <dgm:presLayoutVars>
          <dgm:bulletEnabled val="1"/>
        </dgm:presLayoutVars>
      </dgm:prSet>
      <dgm:spPr/>
    </dgm:pt>
  </dgm:ptLst>
  <dgm:cxnLst>
    <dgm:cxn modelId="{443B1A00-595D-4EB3-B5D0-569D659F5171}" type="presOf" srcId="{7A8D4B4D-06E9-4958-810D-A6226B6AC588}" destId="{DB8E291D-FF71-4EE2-B404-EEC0CB0423D9}" srcOrd="0" destOrd="0" presId="urn:microsoft.com/office/officeart/2005/8/layout/process2"/>
    <dgm:cxn modelId="{619CDF01-36A9-4555-9A1D-733537E45E18}" srcId="{55C0B14E-AEA6-48D3-A387-ED4A3A3BF840}" destId="{EBF2288F-364A-44F6-AE57-27C968E54797}" srcOrd="6" destOrd="0" parTransId="{5A260EFF-3C01-4AA8-9F21-329671D8A868}" sibTransId="{EEDB7FFD-D1A0-4B1C-AA61-B6900AD31459}"/>
    <dgm:cxn modelId="{E096BB0E-0FDB-4717-BBB3-18363D9F8B0B}" type="presOf" srcId="{49BFFF2B-435D-4D21-9520-FA9FF953E692}" destId="{12EACE51-56FA-4E8E-A423-21F3A429C845}" srcOrd="1" destOrd="0" presId="urn:microsoft.com/office/officeart/2005/8/layout/process2"/>
    <dgm:cxn modelId="{F2BBD718-B004-4683-9161-1E1D3405BBDC}" type="presOf" srcId="{EBF2288F-364A-44F6-AE57-27C968E54797}" destId="{92557B72-4E6A-45D9-AD00-07E1DFFA7922}" srcOrd="0" destOrd="0" presId="urn:microsoft.com/office/officeart/2005/8/layout/process2"/>
    <dgm:cxn modelId="{728B5521-0328-4634-82DD-4FBD730C1E69}" type="presOf" srcId="{CF9FE5DA-7D51-418B-B887-9C3D00933A3F}" destId="{8B85E329-F4ED-42F3-AFE4-217A2C6C7550}" srcOrd="0" destOrd="0" presId="urn:microsoft.com/office/officeart/2005/8/layout/process2"/>
    <dgm:cxn modelId="{F27CAF24-19EA-4BD2-831C-AA34D3D99430}" type="presOf" srcId="{A8C9B7A9-BC2A-4753-B7F0-F2E361D95520}" destId="{2752DAFE-F8CE-4117-B63F-5D8CC96118CD}" srcOrd="0" destOrd="0" presId="urn:microsoft.com/office/officeart/2005/8/layout/process2"/>
    <dgm:cxn modelId="{F4496C25-B562-4D80-893E-F6185FFD032F}" srcId="{55C0B14E-AEA6-48D3-A387-ED4A3A3BF840}" destId="{03119081-CCA0-4E32-B1A7-5841BA64487C}" srcOrd="8" destOrd="0" parTransId="{5F03487C-DA7E-43DE-87E0-61CA6677B1A2}" sibTransId="{C4DA51E1-FD67-430C-9A02-1C8AB80C0C35}"/>
    <dgm:cxn modelId="{35A1B42D-0980-4314-9E53-679AF49346FF}" type="presOf" srcId="{D07AD3FD-84FF-467E-9693-752776549C61}" destId="{2ADB20F3-5F5C-40D6-8C35-9A6FCCAFFAAB}" srcOrd="0" destOrd="0" presId="urn:microsoft.com/office/officeart/2005/8/layout/process2"/>
    <dgm:cxn modelId="{EED73B3C-D3CE-472E-B8ED-1825F3EF80E0}" type="presOf" srcId="{CF9FE5DA-7D51-418B-B887-9C3D00933A3F}" destId="{E7D4C73F-DEF4-41B8-BDBA-FCA90CB19F97}" srcOrd="1" destOrd="0" presId="urn:microsoft.com/office/officeart/2005/8/layout/process2"/>
    <dgm:cxn modelId="{82BB7040-FC5B-4673-A21A-001B95FC590F}" type="presOf" srcId="{49BFFF2B-435D-4D21-9520-FA9FF953E692}" destId="{C9D06F10-7AA5-4F01-9975-EDB1A98F08DE}" srcOrd="0" destOrd="0" presId="urn:microsoft.com/office/officeart/2005/8/layout/process2"/>
    <dgm:cxn modelId="{9AC10864-9DA2-495F-B3E8-BC9D00CBB249}" type="presOf" srcId="{9B090D9D-470E-46E2-AABB-0368A52481AA}" destId="{F0E0EB9C-1B32-42E8-905F-DAC83A098038}" srcOrd="1" destOrd="0" presId="urn:microsoft.com/office/officeart/2005/8/layout/process2"/>
    <dgm:cxn modelId="{E6FC0C64-94C9-410C-93AA-43B0614C3A9E}" type="presOf" srcId="{A8C9B7A9-BC2A-4753-B7F0-F2E361D95520}" destId="{BCC28402-9C0E-4463-BF0D-6D7E40F2AEB9}" srcOrd="1" destOrd="0" presId="urn:microsoft.com/office/officeart/2005/8/layout/process2"/>
    <dgm:cxn modelId="{55492768-9A5E-4F74-AC7C-959C5C24EFD3}" srcId="{55C0B14E-AEA6-48D3-A387-ED4A3A3BF840}" destId="{D07AD3FD-84FF-467E-9693-752776549C61}" srcOrd="4" destOrd="0" parTransId="{7B691773-F524-4FAD-A272-BDF0B0C4370A}" sibTransId="{A8C9B7A9-BC2A-4753-B7F0-F2E361D95520}"/>
    <dgm:cxn modelId="{F0A0C950-F2FD-4C5F-A4C2-6BC657FFB3D4}" type="presOf" srcId="{71308B44-AB70-49B5-B7C5-617CD95E86DB}" destId="{22661930-FE2E-4828-B6D1-FF1450F85D61}" srcOrd="0" destOrd="0" presId="urn:microsoft.com/office/officeart/2005/8/layout/process2"/>
    <dgm:cxn modelId="{23952C53-60A0-4C80-872D-DF6BAD22EC04}" type="presOf" srcId="{55C0B14E-AEA6-48D3-A387-ED4A3A3BF840}" destId="{3BBFE04E-BCD6-4AB4-99DA-C7B7D743D14E}" srcOrd="0" destOrd="0" presId="urn:microsoft.com/office/officeart/2005/8/layout/process2"/>
    <dgm:cxn modelId="{E42BB277-413C-4FDE-B1BB-EE2084011E92}" type="presOf" srcId="{EEDB7FFD-D1A0-4B1C-AA61-B6900AD31459}" destId="{A920CFEC-4B6B-49A7-8C5C-3C6083B36F6E}" srcOrd="0" destOrd="0" presId="urn:microsoft.com/office/officeart/2005/8/layout/process2"/>
    <dgm:cxn modelId="{7A9FBD78-A5A1-4556-AB8A-7FC79BD150B0}" type="presOf" srcId="{199D85C8-21B9-4E5C-A943-7AD688421C0B}" destId="{3E7885DD-0D02-488A-B838-91ED6A5E824B}" srcOrd="1" destOrd="0" presId="urn:microsoft.com/office/officeart/2005/8/layout/process2"/>
    <dgm:cxn modelId="{42375A90-15D6-4B64-84F6-0E6BE9197D3B}" type="presOf" srcId="{F3AC096C-463E-4EDF-896F-6EB7B0699433}" destId="{219014D0-60AA-41EC-BB2B-9507A4D6D95B}" srcOrd="0" destOrd="0" presId="urn:microsoft.com/office/officeart/2005/8/layout/process2"/>
    <dgm:cxn modelId="{5A0A1491-4B3F-4BE9-A3F1-7682E92BB813}" srcId="{55C0B14E-AEA6-48D3-A387-ED4A3A3BF840}" destId="{F3AC096C-463E-4EDF-896F-6EB7B0699433}" srcOrd="0" destOrd="0" parTransId="{BCFB724B-AE93-4FD9-8EF9-6B4DE562C91D}" sibTransId="{CF9FE5DA-7D51-418B-B887-9C3D00933A3F}"/>
    <dgm:cxn modelId="{3C051D91-94FB-4A96-8057-CF3B201ACDF4}" srcId="{55C0B14E-AEA6-48D3-A387-ED4A3A3BF840}" destId="{E936015C-2F41-44D0-914C-9235760D6CB3}" srcOrd="1" destOrd="0" parTransId="{1E23AB33-C6E0-45F0-96AD-C7D4D7A37D16}" sibTransId="{49BFFF2B-435D-4D21-9520-FA9FF953E692}"/>
    <dgm:cxn modelId="{69D89791-0E26-40CA-AA28-54E0C0C6E04C}" type="presOf" srcId="{F1DEDB33-F6B0-4272-B606-A86BA52F9F12}" destId="{B8D126AF-8196-4A7E-8DED-1A98BC550BF5}" srcOrd="0" destOrd="0" presId="urn:microsoft.com/office/officeart/2005/8/layout/process2"/>
    <dgm:cxn modelId="{53239C96-427C-420B-95DC-546F3B30ED65}" srcId="{55C0B14E-AEA6-48D3-A387-ED4A3A3BF840}" destId="{D71FC021-6A65-44D1-95B9-0E6C89079866}" srcOrd="5" destOrd="0" parTransId="{862AAE39-3AAD-40E3-BA20-90187BD73242}" sibTransId="{9B090D9D-470E-46E2-AABB-0368A52481AA}"/>
    <dgm:cxn modelId="{23CD579E-FC11-4293-B147-6B85B5288FDB}" type="presOf" srcId="{E936015C-2F41-44D0-914C-9235760D6CB3}" destId="{DBAF54D2-D194-4DC0-8F3E-CF20CD0BD1F2}" srcOrd="0" destOrd="0" presId="urn:microsoft.com/office/officeart/2005/8/layout/process2"/>
    <dgm:cxn modelId="{11D879A0-80A9-42DF-9635-173C82E7BE03}" type="presOf" srcId="{7A8D4B4D-06E9-4958-810D-A6226B6AC588}" destId="{DB4FA494-B42D-4DFD-92E4-33C5C5D50395}" srcOrd="1" destOrd="0" presId="urn:microsoft.com/office/officeart/2005/8/layout/process2"/>
    <dgm:cxn modelId="{E9B4EDA7-7B84-4025-9204-F240CFB19B46}" srcId="{55C0B14E-AEA6-48D3-A387-ED4A3A3BF840}" destId="{F1DEDB33-F6B0-4272-B606-A86BA52F9F12}" srcOrd="7" destOrd="0" parTransId="{C0FE09C8-08A1-44FC-9CF0-C1206C231E95}" sibTransId="{199D85C8-21B9-4E5C-A943-7AD688421C0B}"/>
    <dgm:cxn modelId="{9BE3EBAD-FDE7-45E7-9CCC-7BDE8CBB55FB}" type="presOf" srcId="{D71FC021-6A65-44D1-95B9-0E6C89079866}" destId="{789E6107-F3B2-46D8-8631-4334914F750E}" srcOrd="0" destOrd="0" presId="urn:microsoft.com/office/officeart/2005/8/layout/process2"/>
    <dgm:cxn modelId="{D204B9B5-C83A-4D10-8646-8AFE9EA574BC}" type="presOf" srcId="{9B090D9D-470E-46E2-AABB-0368A52481AA}" destId="{AEDBEF25-A99C-4457-A557-BB95E54E88A4}" srcOrd="0" destOrd="0" presId="urn:microsoft.com/office/officeart/2005/8/layout/process2"/>
    <dgm:cxn modelId="{266A50B8-9349-4A62-BF1D-731E51E2DA82}" type="presOf" srcId="{199D85C8-21B9-4E5C-A943-7AD688421C0B}" destId="{E4BD1B2A-38FD-4221-89B4-EA2621D83608}" srcOrd="0" destOrd="0" presId="urn:microsoft.com/office/officeart/2005/8/layout/process2"/>
    <dgm:cxn modelId="{AE101ABC-7EA3-4444-A576-8AB15A371C84}" srcId="{55C0B14E-AEA6-48D3-A387-ED4A3A3BF840}" destId="{AACEAFD5-63CF-4AFC-B46F-BE086C5D447C}" srcOrd="3" destOrd="0" parTransId="{7A0BD8EC-BB4A-4912-A54E-6F39B681264E}" sibTransId="{7A8D4B4D-06E9-4958-810D-A6226B6AC588}"/>
    <dgm:cxn modelId="{FC6A32C8-0DC2-4F07-A607-A52736415D90}" type="presOf" srcId="{EEDB7FFD-D1A0-4B1C-AA61-B6900AD31459}" destId="{5D1A792E-C62E-4736-BFC2-7191E96A1F3D}" srcOrd="1" destOrd="0" presId="urn:microsoft.com/office/officeart/2005/8/layout/process2"/>
    <dgm:cxn modelId="{82C009CF-30FE-4FFB-8744-5D1F5D3E3AA8}" type="presOf" srcId="{9AA3A2D4-EF47-4BA7-A607-8B50C812E3D7}" destId="{A166382C-C6BE-4F61-BD18-EA56B056F18D}" srcOrd="0" destOrd="0" presId="urn:microsoft.com/office/officeart/2005/8/layout/process2"/>
    <dgm:cxn modelId="{82F062D9-7E37-4BB3-A6D7-F4038F407CA1}" srcId="{55C0B14E-AEA6-48D3-A387-ED4A3A3BF840}" destId="{9AA3A2D4-EF47-4BA7-A607-8B50C812E3D7}" srcOrd="2" destOrd="0" parTransId="{CA7D5E1A-6B6E-452D-979C-4740E15A0CC5}" sibTransId="{71308B44-AB70-49B5-B7C5-617CD95E86DB}"/>
    <dgm:cxn modelId="{DEB6B6E8-2764-4E9F-B846-6C7EDA581821}" type="presOf" srcId="{03119081-CCA0-4E32-B1A7-5841BA64487C}" destId="{CCEFCC35-B201-450E-9B5A-B2990A727BE4}" srcOrd="0" destOrd="0" presId="urn:microsoft.com/office/officeart/2005/8/layout/process2"/>
    <dgm:cxn modelId="{441E09F3-DE6A-4963-AEC8-BE3935D8DA8E}" type="presOf" srcId="{AACEAFD5-63CF-4AFC-B46F-BE086C5D447C}" destId="{F07372BD-54D8-4709-9914-06E75496505B}" srcOrd="0" destOrd="0" presId="urn:microsoft.com/office/officeart/2005/8/layout/process2"/>
    <dgm:cxn modelId="{571E8AF4-CCBA-4FF7-86B8-DEC8F5DF6B80}" type="presOf" srcId="{71308B44-AB70-49B5-B7C5-617CD95E86DB}" destId="{14A3C578-18DD-4A38-999B-34056A803089}" srcOrd="1" destOrd="0" presId="urn:microsoft.com/office/officeart/2005/8/layout/process2"/>
    <dgm:cxn modelId="{E567D3F9-3060-465C-818B-7C8DED9CB714}" type="presParOf" srcId="{3BBFE04E-BCD6-4AB4-99DA-C7B7D743D14E}" destId="{219014D0-60AA-41EC-BB2B-9507A4D6D95B}" srcOrd="0" destOrd="0" presId="urn:microsoft.com/office/officeart/2005/8/layout/process2"/>
    <dgm:cxn modelId="{51B89211-78E3-4E74-B6AD-7F8ADF78D3CA}" type="presParOf" srcId="{3BBFE04E-BCD6-4AB4-99DA-C7B7D743D14E}" destId="{8B85E329-F4ED-42F3-AFE4-217A2C6C7550}" srcOrd="1" destOrd="0" presId="urn:microsoft.com/office/officeart/2005/8/layout/process2"/>
    <dgm:cxn modelId="{B559320F-914C-4A02-82C3-CF9021644F62}" type="presParOf" srcId="{8B85E329-F4ED-42F3-AFE4-217A2C6C7550}" destId="{E7D4C73F-DEF4-41B8-BDBA-FCA90CB19F97}" srcOrd="0" destOrd="0" presId="urn:microsoft.com/office/officeart/2005/8/layout/process2"/>
    <dgm:cxn modelId="{4CCFB11B-8697-4DC7-A69A-63227069707F}" type="presParOf" srcId="{3BBFE04E-BCD6-4AB4-99DA-C7B7D743D14E}" destId="{DBAF54D2-D194-4DC0-8F3E-CF20CD0BD1F2}" srcOrd="2" destOrd="0" presId="urn:microsoft.com/office/officeart/2005/8/layout/process2"/>
    <dgm:cxn modelId="{EC9E3775-98A8-4095-81C6-7B675432FDD7}" type="presParOf" srcId="{3BBFE04E-BCD6-4AB4-99DA-C7B7D743D14E}" destId="{C9D06F10-7AA5-4F01-9975-EDB1A98F08DE}" srcOrd="3" destOrd="0" presId="urn:microsoft.com/office/officeart/2005/8/layout/process2"/>
    <dgm:cxn modelId="{4622063E-3AB8-46BE-8F14-DADFEC3C3FD7}" type="presParOf" srcId="{C9D06F10-7AA5-4F01-9975-EDB1A98F08DE}" destId="{12EACE51-56FA-4E8E-A423-21F3A429C845}" srcOrd="0" destOrd="0" presId="urn:microsoft.com/office/officeart/2005/8/layout/process2"/>
    <dgm:cxn modelId="{54FBC0B9-4D7F-4A27-9361-CB74E016CBC4}" type="presParOf" srcId="{3BBFE04E-BCD6-4AB4-99DA-C7B7D743D14E}" destId="{A166382C-C6BE-4F61-BD18-EA56B056F18D}" srcOrd="4" destOrd="0" presId="urn:microsoft.com/office/officeart/2005/8/layout/process2"/>
    <dgm:cxn modelId="{8060CB11-4BAF-4084-8F0C-5FF143C16587}" type="presParOf" srcId="{3BBFE04E-BCD6-4AB4-99DA-C7B7D743D14E}" destId="{22661930-FE2E-4828-B6D1-FF1450F85D61}" srcOrd="5" destOrd="0" presId="urn:microsoft.com/office/officeart/2005/8/layout/process2"/>
    <dgm:cxn modelId="{4577936D-718E-4DDF-B814-F140B084EE8F}" type="presParOf" srcId="{22661930-FE2E-4828-B6D1-FF1450F85D61}" destId="{14A3C578-18DD-4A38-999B-34056A803089}" srcOrd="0" destOrd="0" presId="urn:microsoft.com/office/officeart/2005/8/layout/process2"/>
    <dgm:cxn modelId="{0041FFE1-D7EA-46E5-BAE3-0218FDD20B0A}" type="presParOf" srcId="{3BBFE04E-BCD6-4AB4-99DA-C7B7D743D14E}" destId="{F07372BD-54D8-4709-9914-06E75496505B}" srcOrd="6" destOrd="0" presId="urn:microsoft.com/office/officeart/2005/8/layout/process2"/>
    <dgm:cxn modelId="{C951D246-3C29-4661-9CB6-F4743AEF27DD}" type="presParOf" srcId="{3BBFE04E-BCD6-4AB4-99DA-C7B7D743D14E}" destId="{DB8E291D-FF71-4EE2-B404-EEC0CB0423D9}" srcOrd="7" destOrd="0" presId="urn:microsoft.com/office/officeart/2005/8/layout/process2"/>
    <dgm:cxn modelId="{566EA500-50FC-48F3-AB8C-87FD36E73E39}" type="presParOf" srcId="{DB8E291D-FF71-4EE2-B404-EEC0CB0423D9}" destId="{DB4FA494-B42D-4DFD-92E4-33C5C5D50395}" srcOrd="0" destOrd="0" presId="urn:microsoft.com/office/officeart/2005/8/layout/process2"/>
    <dgm:cxn modelId="{97EE0631-F5F6-4512-BBA3-262BC1272591}" type="presParOf" srcId="{3BBFE04E-BCD6-4AB4-99DA-C7B7D743D14E}" destId="{2ADB20F3-5F5C-40D6-8C35-9A6FCCAFFAAB}" srcOrd="8" destOrd="0" presId="urn:microsoft.com/office/officeart/2005/8/layout/process2"/>
    <dgm:cxn modelId="{E3E4B091-2340-4DA0-A46E-A920AD610EF4}" type="presParOf" srcId="{3BBFE04E-BCD6-4AB4-99DA-C7B7D743D14E}" destId="{2752DAFE-F8CE-4117-B63F-5D8CC96118CD}" srcOrd="9" destOrd="0" presId="urn:microsoft.com/office/officeart/2005/8/layout/process2"/>
    <dgm:cxn modelId="{75A70B7E-F1CB-4135-8EFC-4DD362499E9C}" type="presParOf" srcId="{2752DAFE-F8CE-4117-B63F-5D8CC96118CD}" destId="{BCC28402-9C0E-4463-BF0D-6D7E40F2AEB9}" srcOrd="0" destOrd="0" presId="urn:microsoft.com/office/officeart/2005/8/layout/process2"/>
    <dgm:cxn modelId="{673C9186-A40E-4F2B-AFAC-F437BAA7F409}" type="presParOf" srcId="{3BBFE04E-BCD6-4AB4-99DA-C7B7D743D14E}" destId="{789E6107-F3B2-46D8-8631-4334914F750E}" srcOrd="10" destOrd="0" presId="urn:microsoft.com/office/officeart/2005/8/layout/process2"/>
    <dgm:cxn modelId="{0BE3F5E9-8CC1-4EF8-936F-05D5DD77D393}" type="presParOf" srcId="{3BBFE04E-BCD6-4AB4-99DA-C7B7D743D14E}" destId="{AEDBEF25-A99C-4457-A557-BB95E54E88A4}" srcOrd="11" destOrd="0" presId="urn:microsoft.com/office/officeart/2005/8/layout/process2"/>
    <dgm:cxn modelId="{412BC2C3-E98A-4E8A-A4E7-9144A07BA82B}" type="presParOf" srcId="{AEDBEF25-A99C-4457-A557-BB95E54E88A4}" destId="{F0E0EB9C-1B32-42E8-905F-DAC83A098038}" srcOrd="0" destOrd="0" presId="urn:microsoft.com/office/officeart/2005/8/layout/process2"/>
    <dgm:cxn modelId="{6D6057C4-8D35-4F11-A94F-5B6285F4DF6E}" type="presParOf" srcId="{3BBFE04E-BCD6-4AB4-99DA-C7B7D743D14E}" destId="{92557B72-4E6A-45D9-AD00-07E1DFFA7922}" srcOrd="12" destOrd="0" presId="urn:microsoft.com/office/officeart/2005/8/layout/process2"/>
    <dgm:cxn modelId="{D3B5F937-5E46-41ED-A7B8-C70C9C73F891}" type="presParOf" srcId="{3BBFE04E-BCD6-4AB4-99DA-C7B7D743D14E}" destId="{A920CFEC-4B6B-49A7-8C5C-3C6083B36F6E}" srcOrd="13" destOrd="0" presId="urn:microsoft.com/office/officeart/2005/8/layout/process2"/>
    <dgm:cxn modelId="{4EC34C79-CC0C-47BA-8BDE-F8C59FA9956C}" type="presParOf" srcId="{A920CFEC-4B6B-49A7-8C5C-3C6083B36F6E}" destId="{5D1A792E-C62E-4736-BFC2-7191E96A1F3D}" srcOrd="0" destOrd="0" presId="urn:microsoft.com/office/officeart/2005/8/layout/process2"/>
    <dgm:cxn modelId="{6CC25B94-BF34-4F3C-A238-A22A513AD7DE}" type="presParOf" srcId="{3BBFE04E-BCD6-4AB4-99DA-C7B7D743D14E}" destId="{B8D126AF-8196-4A7E-8DED-1A98BC550BF5}" srcOrd="14" destOrd="0" presId="urn:microsoft.com/office/officeart/2005/8/layout/process2"/>
    <dgm:cxn modelId="{214E7266-22EA-4548-8F7B-411DE8909FAC}" type="presParOf" srcId="{3BBFE04E-BCD6-4AB4-99DA-C7B7D743D14E}" destId="{E4BD1B2A-38FD-4221-89B4-EA2621D83608}" srcOrd="15" destOrd="0" presId="urn:microsoft.com/office/officeart/2005/8/layout/process2"/>
    <dgm:cxn modelId="{36C20BFC-FC57-4449-B3D5-8F5071EA3D16}" type="presParOf" srcId="{E4BD1B2A-38FD-4221-89B4-EA2621D83608}" destId="{3E7885DD-0D02-488A-B838-91ED6A5E824B}" srcOrd="0" destOrd="0" presId="urn:microsoft.com/office/officeart/2005/8/layout/process2"/>
    <dgm:cxn modelId="{CF68DF65-4007-4F00-82A3-7773C4EEE4E1}" type="presParOf" srcId="{3BBFE04E-BCD6-4AB4-99DA-C7B7D743D14E}" destId="{CCEFCC35-B201-450E-9B5A-B2990A727BE4}" srcOrd="16" destOrd="0" presId="urn:microsoft.com/office/officeart/2005/8/layout/process2"/>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55C0B14E-AEA6-48D3-A387-ED4A3A3BF840}" type="doc">
      <dgm:prSet loTypeId="urn:microsoft.com/office/officeart/2005/8/layout/process2" loCatId="process" qsTypeId="urn:microsoft.com/office/officeart/2005/8/quickstyle/simple1" qsCatId="simple" csTypeId="urn:microsoft.com/office/officeart/2005/8/colors/accent0_3" csCatId="mainScheme" phldr="1"/>
      <dgm:spPr/>
      <dgm:t>
        <a:bodyPr/>
        <a:lstStyle/>
        <a:p>
          <a:endParaRPr lang="en-US"/>
        </a:p>
      </dgm:t>
    </dgm:pt>
    <dgm:pt modelId="{AACEAFD5-63CF-4AFC-B46F-BE086C5D447C}">
      <dgm:prSet phldrT="[Text]"/>
      <dgm:spPr/>
      <dgm:t>
        <a:bodyPr/>
        <a:lstStyle/>
        <a:p>
          <a:r>
            <a:rPr lang="en-US" b="1" dirty="0">
              <a:effectLst>
                <a:outerShdw blurRad="50800" dist="38100" dir="2700000" algn="tl" rotWithShape="0">
                  <a:schemeClr val="tx1">
                    <a:alpha val="50000"/>
                  </a:schemeClr>
                </a:outerShdw>
              </a:effectLst>
              <a:latin typeface="+mj-lt"/>
            </a:rPr>
            <a:t>Ingestion</a:t>
          </a:r>
        </a:p>
      </dgm:t>
    </dgm:pt>
    <dgm:pt modelId="{7A0BD8EC-BB4A-4912-A54E-6F39B681264E}" type="parTrans" cxnId="{AE101ABC-7EA3-4444-A576-8AB15A371C84}">
      <dgm:prSet/>
      <dgm:spPr/>
      <dgm:t>
        <a:bodyPr/>
        <a:lstStyle/>
        <a:p>
          <a:endParaRPr lang="en-US"/>
        </a:p>
      </dgm:t>
    </dgm:pt>
    <dgm:pt modelId="{7A8D4B4D-06E9-4958-810D-A6226B6AC588}" type="sibTrans" cxnId="{AE101ABC-7EA3-4444-A576-8AB15A371C84}">
      <dgm:prSet/>
      <dgm:spPr/>
      <dgm:t>
        <a:bodyPr/>
        <a:lstStyle/>
        <a:p>
          <a:endParaRPr lang="en-US"/>
        </a:p>
      </dgm:t>
    </dgm:pt>
    <dgm:pt modelId="{D71FC021-6A65-44D1-95B9-0E6C89079866}">
      <dgm:prSet phldrT="[Text]"/>
      <dgm:spPr/>
      <dgm:t>
        <a:bodyPr/>
        <a:lstStyle/>
        <a:p>
          <a:r>
            <a:rPr lang="en-US" b="1" dirty="0">
              <a:effectLst>
                <a:outerShdw blurRad="50800" dist="38100" dir="2700000" algn="tl" rotWithShape="0">
                  <a:schemeClr val="tx1">
                    <a:alpha val="50000"/>
                  </a:schemeClr>
                </a:outerShdw>
              </a:effectLst>
              <a:latin typeface="+mj-lt"/>
            </a:rPr>
            <a:t>Data Storage</a:t>
          </a:r>
        </a:p>
      </dgm:t>
    </dgm:pt>
    <dgm:pt modelId="{862AAE39-3AAD-40E3-BA20-90187BD73242}" type="parTrans" cxnId="{53239C96-427C-420B-95DC-546F3B30ED65}">
      <dgm:prSet/>
      <dgm:spPr/>
      <dgm:t>
        <a:bodyPr/>
        <a:lstStyle/>
        <a:p>
          <a:endParaRPr lang="en-US"/>
        </a:p>
      </dgm:t>
    </dgm:pt>
    <dgm:pt modelId="{9B090D9D-470E-46E2-AABB-0368A52481AA}" type="sibTrans" cxnId="{53239C96-427C-420B-95DC-546F3B30ED65}">
      <dgm:prSet/>
      <dgm:spPr/>
      <dgm:t>
        <a:bodyPr/>
        <a:lstStyle/>
        <a:p>
          <a:endParaRPr lang="en-US"/>
        </a:p>
      </dgm:t>
    </dgm:pt>
    <dgm:pt modelId="{32CCB050-072A-41BF-BE1B-388CF53E5629}">
      <dgm:prSet custT="1"/>
      <dgm:spPr/>
      <dgm:t>
        <a:bodyPr/>
        <a:lstStyle/>
        <a:p>
          <a:r>
            <a:rPr lang="en-US" sz="1200" b="1" dirty="0">
              <a:effectLst>
                <a:outerShdw blurRad="50800" dist="38100" dir="2700000" algn="tl" rotWithShape="0">
                  <a:schemeClr val="tx1">
                    <a:alpha val="50000"/>
                  </a:schemeClr>
                </a:outerShdw>
              </a:effectLst>
              <a:latin typeface="+mj-lt"/>
            </a:rPr>
            <a:t>Deployment</a:t>
          </a:r>
          <a:endParaRPr lang="ru-RU" sz="1200" b="1" dirty="0">
            <a:effectLst>
              <a:outerShdw blurRad="50800" dist="38100" dir="2700000" algn="tl" rotWithShape="0">
                <a:schemeClr val="tx1">
                  <a:alpha val="50000"/>
                </a:schemeClr>
              </a:outerShdw>
            </a:effectLst>
            <a:latin typeface="+mj-lt"/>
          </a:endParaRPr>
        </a:p>
      </dgm:t>
    </dgm:pt>
    <dgm:pt modelId="{B301371B-A53D-4B79-8B8D-7B304894442B}" type="parTrans" cxnId="{042E0AE1-6450-410A-B96E-AFBADB139BEA}">
      <dgm:prSet/>
      <dgm:spPr/>
      <dgm:t>
        <a:bodyPr/>
        <a:lstStyle/>
        <a:p>
          <a:endParaRPr lang="ru-RU"/>
        </a:p>
      </dgm:t>
    </dgm:pt>
    <dgm:pt modelId="{BF05D8EE-4413-4737-8721-DAF10D6CAB04}" type="sibTrans" cxnId="{042E0AE1-6450-410A-B96E-AFBADB139BEA}">
      <dgm:prSet/>
      <dgm:spPr/>
      <dgm:t>
        <a:bodyPr/>
        <a:lstStyle/>
        <a:p>
          <a:endParaRPr lang="ru-RU"/>
        </a:p>
      </dgm:t>
    </dgm:pt>
    <dgm:pt modelId="{D07AD3FD-84FF-467E-9693-752776549C61}">
      <dgm:prSet phldrT="[Text]"/>
      <dgm:spPr/>
      <dgm:t>
        <a:bodyPr/>
        <a:lstStyle/>
        <a:p>
          <a:r>
            <a:rPr lang="en-US" b="1" dirty="0">
              <a:effectLst>
                <a:outerShdw blurRad="50800" dist="38100" dir="2700000" algn="tl" rotWithShape="0">
                  <a:schemeClr val="tx1">
                    <a:alpha val="50000"/>
                  </a:schemeClr>
                </a:outerShdw>
              </a:effectLst>
              <a:latin typeface="+mj-lt"/>
            </a:rPr>
            <a:t>Transformation</a:t>
          </a:r>
        </a:p>
      </dgm:t>
    </dgm:pt>
    <dgm:pt modelId="{A8C9B7A9-BC2A-4753-B7F0-F2E361D95520}" type="sibTrans" cxnId="{55492768-9A5E-4F74-AC7C-959C5C24EFD3}">
      <dgm:prSet/>
      <dgm:spPr/>
      <dgm:t>
        <a:bodyPr/>
        <a:lstStyle/>
        <a:p>
          <a:endParaRPr lang="en-US"/>
        </a:p>
      </dgm:t>
    </dgm:pt>
    <dgm:pt modelId="{7B691773-F524-4FAD-A272-BDF0B0C4370A}" type="parTrans" cxnId="{55492768-9A5E-4F74-AC7C-959C5C24EFD3}">
      <dgm:prSet/>
      <dgm:spPr/>
      <dgm:t>
        <a:bodyPr/>
        <a:lstStyle/>
        <a:p>
          <a:endParaRPr lang="en-US"/>
        </a:p>
      </dgm:t>
    </dgm:pt>
    <dgm:pt modelId="{F3AC096C-463E-4EDF-896F-6EB7B0699433}">
      <dgm:prSet phldrT="[Text]"/>
      <dgm:spPr/>
      <dgm:t>
        <a:bodyPr/>
        <a:lstStyle/>
        <a:p>
          <a:r>
            <a:rPr lang="en-US" b="1" dirty="0">
              <a:effectLst>
                <a:outerShdw blurRad="50800" dist="38100" dir="2700000" algn="tl" rotWithShape="0">
                  <a:schemeClr val="tx1">
                    <a:alpha val="50000"/>
                  </a:schemeClr>
                </a:outerShdw>
              </a:effectLst>
              <a:latin typeface="+mj-lt"/>
            </a:rPr>
            <a:t>Business Context</a:t>
          </a:r>
        </a:p>
      </dgm:t>
    </dgm:pt>
    <dgm:pt modelId="{BCFB724B-AE93-4FD9-8EF9-6B4DE562C91D}" type="parTrans" cxnId="{5A0A1491-4B3F-4BE9-A3F1-7682E92BB813}">
      <dgm:prSet/>
      <dgm:spPr/>
      <dgm:t>
        <a:bodyPr/>
        <a:lstStyle/>
        <a:p>
          <a:endParaRPr lang="en-NZ"/>
        </a:p>
      </dgm:t>
    </dgm:pt>
    <dgm:pt modelId="{CF9FE5DA-7D51-418B-B887-9C3D00933A3F}" type="sibTrans" cxnId="{5A0A1491-4B3F-4BE9-A3F1-7682E92BB813}">
      <dgm:prSet/>
      <dgm:spPr/>
      <dgm:t>
        <a:bodyPr/>
        <a:lstStyle/>
        <a:p>
          <a:endParaRPr lang="en-NZ"/>
        </a:p>
      </dgm:t>
    </dgm:pt>
    <dgm:pt modelId="{EBF2288F-364A-44F6-AE57-27C968E54797}">
      <dgm:prSet phldrT="[Text]"/>
      <dgm:spPr/>
      <dgm:t>
        <a:bodyPr/>
        <a:lstStyle/>
        <a:p>
          <a:r>
            <a:rPr lang="en-US" b="1" dirty="0">
              <a:effectLst>
                <a:outerShdw blurRad="50800" dist="38100" dir="2700000" algn="tl" rotWithShape="0">
                  <a:schemeClr val="tx1">
                    <a:alpha val="50000"/>
                  </a:schemeClr>
                </a:outerShdw>
              </a:effectLst>
              <a:latin typeface="+mj-lt"/>
            </a:rPr>
            <a:t>Data Visualisation</a:t>
          </a:r>
        </a:p>
      </dgm:t>
    </dgm:pt>
    <dgm:pt modelId="{5A260EFF-3C01-4AA8-9F21-329671D8A868}" type="parTrans" cxnId="{619CDF01-36A9-4555-9A1D-733537E45E18}">
      <dgm:prSet/>
      <dgm:spPr/>
      <dgm:t>
        <a:bodyPr/>
        <a:lstStyle/>
        <a:p>
          <a:endParaRPr lang="en-AU"/>
        </a:p>
      </dgm:t>
    </dgm:pt>
    <dgm:pt modelId="{EEDB7FFD-D1A0-4B1C-AA61-B6900AD31459}" type="sibTrans" cxnId="{619CDF01-36A9-4555-9A1D-733537E45E18}">
      <dgm:prSet/>
      <dgm:spPr/>
      <dgm:t>
        <a:bodyPr/>
        <a:lstStyle/>
        <a:p>
          <a:endParaRPr lang="en-NZ"/>
        </a:p>
      </dgm:t>
    </dgm:pt>
    <dgm:pt modelId="{3BBFE04E-BCD6-4AB4-99DA-C7B7D743D14E}" type="pres">
      <dgm:prSet presAssocID="{55C0B14E-AEA6-48D3-A387-ED4A3A3BF840}" presName="linearFlow" presStyleCnt="0">
        <dgm:presLayoutVars>
          <dgm:resizeHandles val="exact"/>
        </dgm:presLayoutVars>
      </dgm:prSet>
      <dgm:spPr/>
    </dgm:pt>
    <dgm:pt modelId="{219014D0-60AA-41EC-BB2B-9507A4D6D95B}" type="pres">
      <dgm:prSet presAssocID="{F3AC096C-463E-4EDF-896F-6EB7B0699433}" presName="node" presStyleLbl="node1" presStyleIdx="0" presStyleCnt="6">
        <dgm:presLayoutVars>
          <dgm:bulletEnabled val="1"/>
        </dgm:presLayoutVars>
      </dgm:prSet>
      <dgm:spPr/>
    </dgm:pt>
    <dgm:pt modelId="{8B85E329-F4ED-42F3-AFE4-217A2C6C7550}" type="pres">
      <dgm:prSet presAssocID="{CF9FE5DA-7D51-418B-B887-9C3D00933A3F}" presName="sibTrans" presStyleLbl="sibTrans2D1" presStyleIdx="0" presStyleCnt="5"/>
      <dgm:spPr/>
    </dgm:pt>
    <dgm:pt modelId="{E7D4C73F-DEF4-41B8-BDBA-FCA90CB19F97}" type="pres">
      <dgm:prSet presAssocID="{CF9FE5DA-7D51-418B-B887-9C3D00933A3F}" presName="connectorText" presStyleLbl="sibTrans2D1" presStyleIdx="0" presStyleCnt="5"/>
      <dgm:spPr/>
    </dgm:pt>
    <dgm:pt modelId="{F07372BD-54D8-4709-9914-06E75496505B}" type="pres">
      <dgm:prSet presAssocID="{AACEAFD5-63CF-4AFC-B46F-BE086C5D447C}" presName="node" presStyleLbl="node1" presStyleIdx="1" presStyleCnt="6">
        <dgm:presLayoutVars>
          <dgm:bulletEnabled val="1"/>
        </dgm:presLayoutVars>
      </dgm:prSet>
      <dgm:spPr/>
    </dgm:pt>
    <dgm:pt modelId="{DB8E291D-FF71-4EE2-B404-EEC0CB0423D9}" type="pres">
      <dgm:prSet presAssocID="{7A8D4B4D-06E9-4958-810D-A6226B6AC588}" presName="sibTrans" presStyleLbl="sibTrans2D1" presStyleIdx="1" presStyleCnt="5"/>
      <dgm:spPr/>
    </dgm:pt>
    <dgm:pt modelId="{DB4FA494-B42D-4DFD-92E4-33C5C5D50395}" type="pres">
      <dgm:prSet presAssocID="{7A8D4B4D-06E9-4958-810D-A6226B6AC588}" presName="connectorText" presStyleLbl="sibTrans2D1" presStyleIdx="1" presStyleCnt="5"/>
      <dgm:spPr/>
    </dgm:pt>
    <dgm:pt modelId="{2ADB20F3-5F5C-40D6-8C35-9A6FCCAFFAAB}" type="pres">
      <dgm:prSet presAssocID="{D07AD3FD-84FF-467E-9693-752776549C61}" presName="node" presStyleLbl="node1" presStyleIdx="2" presStyleCnt="6">
        <dgm:presLayoutVars>
          <dgm:bulletEnabled val="1"/>
        </dgm:presLayoutVars>
      </dgm:prSet>
      <dgm:spPr/>
    </dgm:pt>
    <dgm:pt modelId="{2752DAFE-F8CE-4117-B63F-5D8CC96118CD}" type="pres">
      <dgm:prSet presAssocID="{A8C9B7A9-BC2A-4753-B7F0-F2E361D95520}" presName="sibTrans" presStyleLbl="sibTrans2D1" presStyleIdx="2" presStyleCnt="5"/>
      <dgm:spPr/>
    </dgm:pt>
    <dgm:pt modelId="{BCC28402-9C0E-4463-BF0D-6D7E40F2AEB9}" type="pres">
      <dgm:prSet presAssocID="{A8C9B7A9-BC2A-4753-B7F0-F2E361D95520}" presName="connectorText" presStyleLbl="sibTrans2D1" presStyleIdx="2" presStyleCnt="5"/>
      <dgm:spPr/>
    </dgm:pt>
    <dgm:pt modelId="{789E6107-F3B2-46D8-8631-4334914F750E}" type="pres">
      <dgm:prSet presAssocID="{D71FC021-6A65-44D1-95B9-0E6C89079866}" presName="node" presStyleLbl="node1" presStyleIdx="3" presStyleCnt="6">
        <dgm:presLayoutVars>
          <dgm:bulletEnabled val="1"/>
        </dgm:presLayoutVars>
      </dgm:prSet>
      <dgm:spPr/>
    </dgm:pt>
    <dgm:pt modelId="{AEDBEF25-A99C-4457-A557-BB95E54E88A4}" type="pres">
      <dgm:prSet presAssocID="{9B090D9D-470E-46E2-AABB-0368A52481AA}" presName="sibTrans" presStyleLbl="sibTrans2D1" presStyleIdx="3" presStyleCnt="5"/>
      <dgm:spPr/>
    </dgm:pt>
    <dgm:pt modelId="{F0E0EB9C-1B32-42E8-905F-DAC83A098038}" type="pres">
      <dgm:prSet presAssocID="{9B090D9D-470E-46E2-AABB-0368A52481AA}" presName="connectorText" presStyleLbl="sibTrans2D1" presStyleIdx="3" presStyleCnt="5"/>
      <dgm:spPr/>
    </dgm:pt>
    <dgm:pt modelId="{92557B72-4E6A-45D9-AD00-07E1DFFA7922}" type="pres">
      <dgm:prSet presAssocID="{EBF2288F-364A-44F6-AE57-27C968E54797}" presName="node" presStyleLbl="node1" presStyleIdx="4" presStyleCnt="6">
        <dgm:presLayoutVars>
          <dgm:bulletEnabled val="1"/>
        </dgm:presLayoutVars>
      </dgm:prSet>
      <dgm:spPr/>
    </dgm:pt>
    <dgm:pt modelId="{A920CFEC-4B6B-49A7-8C5C-3C6083B36F6E}" type="pres">
      <dgm:prSet presAssocID="{EEDB7FFD-D1A0-4B1C-AA61-B6900AD31459}" presName="sibTrans" presStyleLbl="sibTrans2D1" presStyleIdx="4" presStyleCnt="5"/>
      <dgm:spPr/>
    </dgm:pt>
    <dgm:pt modelId="{5D1A792E-C62E-4736-BFC2-7191E96A1F3D}" type="pres">
      <dgm:prSet presAssocID="{EEDB7FFD-D1A0-4B1C-AA61-B6900AD31459}" presName="connectorText" presStyleLbl="sibTrans2D1" presStyleIdx="4" presStyleCnt="5"/>
      <dgm:spPr/>
    </dgm:pt>
    <dgm:pt modelId="{9572655B-71DF-4167-AE48-DA092FFCFB9B}" type="pres">
      <dgm:prSet presAssocID="{32CCB050-072A-41BF-BE1B-388CF53E5629}" presName="node" presStyleLbl="node1" presStyleIdx="5" presStyleCnt="6">
        <dgm:presLayoutVars>
          <dgm:bulletEnabled val="1"/>
        </dgm:presLayoutVars>
      </dgm:prSet>
      <dgm:spPr/>
    </dgm:pt>
  </dgm:ptLst>
  <dgm:cxnLst>
    <dgm:cxn modelId="{443B1A00-595D-4EB3-B5D0-569D659F5171}" type="presOf" srcId="{7A8D4B4D-06E9-4958-810D-A6226B6AC588}" destId="{DB8E291D-FF71-4EE2-B404-EEC0CB0423D9}" srcOrd="0" destOrd="0" presId="urn:microsoft.com/office/officeart/2005/8/layout/process2"/>
    <dgm:cxn modelId="{619CDF01-36A9-4555-9A1D-733537E45E18}" srcId="{55C0B14E-AEA6-48D3-A387-ED4A3A3BF840}" destId="{EBF2288F-364A-44F6-AE57-27C968E54797}" srcOrd="4" destOrd="0" parTransId="{5A260EFF-3C01-4AA8-9F21-329671D8A868}" sibTransId="{EEDB7FFD-D1A0-4B1C-AA61-B6900AD31459}"/>
    <dgm:cxn modelId="{F2BBD718-B004-4683-9161-1E1D3405BBDC}" type="presOf" srcId="{EBF2288F-364A-44F6-AE57-27C968E54797}" destId="{92557B72-4E6A-45D9-AD00-07E1DFFA7922}" srcOrd="0" destOrd="0" presId="urn:microsoft.com/office/officeart/2005/8/layout/process2"/>
    <dgm:cxn modelId="{728B5521-0328-4634-82DD-4FBD730C1E69}" type="presOf" srcId="{CF9FE5DA-7D51-418B-B887-9C3D00933A3F}" destId="{8B85E329-F4ED-42F3-AFE4-217A2C6C7550}" srcOrd="0" destOrd="0" presId="urn:microsoft.com/office/officeart/2005/8/layout/process2"/>
    <dgm:cxn modelId="{F27CAF24-19EA-4BD2-831C-AA34D3D99430}" type="presOf" srcId="{A8C9B7A9-BC2A-4753-B7F0-F2E361D95520}" destId="{2752DAFE-F8CE-4117-B63F-5D8CC96118CD}" srcOrd="0" destOrd="0" presId="urn:microsoft.com/office/officeart/2005/8/layout/process2"/>
    <dgm:cxn modelId="{35A1B42D-0980-4314-9E53-679AF49346FF}" type="presOf" srcId="{D07AD3FD-84FF-467E-9693-752776549C61}" destId="{2ADB20F3-5F5C-40D6-8C35-9A6FCCAFFAAB}" srcOrd="0" destOrd="0" presId="urn:microsoft.com/office/officeart/2005/8/layout/process2"/>
    <dgm:cxn modelId="{EED73B3C-D3CE-472E-B8ED-1825F3EF80E0}" type="presOf" srcId="{CF9FE5DA-7D51-418B-B887-9C3D00933A3F}" destId="{E7D4C73F-DEF4-41B8-BDBA-FCA90CB19F97}" srcOrd="1" destOrd="0" presId="urn:microsoft.com/office/officeart/2005/8/layout/process2"/>
    <dgm:cxn modelId="{9AC10864-9DA2-495F-B3E8-BC9D00CBB249}" type="presOf" srcId="{9B090D9D-470E-46E2-AABB-0368A52481AA}" destId="{F0E0EB9C-1B32-42E8-905F-DAC83A098038}" srcOrd="1" destOrd="0" presId="urn:microsoft.com/office/officeart/2005/8/layout/process2"/>
    <dgm:cxn modelId="{E6FC0C64-94C9-410C-93AA-43B0614C3A9E}" type="presOf" srcId="{A8C9B7A9-BC2A-4753-B7F0-F2E361D95520}" destId="{BCC28402-9C0E-4463-BF0D-6D7E40F2AEB9}" srcOrd="1" destOrd="0" presId="urn:microsoft.com/office/officeart/2005/8/layout/process2"/>
    <dgm:cxn modelId="{55492768-9A5E-4F74-AC7C-959C5C24EFD3}" srcId="{55C0B14E-AEA6-48D3-A387-ED4A3A3BF840}" destId="{D07AD3FD-84FF-467E-9693-752776549C61}" srcOrd="2" destOrd="0" parTransId="{7B691773-F524-4FAD-A272-BDF0B0C4370A}" sibTransId="{A8C9B7A9-BC2A-4753-B7F0-F2E361D95520}"/>
    <dgm:cxn modelId="{23952C53-60A0-4C80-872D-DF6BAD22EC04}" type="presOf" srcId="{55C0B14E-AEA6-48D3-A387-ED4A3A3BF840}" destId="{3BBFE04E-BCD6-4AB4-99DA-C7B7D743D14E}" srcOrd="0" destOrd="0" presId="urn:microsoft.com/office/officeart/2005/8/layout/process2"/>
    <dgm:cxn modelId="{E42BB277-413C-4FDE-B1BB-EE2084011E92}" type="presOf" srcId="{EEDB7FFD-D1A0-4B1C-AA61-B6900AD31459}" destId="{A920CFEC-4B6B-49A7-8C5C-3C6083B36F6E}" srcOrd="0" destOrd="0" presId="urn:microsoft.com/office/officeart/2005/8/layout/process2"/>
    <dgm:cxn modelId="{42375A90-15D6-4B64-84F6-0E6BE9197D3B}" type="presOf" srcId="{F3AC096C-463E-4EDF-896F-6EB7B0699433}" destId="{219014D0-60AA-41EC-BB2B-9507A4D6D95B}" srcOrd="0" destOrd="0" presId="urn:microsoft.com/office/officeart/2005/8/layout/process2"/>
    <dgm:cxn modelId="{5A0A1491-4B3F-4BE9-A3F1-7682E92BB813}" srcId="{55C0B14E-AEA6-48D3-A387-ED4A3A3BF840}" destId="{F3AC096C-463E-4EDF-896F-6EB7B0699433}" srcOrd="0" destOrd="0" parTransId="{BCFB724B-AE93-4FD9-8EF9-6B4DE562C91D}" sibTransId="{CF9FE5DA-7D51-418B-B887-9C3D00933A3F}"/>
    <dgm:cxn modelId="{53239C96-427C-420B-95DC-546F3B30ED65}" srcId="{55C0B14E-AEA6-48D3-A387-ED4A3A3BF840}" destId="{D71FC021-6A65-44D1-95B9-0E6C89079866}" srcOrd="3" destOrd="0" parTransId="{862AAE39-3AAD-40E3-BA20-90187BD73242}" sibTransId="{9B090D9D-470E-46E2-AABB-0368A52481AA}"/>
    <dgm:cxn modelId="{11D879A0-80A9-42DF-9635-173C82E7BE03}" type="presOf" srcId="{7A8D4B4D-06E9-4958-810D-A6226B6AC588}" destId="{DB4FA494-B42D-4DFD-92E4-33C5C5D50395}" srcOrd="1" destOrd="0" presId="urn:microsoft.com/office/officeart/2005/8/layout/process2"/>
    <dgm:cxn modelId="{9246B2A1-304B-4E2A-BC49-22765F485FB5}" type="presOf" srcId="{32CCB050-072A-41BF-BE1B-388CF53E5629}" destId="{9572655B-71DF-4167-AE48-DA092FFCFB9B}" srcOrd="0" destOrd="0" presId="urn:microsoft.com/office/officeart/2005/8/layout/process2"/>
    <dgm:cxn modelId="{9BE3EBAD-FDE7-45E7-9CCC-7BDE8CBB55FB}" type="presOf" srcId="{D71FC021-6A65-44D1-95B9-0E6C89079866}" destId="{789E6107-F3B2-46D8-8631-4334914F750E}" srcOrd="0" destOrd="0" presId="urn:microsoft.com/office/officeart/2005/8/layout/process2"/>
    <dgm:cxn modelId="{D204B9B5-C83A-4D10-8646-8AFE9EA574BC}" type="presOf" srcId="{9B090D9D-470E-46E2-AABB-0368A52481AA}" destId="{AEDBEF25-A99C-4457-A557-BB95E54E88A4}" srcOrd="0" destOrd="0" presId="urn:microsoft.com/office/officeart/2005/8/layout/process2"/>
    <dgm:cxn modelId="{AE101ABC-7EA3-4444-A576-8AB15A371C84}" srcId="{55C0B14E-AEA6-48D3-A387-ED4A3A3BF840}" destId="{AACEAFD5-63CF-4AFC-B46F-BE086C5D447C}" srcOrd="1" destOrd="0" parTransId="{7A0BD8EC-BB4A-4912-A54E-6F39B681264E}" sibTransId="{7A8D4B4D-06E9-4958-810D-A6226B6AC588}"/>
    <dgm:cxn modelId="{FC6A32C8-0DC2-4F07-A607-A52736415D90}" type="presOf" srcId="{EEDB7FFD-D1A0-4B1C-AA61-B6900AD31459}" destId="{5D1A792E-C62E-4736-BFC2-7191E96A1F3D}" srcOrd="1" destOrd="0" presId="urn:microsoft.com/office/officeart/2005/8/layout/process2"/>
    <dgm:cxn modelId="{042E0AE1-6450-410A-B96E-AFBADB139BEA}" srcId="{55C0B14E-AEA6-48D3-A387-ED4A3A3BF840}" destId="{32CCB050-072A-41BF-BE1B-388CF53E5629}" srcOrd="5" destOrd="0" parTransId="{B301371B-A53D-4B79-8B8D-7B304894442B}" sibTransId="{BF05D8EE-4413-4737-8721-DAF10D6CAB04}"/>
    <dgm:cxn modelId="{441E09F3-DE6A-4963-AEC8-BE3935D8DA8E}" type="presOf" srcId="{AACEAFD5-63CF-4AFC-B46F-BE086C5D447C}" destId="{F07372BD-54D8-4709-9914-06E75496505B}" srcOrd="0" destOrd="0" presId="urn:microsoft.com/office/officeart/2005/8/layout/process2"/>
    <dgm:cxn modelId="{E567D3F9-3060-465C-818B-7C8DED9CB714}" type="presParOf" srcId="{3BBFE04E-BCD6-4AB4-99DA-C7B7D743D14E}" destId="{219014D0-60AA-41EC-BB2B-9507A4D6D95B}" srcOrd="0" destOrd="0" presId="urn:microsoft.com/office/officeart/2005/8/layout/process2"/>
    <dgm:cxn modelId="{51B89211-78E3-4E74-B6AD-7F8ADF78D3CA}" type="presParOf" srcId="{3BBFE04E-BCD6-4AB4-99DA-C7B7D743D14E}" destId="{8B85E329-F4ED-42F3-AFE4-217A2C6C7550}" srcOrd="1" destOrd="0" presId="urn:microsoft.com/office/officeart/2005/8/layout/process2"/>
    <dgm:cxn modelId="{B559320F-914C-4A02-82C3-CF9021644F62}" type="presParOf" srcId="{8B85E329-F4ED-42F3-AFE4-217A2C6C7550}" destId="{E7D4C73F-DEF4-41B8-BDBA-FCA90CB19F97}" srcOrd="0" destOrd="0" presId="urn:microsoft.com/office/officeart/2005/8/layout/process2"/>
    <dgm:cxn modelId="{0041FFE1-D7EA-46E5-BAE3-0218FDD20B0A}" type="presParOf" srcId="{3BBFE04E-BCD6-4AB4-99DA-C7B7D743D14E}" destId="{F07372BD-54D8-4709-9914-06E75496505B}" srcOrd="2" destOrd="0" presId="urn:microsoft.com/office/officeart/2005/8/layout/process2"/>
    <dgm:cxn modelId="{C951D246-3C29-4661-9CB6-F4743AEF27DD}" type="presParOf" srcId="{3BBFE04E-BCD6-4AB4-99DA-C7B7D743D14E}" destId="{DB8E291D-FF71-4EE2-B404-EEC0CB0423D9}" srcOrd="3" destOrd="0" presId="urn:microsoft.com/office/officeart/2005/8/layout/process2"/>
    <dgm:cxn modelId="{566EA500-50FC-48F3-AB8C-87FD36E73E39}" type="presParOf" srcId="{DB8E291D-FF71-4EE2-B404-EEC0CB0423D9}" destId="{DB4FA494-B42D-4DFD-92E4-33C5C5D50395}" srcOrd="0" destOrd="0" presId="urn:microsoft.com/office/officeart/2005/8/layout/process2"/>
    <dgm:cxn modelId="{97EE0631-F5F6-4512-BBA3-262BC1272591}" type="presParOf" srcId="{3BBFE04E-BCD6-4AB4-99DA-C7B7D743D14E}" destId="{2ADB20F3-5F5C-40D6-8C35-9A6FCCAFFAAB}" srcOrd="4" destOrd="0" presId="urn:microsoft.com/office/officeart/2005/8/layout/process2"/>
    <dgm:cxn modelId="{E3E4B091-2340-4DA0-A46E-A920AD610EF4}" type="presParOf" srcId="{3BBFE04E-BCD6-4AB4-99DA-C7B7D743D14E}" destId="{2752DAFE-F8CE-4117-B63F-5D8CC96118CD}" srcOrd="5" destOrd="0" presId="urn:microsoft.com/office/officeart/2005/8/layout/process2"/>
    <dgm:cxn modelId="{75A70B7E-F1CB-4135-8EFC-4DD362499E9C}" type="presParOf" srcId="{2752DAFE-F8CE-4117-B63F-5D8CC96118CD}" destId="{BCC28402-9C0E-4463-BF0D-6D7E40F2AEB9}" srcOrd="0" destOrd="0" presId="urn:microsoft.com/office/officeart/2005/8/layout/process2"/>
    <dgm:cxn modelId="{673C9186-A40E-4F2B-AFAC-F437BAA7F409}" type="presParOf" srcId="{3BBFE04E-BCD6-4AB4-99DA-C7B7D743D14E}" destId="{789E6107-F3B2-46D8-8631-4334914F750E}" srcOrd="6" destOrd="0" presId="urn:microsoft.com/office/officeart/2005/8/layout/process2"/>
    <dgm:cxn modelId="{0BE3F5E9-8CC1-4EF8-936F-05D5DD77D393}" type="presParOf" srcId="{3BBFE04E-BCD6-4AB4-99DA-C7B7D743D14E}" destId="{AEDBEF25-A99C-4457-A557-BB95E54E88A4}" srcOrd="7" destOrd="0" presId="urn:microsoft.com/office/officeart/2005/8/layout/process2"/>
    <dgm:cxn modelId="{412BC2C3-E98A-4E8A-A4E7-9144A07BA82B}" type="presParOf" srcId="{AEDBEF25-A99C-4457-A557-BB95E54E88A4}" destId="{F0E0EB9C-1B32-42E8-905F-DAC83A098038}" srcOrd="0" destOrd="0" presId="urn:microsoft.com/office/officeart/2005/8/layout/process2"/>
    <dgm:cxn modelId="{6D6057C4-8D35-4F11-A94F-5B6285F4DF6E}" type="presParOf" srcId="{3BBFE04E-BCD6-4AB4-99DA-C7B7D743D14E}" destId="{92557B72-4E6A-45D9-AD00-07E1DFFA7922}" srcOrd="8" destOrd="0" presId="urn:microsoft.com/office/officeart/2005/8/layout/process2"/>
    <dgm:cxn modelId="{D3B5F937-5E46-41ED-A7B8-C70C9C73F891}" type="presParOf" srcId="{3BBFE04E-BCD6-4AB4-99DA-C7B7D743D14E}" destId="{A920CFEC-4B6B-49A7-8C5C-3C6083B36F6E}" srcOrd="9" destOrd="0" presId="urn:microsoft.com/office/officeart/2005/8/layout/process2"/>
    <dgm:cxn modelId="{4EC34C79-CC0C-47BA-8BDE-F8C59FA9956C}" type="presParOf" srcId="{A920CFEC-4B6B-49A7-8C5C-3C6083B36F6E}" destId="{5D1A792E-C62E-4736-BFC2-7191E96A1F3D}" srcOrd="0" destOrd="0" presId="urn:microsoft.com/office/officeart/2005/8/layout/process2"/>
    <dgm:cxn modelId="{931B6830-D1D3-4862-9441-F09A6B747D7C}" type="presParOf" srcId="{3BBFE04E-BCD6-4AB4-99DA-C7B7D743D14E}" destId="{9572655B-71DF-4167-AE48-DA092FFCFB9B}" srcOrd="10" destOrd="0" presId="urn:microsoft.com/office/officeart/2005/8/layout/process2"/>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55C0B14E-AEA6-48D3-A387-ED4A3A3BF840}" type="doc">
      <dgm:prSet loTypeId="urn:microsoft.com/office/officeart/2005/8/layout/process2" loCatId="process" qsTypeId="urn:microsoft.com/office/officeart/2005/8/quickstyle/simple1" qsCatId="simple" csTypeId="urn:microsoft.com/office/officeart/2005/8/colors/accent0_3" csCatId="mainScheme" phldr="1"/>
      <dgm:spPr/>
      <dgm:t>
        <a:bodyPr/>
        <a:lstStyle/>
        <a:p>
          <a:endParaRPr lang="en-US"/>
        </a:p>
      </dgm:t>
    </dgm:pt>
    <dgm:pt modelId="{AACEAFD5-63CF-4AFC-B46F-BE086C5D447C}">
      <dgm:prSet phldrT="[Text]" custT="1"/>
      <dgm:spPr/>
      <dgm:t>
        <a:bodyPr/>
        <a:lstStyle/>
        <a:p>
          <a:r>
            <a:rPr lang="en-US" sz="1200" b="1" dirty="0">
              <a:effectLst>
                <a:outerShdw blurRad="50800" dist="38100" dir="2700000" algn="tl" rotWithShape="0">
                  <a:schemeClr val="tx1">
                    <a:alpha val="50000"/>
                  </a:schemeClr>
                </a:outerShdw>
              </a:effectLst>
              <a:latin typeface="+mj-lt"/>
            </a:rPr>
            <a:t>Architecture</a:t>
          </a:r>
        </a:p>
      </dgm:t>
    </dgm:pt>
    <dgm:pt modelId="{7A0BD8EC-BB4A-4912-A54E-6F39B681264E}" type="parTrans" cxnId="{AE101ABC-7EA3-4444-A576-8AB15A371C84}">
      <dgm:prSet/>
      <dgm:spPr/>
      <dgm:t>
        <a:bodyPr/>
        <a:lstStyle/>
        <a:p>
          <a:endParaRPr lang="en-US" sz="1200"/>
        </a:p>
      </dgm:t>
    </dgm:pt>
    <dgm:pt modelId="{7A8D4B4D-06E9-4958-810D-A6226B6AC588}" type="sibTrans" cxnId="{AE101ABC-7EA3-4444-A576-8AB15A371C84}">
      <dgm:prSet custT="1"/>
      <dgm:spPr/>
      <dgm:t>
        <a:bodyPr/>
        <a:lstStyle/>
        <a:p>
          <a:endParaRPr lang="en-US" sz="1200"/>
        </a:p>
      </dgm:t>
    </dgm:pt>
    <dgm:pt modelId="{D71FC021-6A65-44D1-95B9-0E6C89079866}">
      <dgm:prSet phldrT="[Text]" custT="1"/>
      <dgm:spPr/>
      <dgm:t>
        <a:bodyPr/>
        <a:lstStyle/>
        <a:p>
          <a:r>
            <a:rPr lang="en-US" sz="1200" b="1" dirty="0">
              <a:effectLst>
                <a:outerShdw blurRad="50800" dist="38100" dir="2700000" algn="tl" rotWithShape="0">
                  <a:schemeClr val="tx1">
                    <a:alpha val="50000"/>
                  </a:schemeClr>
                </a:outerShdw>
              </a:effectLst>
              <a:latin typeface="+mj-lt"/>
            </a:rPr>
            <a:t>Data Warehousing</a:t>
          </a:r>
        </a:p>
      </dgm:t>
    </dgm:pt>
    <dgm:pt modelId="{862AAE39-3AAD-40E3-BA20-90187BD73242}" type="parTrans" cxnId="{53239C96-427C-420B-95DC-546F3B30ED65}">
      <dgm:prSet/>
      <dgm:spPr/>
      <dgm:t>
        <a:bodyPr/>
        <a:lstStyle/>
        <a:p>
          <a:endParaRPr lang="en-US" sz="1200"/>
        </a:p>
      </dgm:t>
    </dgm:pt>
    <dgm:pt modelId="{9B090D9D-470E-46E2-AABB-0368A52481AA}" type="sibTrans" cxnId="{53239C96-427C-420B-95DC-546F3B30ED65}">
      <dgm:prSet custT="1"/>
      <dgm:spPr/>
      <dgm:t>
        <a:bodyPr/>
        <a:lstStyle/>
        <a:p>
          <a:endParaRPr lang="en-US" sz="1200"/>
        </a:p>
      </dgm:t>
    </dgm:pt>
    <dgm:pt modelId="{32CCB050-072A-41BF-BE1B-388CF53E5629}">
      <dgm:prSet custT="1"/>
      <dgm:spPr/>
      <dgm:t>
        <a:bodyPr/>
        <a:lstStyle/>
        <a:p>
          <a:r>
            <a:rPr lang="en-US" sz="1200" b="1" dirty="0">
              <a:effectLst>
                <a:outerShdw blurRad="50800" dist="38100" dir="2700000" algn="tl" rotWithShape="0">
                  <a:schemeClr val="tx1">
                    <a:alpha val="50000"/>
                  </a:schemeClr>
                </a:outerShdw>
              </a:effectLst>
              <a:latin typeface="+mj-lt"/>
            </a:rPr>
            <a:t>Meta Data</a:t>
          </a:r>
          <a:endParaRPr lang="ru-RU" sz="1200" b="1" dirty="0">
            <a:effectLst>
              <a:outerShdw blurRad="50800" dist="38100" dir="2700000" algn="tl" rotWithShape="0">
                <a:schemeClr val="tx1">
                  <a:alpha val="50000"/>
                </a:schemeClr>
              </a:outerShdw>
            </a:effectLst>
            <a:latin typeface="+mj-lt"/>
          </a:endParaRPr>
        </a:p>
      </dgm:t>
    </dgm:pt>
    <dgm:pt modelId="{B301371B-A53D-4B79-8B8D-7B304894442B}" type="parTrans" cxnId="{042E0AE1-6450-410A-B96E-AFBADB139BEA}">
      <dgm:prSet/>
      <dgm:spPr/>
      <dgm:t>
        <a:bodyPr/>
        <a:lstStyle/>
        <a:p>
          <a:endParaRPr lang="ru-RU" sz="1200"/>
        </a:p>
      </dgm:t>
    </dgm:pt>
    <dgm:pt modelId="{BF05D8EE-4413-4737-8721-DAF10D6CAB04}" type="sibTrans" cxnId="{042E0AE1-6450-410A-B96E-AFBADB139BEA}">
      <dgm:prSet/>
      <dgm:spPr/>
      <dgm:t>
        <a:bodyPr/>
        <a:lstStyle/>
        <a:p>
          <a:endParaRPr lang="ru-RU" sz="1200"/>
        </a:p>
      </dgm:t>
    </dgm:pt>
    <dgm:pt modelId="{D07AD3FD-84FF-467E-9693-752776549C61}">
      <dgm:prSet phldrT="[Text]" custT="1"/>
      <dgm:spPr/>
      <dgm:t>
        <a:bodyPr/>
        <a:lstStyle/>
        <a:p>
          <a:r>
            <a:rPr lang="en-US" sz="1200" b="1" dirty="0">
              <a:effectLst>
                <a:outerShdw blurRad="50800" dist="38100" dir="2700000" algn="tl" rotWithShape="0">
                  <a:schemeClr val="tx1">
                    <a:alpha val="50000"/>
                  </a:schemeClr>
                </a:outerShdw>
              </a:effectLst>
              <a:latin typeface="+mj-lt"/>
            </a:rPr>
            <a:t>Wrangling</a:t>
          </a:r>
        </a:p>
      </dgm:t>
    </dgm:pt>
    <dgm:pt modelId="{A8C9B7A9-BC2A-4753-B7F0-F2E361D95520}" type="sibTrans" cxnId="{55492768-9A5E-4F74-AC7C-959C5C24EFD3}">
      <dgm:prSet custT="1"/>
      <dgm:spPr/>
      <dgm:t>
        <a:bodyPr/>
        <a:lstStyle/>
        <a:p>
          <a:endParaRPr lang="en-US" sz="1200"/>
        </a:p>
      </dgm:t>
    </dgm:pt>
    <dgm:pt modelId="{7B691773-F524-4FAD-A272-BDF0B0C4370A}" type="parTrans" cxnId="{55492768-9A5E-4F74-AC7C-959C5C24EFD3}">
      <dgm:prSet/>
      <dgm:spPr/>
      <dgm:t>
        <a:bodyPr/>
        <a:lstStyle/>
        <a:p>
          <a:endParaRPr lang="en-US" sz="1200"/>
        </a:p>
      </dgm:t>
    </dgm:pt>
    <dgm:pt modelId="{F3AC096C-463E-4EDF-896F-6EB7B0699433}">
      <dgm:prSet phldrT="[Text]" custT="1"/>
      <dgm:spPr/>
      <dgm:t>
        <a:bodyPr/>
        <a:lstStyle/>
        <a:p>
          <a:r>
            <a:rPr lang="en-US" sz="1200" b="1" dirty="0">
              <a:effectLst>
                <a:outerShdw blurRad="50800" dist="38100" dir="2700000" algn="tl" rotWithShape="0">
                  <a:schemeClr val="tx1">
                    <a:alpha val="50000"/>
                  </a:schemeClr>
                </a:outerShdw>
              </a:effectLst>
              <a:latin typeface="+mj-lt"/>
            </a:rPr>
            <a:t>Azure Cloud</a:t>
          </a:r>
        </a:p>
      </dgm:t>
    </dgm:pt>
    <dgm:pt modelId="{BCFB724B-AE93-4FD9-8EF9-6B4DE562C91D}" type="parTrans" cxnId="{5A0A1491-4B3F-4BE9-A3F1-7682E92BB813}">
      <dgm:prSet/>
      <dgm:spPr/>
      <dgm:t>
        <a:bodyPr/>
        <a:lstStyle/>
        <a:p>
          <a:endParaRPr lang="en-NZ" sz="1200"/>
        </a:p>
      </dgm:t>
    </dgm:pt>
    <dgm:pt modelId="{CF9FE5DA-7D51-418B-B887-9C3D00933A3F}" type="sibTrans" cxnId="{5A0A1491-4B3F-4BE9-A3F1-7682E92BB813}">
      <dgm:prSet custT="1"/>
      <dgm:spPr/>
      <dgm:t>
        <a:bodyPr/>
        <a:lstStyle/>
        <a:p>
          <a:endParaRPr lang="en-NZ" sz="1200"/>
        </a:p>
      </dgm:t>
    </dgm:pt>
    <dgm:pt modelId="{3BBFE04E-BCD6-4AB4-99DA-C7B7D743D14E}" type="pres">
      <dgm:prSet presAssocID="{55C0B14E-AEA6-48D3-A387-ED4A3A3BF840}" presName="linearFlow" presStyleCnt="0">
        <dgm:presLayoutVars>
          <dgm:resizeHandles val="exact"/>
        </dgm:presLayoutVars>
      </dgm:prSet>
      <dgm:spPr/>
    </dgm:pt>
    <dgm:pt modelId="{219014D0-60AA-41EC-BB2B-9507A4D6D95B}" type="pres">
      <dgm:prSet presAssocID="{F3AC096C-463E-4EDF-896F-6EB7B0699433}" presName="node" presStyleLbl="node1" presStyleIdx="0" presStyleCnt="5">
        <dgm:presLayoutVars>
          <dgm:bulletEnabled val="1"/>
        </dgm:presLayoutVars>
      </dgm:prSet>
      <dgm:spPr/>
    </dgm:pt>
    <dgm:pt modelId="{8B85E329-F4ED-42F3-AFE4-217A2C6C7550}" type="pres">
      <dgm:prSet presAssocID="{CF9FE5DA-7D51-418B-B887-9C3D00933A3F}" presName="sibTrans" presStyleLbl="sibTrans2D1" presStyleIdx="0" presStyleCnt="4"/>
      <dgm:spPr/>
    </dgm:pt>
    <dgm:pt modelId="{E7D4C73F-DEF4-41B8-BDBA-FCA90CB19F97}" type="pres">
      <dgm:prSet presAssocID="{CF9FE5DA-7D51-418B-B887-9C3D00933A3F}" presName="connectorText" presStyleLbl="sibTrans2D1" presStyleIdx="0" presStyleCnt="4"/>
      <dgm:spPr/>
    </dgm:pt>
    <dgm:pt modelId="{F07372BD-54D8-4709-9914-06E75496505B}" type="pres">
      <dgm:prSet presAssocID="{AACEAFD5-63CF-4AFC-B46F-BE086C5D447C}" presName="node" presStyleLbl="node1" presStyleIdx="1" presStyleCnt="5">
        <dgm:presLayoutVars>
          <dgm:bulletEnabled val="1"/>
        </dgm:presLayoutVars>
      </dgm:prSet>
      <dgm:spPr/>
    </dgm:pt>
    <dgm:pt modelId="{DB8E291D-FF71-4EE2-B404-EEC0CB0423D9}" type="pres">
      <dgm:prSet presAssocID="{7A8D4B4D-06E9-4958-810D-A6226B6AC588}" presName="sibTrans" presStyleLbl="sibTrans2D1" presStyleIdx="1" presStyleCnt="4"/>
      <dgm:spPr/>
    </dgm:pt>
    <dgm:pt modelId="{DB4FA494-B42D-4DFD-92E4-33C5C5D50395}" type="pres">
      <dgm:prSet presAssocID="{7A8D4B4D-06E9-4958-810D-A6226B6AC588}" presName="connectorText" presStyleLbl="sibTrans2D1" presStyleIdx="1" presStyleCnt="4"/>
      <dgm:spPr/>
    </dgm:pt>
    <dgm:pt modelId="{2ADB20F3-5F5C-40D6-8C35-9A6FCCAFFAAB}" type="pres">
      <dgm:prSet presAssocID="{D07AD3FD-84FF-467E-9693-752776549C61}" presName="node" presStyleLbl="node1" presStyleIdx="2" presStyleCnt="5">
        <dgm:presLayoutVars>
          <dgm:bulletEnabled val="1"/>
        </dgm:presLayoutVars>
      </dgm:prSet>
      <dgm:spPr/>
    </dgm:pt>
    <dgm:pt modelId="{2752DAFE-F8CE-4117-B63F-5D8CC96118CD}" type="pres">
      <dgm:prSet presAssocID="{A8C9B7A9-BC2A-4753-B7F0-F2E361D95520}" presName="sibTrans" presStyleLbl="sibTrans2D1" presStyleIdx="2" presStyleCnt="4"/>
      <dgm:spPr/>
    </dgm:pt>
    <dgm:pt modelId="{BCC28402-9C0E-4463-BF0D-6D7E40F2AEB9}" type="pres">
      <dgm:prSet presAssocID="{A8C9B7A9-BC2A-4753-B7F0-F2E361D95520}" presName="connectorText" presStyleLbl="sibTrans2D1" presStyleIdx="2" presStyleCnt="4"/>
      <dgm:spPr/>
    </dgm:pt>
    <dgm:pt modelId="{789E6107-F3B2-46D8-8631-4334914F750E}" type="pres">
      <dgm:prSet presAssocID="{D71FC021-6A65-44D1-95B9-0E6C89079866}" presName="node" presStyleLbl="node1" presStyleIdx="3" presStyleCnt="5">
        <dgm:presLayoutVars>
          <dgm:bulletEnabled val="1"/>
        </dgm:presLayoutVars>
      </dgm:prSet>
      <dgm:spPr/>
    </dgm:pt>
    <dgm:pt modelId="{AEDBEF25-A99C-4457-A557-BB95E54E88A4}" type="pres">
      <dgm:prSet presAssocID="{9B090D9D-470E-46E2-AABB-0368A52481AA}" presName="sibTrans" presStyleLbl="sibTrans2D1" presStyleIdx="3" presStyleCnt="4"/>
      <dgm:spPr/>
    </dgm:pt>
    <dgm:pt modelId="{F0E0EB9C-1B32-42E8-905F-DAC83A098038}" type="pres">
      <dgm:prSet presAssocID="{9B090D9D-470E-46E2-AABB-0368A52481AA}" presName="connectorText" presStyleLbl="sibTrans2D1" presStyleIdx="3" presStyleCnt="4"/>
      <dgm:spPr/>
    </dgm:pt>
    <dgm:pt modelId="{9572655B-71DF-4167-AE48-DA092FFCFB9B}" type="pres">
      <dgm:prSet presAssocID="{32CCB050-072A-41BF-BE1B-388CF53E5629}" presName="node" presStyleLbl="node1" presStyleIdx="4" presStyleCnt="5">
        <dgm:presLayoutVars>
          <dgm:bulletEnabled val="1"/>
        </dgm:presLayoutVars>
      </dgm:prSet>
      <dgm:spPr/>
    </dgm:pt>
  </dgm:ptLst>
  <dgm:cxnLst>
    <dgm:cxn modelId="{443B1A00-595D-4EB3-B5D0-569D659F5171}" type="presOf" srcId="{7A8D4B4D-06E9-4958-810D-A6226B6AC588}" destId="{DB8E291D-FF71-4EE2-B404-EEC0CB0423D9}" srcOrd="0" destOrd="0" presId="urn:microsoft.com/office/officeart/2005/8/layout/process2"/>
    <dgm:cxn modelId="{728B5521-0328-4634-82DD-4FBD730C1E69}" type="presOf" srcId="{CF9FE5DA-7D51-418B-B887-9C3D00933A3F}" destId="{8B85E329-F4ED-42F3-AFE4-217A2C6C7550}" srcOrd="0" destOrd="0" presId="urn:microsoft.com/office/officeart/2005/8/layout/process2"/>
    <dgm:cxn modelId="{F27CAF24-19EA-4BD2-831C-AA34D3D99430}" type="presOf" srcId="{A8C9B7A9-BC2A-4753-B7F0-F2E361D95520}" destId="{2752DAFE-F8CE-4117-B63F-5D8CC96118CD}" srcOrd="0" destOrd="0" presId="urn:microsoft.com/office/officeart/2005/8/layout/process2"/>
    <dgm:cxn modelId="{35A1B42D-0980-4314-9E53-679AF49346FF}" type="presOf" srcId="{D07AD3FD-84FF-467E-9693-752776549C61}" destId="{2ADB20F3-5F5C-40D6-8C35-9A6FCCAFFAAB}" srcOrd="0" destOrd="0" presId="urn:microsoft.com/office/officeart/2005/8/layout/process2"/>
    <dgm:cxn modelId="{EED73B3C-D3CE-472E-B8ED-1825F3EF80E0}" type="presOf" srcId="{CF9FE5DA-7D51-418B-B887-9C3D00933A3F}" destId="{E7D4C73F-DEF4-41B8-BDBA-FCA90CB19F97}" srcOrd="1" destOrd="0" presId="urn:microsoft.com/office/officeart/2005/8/layout/process2"/>
    <dgm:cxn modelId="{9AC10864-9DA2-495F-B3E8-BC9D00CBB249}" type="presOf" srcId="{9B090D9D-470E-46E2-AABB-0368A52481AA}" destId="{F0E0EB9C-1B32-42E8-905F-DAC83A098038}" srcOrd="1" destOrd="0" presId="urn:microsoft.com/office/officeart/2005/8/layout/process2"/>
    <dgm:cxn modelId="{E6FC0C64-94C9-410C-93AA-43B0614C3A9E}" type="presOf" srcId="{A8C9B7A9-BC2A-4753-B7F0-F2E361D95520}" destId="{BCC28402-9C0E-4463-BF0D-6D7E40F2AEB9}" srcOrd="1" destOrd="0" presId="urn:microsoft.com/office/officeart/2005/8/layout/process2"/>
    <dgm:cxn modelId="{55492768-9A5E-4F74-AC7C-959C5C24EFD3}" srcId="{55C0B14E-AEA6-48D3-A387-ED4A3A3BF840}" destId="{D07AD3FD-84FF-467E-9693-752776549C61}" srcOrd="2" destOrd="0" parTransId="{7B691773-F524-4FAD-A272-BDF0B0C4370A}" sibTransId="{A8C9B7A9-BC2A-4753-B7F0-F2E361D95520}"/>
    <dgm:cxn modelId="{23952C53-60A0-4C80-872D-DF6BAD22EC04}" type="presOf" srcId="{55C0B14E-AEA6-48D3-A387-ED4A3A3BF840}" destId="{3BBFE04E-BCD6-4AB4-99DA-C7B7D743D14E}" srcOrd="0" destOrd="0" presId="urn:microsoft.com/office/officeart/2005/8/layout/process2"/>
    <dgm:cxn modelId="{42375A90-15D6-4B64-84F6-0E6BE9197D3B}" type="presOf" srcId="{F3AC096C-463E-4EDF-896F-6EB7B0699433}" destId="{219014D0-60AA-41EC-BB2B-9507A4D6D95B}" srcOrd="0" destOrd="0" presId="urn:microsoft.com/office/officeart/2005/8/layout/process2"/>
    <dgm:cxn modelId="{5A0A1491-4B3F-4BE9-A3F1-7682E92BB813}" srcId="{55C0B14E-AEA6-48D3-A387-ED4A3A3BF840}" destId="{F3AC096C-463E-4EDF-896F-6EB7B0699433}" srcOrd="0" destOrd="0" parTransId="{BCFB724B-AE93-4FD9-8EF9-6B4DE562C91D}" sibTransId="{CF9FE5DA-7D51-418B-B887-9C3D00933A3F}"/>
    <dgm:cxn modelId="{53239C96-427C-420B-95DC-546F3B30ED65}" srcId="{55C0B14E-AEA6-48D3-A387-ED4A3A3BF840}" destId="{D71FC021-6A65-44D1-95B9-0E6C89079866}" srcOrd="3" destOrd="0" parTransId="{862AAE39-3AAD-40E3-BA20-90187BD73242}" sibTransId="{9B090D9D-470E-46E2-AABB-0368A52481AA}"/>
    <dgm:cxn modelId="{11D879A0-80A9-42DF-9635-173C82E7BE03}" type="presOf" srcId="{7A8D4B4D-06E9-4958-810D-A6226B6AC588}" destId="{DB4FA494-B42D-4DFD-92E4-33C5C5D50395}" srcOrd="1" destOrd="0" presId="urn:microsoft.com/office/officeart/2005/8/layout/process2"/>
    <dgm:cxn modelId="{9246B2A1-304B-4E2A-BC49-22765F485FB5}" type="presOf" srcId="{32CCB050-072A-41BF-BE1B-388CF53E5629}" destId="{9572655B-71DF-4167-AE48-DA092FFCFB9B}" srcOrd="0" destOrd="0" presId="urn:microsoft.com/office/officeart/2005/8/layout/process2"/>
    <dgm:cxn modelId="{9BE3EBAD-FDE7-45E7-9CCC-7BDE8CBB55FB}" type="presOf" srcId="{D71FC021-6A65-44D1-95B9-0E6C89079866}" destId="{789E6107-F3B2-46D8-8631-4334914F750E}" srcOrd="0" destOrd="0" presId="urn:microsoft.com/office/officeart/2005/8/layout/process2"/>
    <dgm:cxn modelId="{D204B9B5-C83A-4D10-8646-8AFE9EA574BC}" type="presOf" srcId="{9B090D9D-470E-46E2-AABB-0368A52481AA}" destId="{AEDBEF25-A99C-4457-A557-BB95E54E88A4}" srcOrd="0" destOrd="0" presId="urn:microsoft.com/office/officeart/2005/8/layout/process2"/>
    <dgm:cxn modelId="{AE101ABC-7EA3-4444-A576-8AB15A371C84}" srcId="{55C0B14E-AEA6-48D3-A387-ED4A3A3BF840}" destId="{AACEAFD5-63CF-4AFC-B46F-BE086C5D447C}" srcOrd="1" destOrd="0" parTransId="{7A0BD8EC-BB4A-4912-A54E-6F39B681264E}" sibTransId="{7A8D4B4D-06E9-4958-810D-A6226B6AC588}"/>
    <dgm:cxn modelId="{042E0AE1-6450-410A-B96E-AFBADB139BEA}" srcId="{55C0B14E-AEA6-48D3-A387-ED4A3A3BF840}" destId="{32CCB050-072A-41BF-BE1B-388CF53E5629}" srcOrd="4" destOrd="0" parTransId="{B301371B-A53D-4B79-8B8D-7B304894442B}" sibTransId="{BF05D8EE-4413-4737-8721-DAF10D6CAB04}"/>
    <dgm:cxn modelId="{441E09F3-DE6A-4963-AEC8-BE3935D8DA8E}" type="presOf" srcId="{AACEAFD5-63CF-4AFC-B46F-BE086C5D447C}" destId="{F07372BD-54D8-4709-9914-06E75496505B}" srcOrd="0" destOrd="0" presId="urn:microsoft.com/office/officeart/2005/8/layout/process2"/>
    <dgm:cxn modelId="{E567D3F9-3060-465C-818B-7C8DED9CB714}" type="presParOf" srcId="{3BBFE04E-BCD6-4AB4-99DA-C7B7D743D14E}" destId="{219014D0-60AA-41EC-BB2B-9507A4D6D95B}" srcOrd="0" destOrd="0" presId="urn:microsoft.com/office/officeart/2005/8/layout/process2"/>
    <dgm:cxn modelId="{51B89211-78E3-4E74-B6AD-7F8ADF78D3CA}" type="presParOf" srcId="{3BBFE04E-BCD6-4AB4-99DA-C7B7D743D14E}" destId="{8B85E329-F4ED-42F3-AFE4-217A2C6C7550}" srcOrd="1" destOrd="0" presId="urn:microsoft.com/office/officeart/2005/8/layout/process2"/>
    <dgm:cxn modelId="{B559320F-914C-4A02-82C3-CF9021644F62}" type="presParOf" srcId="{8B85E329-F4ED-42F3-AFE4-217A2C6C7550}" destId="{E7D4C73F-DEF4-41B8-BDBA-FCA90CB19F97}" srcOrd="0" destOrd="0" presId="urn:microsoft.com/office/officeart/2005/8/layout/process2"/>
    <dgm:cxn modelId="{0041FFE1-D7EA-46E5-BAE3-0218FDD20B0A}" type="presParOf" srcId="{3BBFE04E-BCD6-4AB4-99DA-C7B7D743D14E}" destId="{F07372BD-54D8-4709-9914-06E75496505B}" srcOrd="2" destOrd="0" presId="urn:microsoft.com/office/officeart/2005/8/layout/process2"/>
    <dgm:cxn modelId="{C951D246-3C29-4661-9CB6-F4743AEF27DD}" type="presParOf" srcId="{3BBFE04E-BCD6-4AB4-99DA-C7B7D743D14E}" destId="{DB8E291D-FF71-4EE2-B404-EEC0CB0423D9}" srcOrd="3" destOrd="0" presId="urn:microsoft.com/office/officeart/2005/8/layout/process2"/>
    <dgm:cxn modelId="{566EA500-50FC-48F3-AB8C-87FD36E73E39}" type="presParOf" srcId="{DB8E291D-FF71-4EE2-B404-EEC0CB0423D9}" destId="{DB4FA494-B42D-4DFD-92E4-33C5C5D50395}" srcOrd="0" destOrd="0" presId="urn:microsoft.com/office/officeart/2005/8/layout/process2"/>
    <dgm:cxn modelId="{97EE0631-F5F6-4512-BBA3-262BC1272591}" type="presParOf" srcId="{3BBFE04E-BCD6-4AB4-99DA-C7B7D743D14E}" destId="{2ADB20F3-5F5C-40D6-8C35-9A6FCCAFFAAB}" srcOrd="4" destOrd="0" presId="urn:microsoft.com/office/officeart/2005/8/layout/process2"/>
    <dgm:cxn modelId="{E3E4B091-2340-4DA0-A46E-A920AD610EF4}" type="presParOf" srcId="{3BBFE04E-BCD6-4AB4-99DA-C7B7D743D14E}" destId="{2752DAFE-F8CE-4117-B63F-5D8CC96118CD}" srcOrd="5" destOrd="0" presId="urn:microsoft.com/office/officeart/2005/8/layout/process2"/>
    <dgm:cxn modelId="{75A70B7E-F1CB-4135-8EFC-4DD362499E9C}" type="presParOf" srcId="{2752DAFE-F8CE-4117-B63F-5D8CC96118CD}" destId="{BCC28402-9C0E-4463-BF0D-6D7E40F2AEB9}" srcOrd="0" destOrd="0" presId="urn:microsoft.com/office/officeart/2005/8/layout/process2"/>
    <dgm:cxn modelId="{673C9186-A40E-4F2B-AFAC-F437BAA7F409}" type="presParOf" srcId="{3BBFE04E-BCD6-4AB4-99DA-C7B7D743D14E}" destId="{789E6107-F3B2-46D8-8631-4334914F750E}" srcOrd="6" destOrd="0" presId="urn:microsoft.com/office/officeart/2005/8/layout/process2"/>
    <dgm:cxn modelId="{0BE3F5E9-8CC1-4EF8-936F-05D5DD77D393}" type="presParOf" srcId="{3BBFE04E-BCD6-4AB4-99DA-C7B7D743D14E}" destId="{AEDBEF25-A99C-4457-A557-BB95E54E88A4}" srcOrd="7" destOrd="0" presId="urn:microsoft.com/office/officeart/2005/8/layout/process2"/>
    <dgm:cxn modelId="{412BC2C3-E98A-4E8A-A4E7-9144A07BA82B}" type="presParOf" srcId="{AEDBEF25-A99C-4457-A557-BB95E54E88A4}" destId="{F0E0EB9C-1B32-42E8-905F-DAC83A098038}" srcOrd="0" destOrd="0" presId="urn:microsoft.com/office/officeart/2005/8/layout/process2"/>
    <dgm:cxn modelId="{931B6830-D1D3-4862-9441-F09A6B747D7C}" type="presParOf" srcId="{3BBFE04E-BCD6-4AB4-99DA-C7B7D743D14E}" destId="{9572655B-71DF-4167-AE48-DA092FFCFB9B}" srcOrd="8" destOrd="0" presId="urn:microsoft.com/office/officeart/2005/8/layout/process2"/>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55C0B14E-AEA6-48D3-A387-ED4A3A3BF840}" type="doc">
      <dgm:prSet loTypeId="urn:microsoft.com/office/officeart/2005/8/layout/process2" loCatId="process" qsTypeId="urn:microsoft.com/office/officeart/2005/8/quickstyle/simple1" qsCatId="simple" csTypeId="urn:microsoft.com/office/officeart/2005/8/colors/accent0_3" csCatId="mainScheme" phldr="1"/>
      <dgm:spPr/>
      <dgm:t>
        <a:bodyPr/>
        <a:lstStyle/>
        <a:p>
          <a:endParaRPr lang="en-US"/>
        </a:p>
      </dgm:t>
    </dgm:pt>
    <dgm:pt modelId="{AACEAFD5-63CF-4AFC-B46F-BE086C5D447C}">
      <dgm:prSet phldrT="[Text]"/>
      <dgm:spPr/>
      <dgm:t>
        <a:bodyPr/>
        <a:lstStyle/>
        <a:p>
          <a:r>
            <a:rPr lang="en-US" b="1" dirty="0">
              <a:effectLst>
                <a:outerShdw blurRad="50800" dist="38100" dir="2700000" algn="tl" rotWithShape="0">
                  <a:schemeClr val="tx1">
                    <a:alpha val="50000"/>
                  </a:schemeClr>
                </a:outerShdw>
              </a:effectLst>
              <a:latin typeface="+mj-lt"/>
            </a:rPr>
            <a:t>Modeling</a:t>
          </a:r>
        </a:p>
      </dgm:t>
    </dgm:pt>
    <dgm:pt modelId="{7A0BD8EC-BB4A-4912-A54E-6F39B681264E}" type="parTrans" cxnId="{AE101ABC-7EA3-4444-A576-8AB15A371C84}">
      <dgm:prSet/>
      <dgm:spPr/>
      <dgm:t>
        <a:bodyPr/>
        <a:lstStyle/>
        <a:p>
          <a:endParaRPr lang="en-US"/>
        </a:p>
      </dgm:t>
    </dgm:pt>
    <dgm:pt modelId="{7A8D4B4D-06E9-4958-810D-A6226B6AC588}" type="sibTrans" cxnId="{AE101ABC-7EA3-4444-A576-8AB15A371C84}">
      <dgm:prSet/>
      <dgm:spPr/>
      <dgm:t>
        <a:bodyPr/>
        <a:lstStyle/>
        <a:p>
          <a:endParaRPr lang="en-US"/>
        </a:p>
      </dgm:t>
    </dgm:pt>
    <dgm:pt modelId="{D71FC021-6A65-44D1-95B9-0E6C89079866}">
      <dgm:prSet phldrT="[Text]"/>
      <dgm:spPr/>
      <dgm:t>
        <a:bodyPr/>
        <a:lstStyle/>
        <a:p>
          <a:r>
            <a:rPr lang="en-US" b="1" dirty="0">
              <a:effectLst>
                <a:outerShdw blurRad="50800" dist="38100" dir="2700000" algn="tl" rotWithShape="0">
                  <a:schemeClr val="tx1">
                    <a:alpha val="50000"/>
                  </a:schemeClr>
                </a:outerShdw>
              </a:effectLst>
              <a:latin typeface="+mj-lt"/>
            </a:rPr>
            <a:t>Forecasting</a:t>
          </a:r>
        </a:p>
      </dgm:t>
    </dgm:pt>
    <dgm:pt modelId="{862AAE39-3AAD-40E3-BA20-90187BD73242}" type="parTrans" cxnId="{53239C96-427C-420B-95DC-546F3B30ED65}">
      <dgm:prSet/>
      <dgm:spPr/>
      <dgm:t>
        <a:bodyPr/>
        <a:lstStyle/>
        <a:p>
          <a:endParaRPr lang="en-US"/>
        </a:p>
      </dgm:t>
    </dgm:pt>
    <dgm:pt modelId="{9B090D9D-470E-46E2-AABB-0368A52481AA}" type="sibTrans" cxnId="{53239C96-427C-420B-95DC-546F3B30ED65}">
      <dgm:prSet/>
      <dgm:spPr/>
      <dgm:t>
        <a:bodyPr/>
        <a:lstStyle/>
        <a:p>
          <a:endParaRPr lang="en-US"/>
        </a:p>
      </dgm:t>
    </dgm:pt>
    <dgm:pt modelId="{32CCB050-072A-41BF-BE1B-388CF53E5629}">
      <dgm:prSet/>
      <dgm:spPr/>
      <dgm:t>
        <a:bodyPr/>
        <a:lstStyle/>
        <a:p>
          <a:r>
            <a:rPr lang="en-US" b="1" dirty="0">
              <a:effectLst>
                <a:outerShdw blurRad="50800" dist="38100" dir="2700000" algn="tl" rotWithShape="0">
                  <a:schemeClr val="tx1">
                    <a:alpha val="50000"/>
                  </a:schemeClr>
                </a:outerShdw>
              </a:effectLst>
              <a:latin typeface="+mj-lt"/>
            </a:rPr>
            <a:t>Data Capability</a:t>
          </a:r>
        </a:p>
      </dgm:t>
    </dgm:pt>
    <dgm:pt modelId="{B301371B-A53D-4B79-8B8D-7B304894442B}" type="parTrans" cxnId="{042E0AE1-6450-410A-B96E-AFBADB139BEA}">
      <dgm:prSet/>
      <dgm:spPr/>
      <dgm:t>
        <a:bodyPr/>
        <a:lstStyle/>
        <a:p>
          <a:endParaRPr lang="ru-RU"/>
        </a:p>
      </dgm:t>
    </dgm:pt>
    <dgm:pt modelId="{BF05D8EE-4413-4737-8721-DAF10D6CAB04}" type="sibTrans" cxnId="{042E0AE1-6450-410A-B96E-AFBADB139BEA}">
      <dgm:prSet/>
      <dgm:spPr/>
      <dgm:t>
        <a:bodyPr/>
        <a:lstStyle/>
        <a:p>
          <a:endParaRPr lang="ru-RU"/>
        </a:p>
      </dgm:t>
    </dgm:pt>
    <dgm:pt modelId="{D07AD3FD-84FF-467E-9693-752776549C61}">
      <dgm:prSet phldrT="[Text]"/>
      <dgm:spPr/>
      <dgm:t>
        <a:bodyPr/>
        <a:lstStyle/>
        <a:p>
          <a:r>
            <a:rPr lang="en-US" b="1" dirty="0">
              <a:effectLst>
                <a:outerShdw blurRad="50800" dist="38100" dir="2700000" algn="tl" rotWithShape="0">
                  <a:schemeClr val="tx1">
                    <a:alpha val="50000"/>
                  </a:schemeClr>
                </a:outerShdw>
              </a:effectLst>
              <a:latin typeface="+mj-lt"/>
            </a:rPr>
            <a:t>Wrangling</a:t>
          </a:r>
        </a:p>
      </dgm:t>
    </dgm:pt>
    <dgm:pt modelId="{A8C9B7A9-BC2A-4753-B7F0-F2E361D95520}" type="sibTrans" cxnId="{55492768-9A5E-4F74-AC7C-959C5C24EFD3}">
      <dgm:prSet/>
      <dgm:spPr/>
      <dgm:t>
        <a:bodyPr/>
        <a:lstStyle/>
        <a:p>
          <a:endParaRPr lang="en-US"/>
        </a:p>
      </dgm:t>
    </dgm:pt>
    <dgm:pt modelId="{7B691773-F524-4FAD-A272-BDF0B0C4370A}" type="parTrans" cxnId="{55492768-9A5E-4F74-AC7C-959C5C24EFD3}">
      <dgm:prSet/>
      <dgm:spPr/>
      <dgm:t>
        <a:bodyPr/>
        <a:lstStyle/>
        <a:p>
          <a:endParaRPr lang="en-US"/>
        </a:p>
      </dgm:t>
    </dgm:pt>
    <dgm:pt modelId="{F3AC096C-463E-4EDF-896F-6EB7B0699433}">
      <dgm:prSet phldrT="[Text]"/>
      <dgm:spPr/>
      <dgm:t>
        <a:bodyPr/>
        <a:lstStyle/>
        <a:p>
          <a:r>
            <a:rPr lang="en-US" b="1" dirty="0">
              <a:effectLst>
                <a:outerShdw blurRad="50800" dist="38100" dir="2700000" algn="tl" rotWithShape="0">
                  <a:schemeClr val="tx1">
                    <a:alpha val="50000"/>
                  </a:schemeClr>
                </a:outerShdw>
              </a:effectLst>
              <a:latin typeface="+mj-lt"/>
            </a:rPr>
            <a:t>Data Source IDI</a:t>
          </a:r>
        </a:p>
      </dgm:t>
    </dgm:pt>
    <dgm:pt modelId="{BCFB724B-AE93-4FD9-8EF9-6B4DE562C91D}" type="parTrans" cxnId="{5A0A1491-4B3F-4BE9-A3F1-7682E92BB813}">
      <dgm:prSet/>
      <dgm:spPr/>
      <dgm:t>
        <a:bodyPr/>
        <a:lstStyle/>
        <a:p>
          <a:endParaRPr lang="en-NZ"/>
        </a:p>
      </dgm:t>
    </dgm:pt>
    <dgm:pt modelId="{CF9FE5DA-7D51-418B-B887-9C3D00933A3F}" type="sibTrans" cxnId="{5A0A1491-4B3F-4BE9-A3F1-7682E92BB813}">
      <dgm:prSet/>
      <dgm:spPr/>
      <dgm:t>
        <a:bodyPr/>
        <a:lstStyle/>
        <a:p>
          <a:endParaRPr lang="en-NZ"/>
        </a:p>
      </dgm:t>
    </dgm:pt>
    <dgm:pt modelId="{92335470-C63D-479A-97A8-B665CAFDF50B}">
      <dgm:prSet/>
      <dgm:spPr/>
      <dgm:t>
        <a:bodyPr/>
        <a:lstStyle/>
        <a:p>
          <a:r>
            <a:rPr lang="en-US" b="1" dirty="0">
              <a:effectLst>
                <a:outerShdw blurRad="50800" dist="38100" dir="2700000" algn="tl" rotWithShape="0">
                  <a:schemeClr val="tx1">
                    <a:alpha val="50000"/>
                  </a:schemeClr>
                </a:outerShdw>
              </a:effectLst>
              <a:latin typeface="+mj-lt"/>
            </a:rPr>
            <a:t>Version Control</a:t>
          </a:r>
        </a:p>
      </dgm:t>
    </dgm:pt>
    <dgm:pt modelId="{2A57D536-C587-471C-B50C-B4F2B0F07237}" type="parTrans" cxnId="{BE0C5065-B4CE-4227-A743-FF7F476E83DB}">
      <dgm:prSet/>
      <dgm:spPr/>
      <dgm:t>
        <a:bodyPr/>
        <a:lstStyle/>
        <a:p>
          <a:endParaRPr lang="en-NZ"/>
        </a:p>
      </dgm:t>
    </dgm:pt>
    <dgm:pt modelId="{1A074B4C-51E6-44E5-8483-FF8842364432}" type="sibTrans" cxnId="{BE0C5065-B4CE-4227-A743-FF7F476E83DB}">
      <dgm:prSet/>
      <dgm:spPr/>
      <dgm:t>
        <a:bodyPr/>
        <a:lstStyle/>
        <a:p>
          <a:endParaRPr lang="en-NZ"/>
        </a:p>
      </dgm:t>
    </dgm:pt>
    <dgm:pt modelId="{3BBFE04E-BCD6-4AB4-99DA-C7B7D743D14E}" type="pres">
      <dgm:prSet presAssocID="{55C0B14E-AEA6-48D3-A387-ED4A3A3BF840}" presName="linearFlow" presStyleCnt="0">
        <dgm:presLayoutVars>
          <dgm:resizeHandles val="exact"/>
        </dgm:presLayoutVars>
      </dgm:prSet>
      <dgm:spPr/>
    </dgm:pt>
    <dgm:pt modelId="{219014D0-60AA-41EC-BB2B-9507A4D6D95B}" type="pres">
      <dgm:prSet presAssocID="{F3AC096C-463E-4EDF-896F-6EB7B0699433}" presName="node" presStyleLbl="node1" presStyleIdx="0" presStyleCnt="6">
        <dgm:presLayoutVars>
          <dgm:bulletEnabled val="1"/>
        </dgm:presLayoutVars>
      </dgm:prSet>
      <dgm:spPr/>
    </dgm:pt>
    <dgm:pt modelId="{8B85E329-F4ED-42F3-AFE4-217A2C6C7550}" type="pres">
      <dgm:prSet presAssocID="{CF9FE5DA-7D51-418B-B887-9C3D00933A3F}" presName="sibTrans" presStyleLbl="sibTrans2D1" presStyleIdx="0" presStyleCnt="5"/>
      <dgm:spPr/>
    </dgm:pt>
    <dgm:pt modelId="{E7D4C73F-DEF4-41B8-BDBA-FCA90CB19F97}" type="pres">
      <dgm:prSet presAssocID="{CF9FE5DA-7D51-418B-B887-9C3D00933A3F}" presName="connectorText" presStyleLbl="sibTrans2D1" presStyleIdx="0" presStyleCnt="5"/>
      <dgm:spPr/>
    </dgm:pt>
    <dgm:pt modelId="{F07372BD-54D8-4709-9914-06E75496505B}" type="pres">
      <dgm:prSet presAssocID="{AACEAFD5-63CF-4AFC-B46F-BE086C5D447C}" presName="node" presStyleLbl="node1" presStyleIdx="1" presStyleCnt="6">
        <dgm:presLayoutVars>
          <dgm:bulletEnabled val="1"/>
        </dgm:presLayoutVars>
      </dgm:prSet>
      <dgm:spPr/>
    </dgm:pt>
    <dgm:pt modelId="{DB8E291D-FF71-4EE2-B404-EEC0CB0423D9}" type="pres">
      <dgm:prSet presAssocID="{7A8D4B4D-06E9-4958-810D-A6226B6AC588}" presName="sibTrans" presStyleLbl="sibTrans2D1" presStyleIdx="1" presStyleCnt="5"/>
      <dgm:spPr/>
    </dgm:pt>
    <dgm:pt modelId="{DB4FA494-B42D-4DFD-92E4-33C5C5D50395}" type="pres">
      <dgm:prSet presAssocID="{7A8D4B4D-06E9-4958-810D-A6226B6AC588}" presName="connectorText" presStyleLbl="sibTrans2D1" presStyleIdx="1" presStyleCnt="5"/>
      <dgm:spPr/>
    </dgm:pt>
    <dgm:pt modelId="{2ADB20F3-5F5C-40D6-8C35-9A6FCCAFFAAB}" type="pres">
      <dgm:prSet presAssocID="{D07AD3FD-84FF-467E-9693-752776549C61}" presName="node" presStyleLbl="node1" presStyleIdx="2" presStyleCnt="6">
        <dgm:presLayoutVars>
          <dgm:bulletEnabled val="1"/>
        </dgm:presLayoutVars>
      </dgm:prSet>
      <dgm:spPr/>
    </dgm:pt>
    <dgm:pt modelId="{2752DAFE-F8CE-4117-B63F-5D8CC96118CD}" type="pres">
      <dgm:prSet presAssocID="{A8C9B7A9-BC2A-4753-B7F0-F2E361D95520}" presName="sibTrans" presStyleLbl="sibTrans2D1" presStyleIdx="2" presStyleCnt="5"/>
      <dgm:spPr/>
    </dgm:pt>
    <dgm:pt modelId="{BCC28402-9C0E-4463-BF0D-6D7E40F2AEB9}" type="pres">
      <dgm:prSet presAssocID="{A8C9B7A9-BC2A-4753-B7F0-F2E361D95520}" presName="connectorText" presStyleLbl="sibTrans2D1" presStyleIdx="2" presStyleCnt="5"/>
      <dgm:spPr/>
    </dgm:pt>
    <dgm:pt modelId="{789E6107-F3B2-46D8-8631-4334914F750E}" type="pres">
      <dgm:prSet presAssocID="{D71FC021-6A65-44D1-95B9-0E6C89079866}" presName="node" presStyleLbl="node1" presStyleIdx="3" presStyleCnt="6">
        <dgm:presLayoutVars>
          <dgm:bulletEnabled val="1"/>
        </dgm:presLayoutVars>
      </dgm:prSet>
      <dgm:spPr/>
    </dgm:pt>
    <dgm:pt modelId="{AEDBEF25-A99C-4457-A557-BB95E54E88A4}" type="pres">
      <dgm:prSet presAssocID="{9B090D9D-470E-46E2-AABB-0368A52481AA}" presName="sibTrans" presStyleLbl="sibTrans2D1" presStyleIdx="3" presStyleCnt="5"/>
      <dgm:spPr/>
    </dgm:pt>
    <dgm:pt modelId="{F0E0EB9C-1B32-42E8-905F-DAC83A098038}" type="pres">
      <dgm:prSet presAssocID="{9B090D9D-470E-46E2-AABB-0368A52481AA}" presName="connectorText" presStyleLbl="sibTrans2D1" presStyleIdx="3" presStyleCnt="5"/>
      <dgm:spPr/>
    </dgm:pt>
    <dgm:pt modelId="{9572655B-71DF-4167-AE48-DA092FFCFB9B}" type="pres">
      <dgm:prSet presAssocID="{32CCB050-072A-41BF-BE1B-388CF53E5629}" presName="node" presStyleLbl="node1" presStyleIdx="4" presStyleCnt="6">
        <dgm:presLayoutVars>
          <dgm:bulletEnabled val="1"/>
        </dgm:presLayoutVars>
      </dgm:prSet>
      <dgm:spPr/>
    </dgm:pt>
    <dgm:pt modelId="{665C1867-1694-4AA5-B2DF-A7554791F2D6}" type="pres">
      <dgm:prSet presAssocID="{BF05D8EE-4413-4737-8721-DAF10D6CAB04}" presName="sibTrans" presStyleLbl="sibTrans2D1" presStyleIdx="4" presStyleCnt="5"/>
      <dgm:spPr/>
    </dgm:pt>
    <dgm:pt modelId="{6D1D63F6-7C1F-48AB-9ED7-EC0A2CF85FD6}" type="pres">
      <dgm:prSet presAssocID="{BF05D8EE-4413-4737-8721-DAF10D6CAB04}" presName="connectorText" presStyleLbl="sibTrans2D1" presStyleIdx="4" presStyleCnt="5"/>
      <dgm:spPr/>
    </dgm:pt>
    <dgm:pt modelId="{162FD021-12CA-4F3B-BAD6-AB03DC1372D2}" type="pres">
      <dgm:prSet presAssocID="{92335470-C63D-479A-97A8-B665CAFDF50B}" presName="node" presStyleLbl="node1" presStyleIdx="5" presStyleCnt="6" custLinFactNeighborX="-720" custLinFactNeighborY="74667">
        <dgm:presLayoutVars>
          <dgm:bulletEnabled val="1"/>
        </dgm:presLayoutVars>
      </dgm:prSet>
      <dgm:spPr/>
    </dgm:pt>
  </dgm:ptLst>
  <dgm:cxnLst>
    <dgm:cxn modelId="{443B1A00-595D-4EB3-B5D0-569D659F5171}" type="presOf" srcId="{7A8D4B4D-06E9-4958-810D-A6226B6AC588}" destId="{DB8E291D-FF71-4EE2-B404-EEC0CB0423D9}" srcOrd="0" destOrd="0" presId="urn:microsoft.com/office/officeart/2005/8/layout/process2"/>
    <dgm:cxn modelId="{728B5521-0328-4634-82DD-4FBD730C1E69}" type="presOf" srcId="{CF9FE5DA-7D51-418B-B887-9C3D00933A3F}" destId="{8B85E329-F4ED-42F3-AFE4-217A2C6C7550}" srcOrd="0" destOrd="0" presId="urn:microsoft.com/office/officeart/2005/8/layout/process2"/>
    <dgm:cxn modelId="{F27CAF24-19EA-4BD2-831C-AA34D3D99430}" type="presOf" srcId="{A8C9B7A9-BC2A-4753-B7F0-F2E361D95520}" destId="{2752DAFE-F8CE-4117-B63F-5D8CC96118CD}" srcOrd="0" destOrd="0" presId="urn:microsoft.com/office/officeart/2005/8/layout/process2"/>
    <dgm:cxn modelId="{35A1B42D-0980-4314-9E53-679AF49346FF}" type="presOf" srcId="{D07AD3FD-84FF-467E-9693-752776549C61}" destId="{2ADB20F3-5F5C-40D6-8C35-9A6FCCAFFAAB}" srcOrd="0" destOrd="0" presId="urn:microsoft.com/office/officeart/2005/8/layout/process2"/>
    <dgm:cxn modelId="{EED73B3C-D3CE-472E-B8ED-1825F3EF80E0}" type="presOf" srcId="{CF9FE5DA-7D51-418B-B887-9C3D00933A3F}" destId="{E7D4C73F-DEF4-41B8-BDBA-FCA90CB19F97}" srcOrd="1" destOrd="0" presId="urn:microsoft.com/office/officeart/2005/8/layout/process2"/>
    <dgm:cxn modelId="{9AC10864-9DA2-495F-B3E8-BC9D00CBB249}" type="presOf" srcId="{9B090D9D-470E-46E2-AABB-0368A52481AA}" destId="{F0E0EB9C-1B32-42E8-905F-DAC83A098038}" srcOrd="1" destOrd="0" presId="urn:microsoft.com/office/officeart/2005/8/layout/process2"/>
    <dgm:cxn modelId="{E6FC0C64-94C9-410C-93AA-43B0614C3A9E}" type="presOf" srcId="{A8C9B7A9-BC2A-4753-B7F0-F2E361D95520}" destId="{BCC28402-9C0E-4463-BF0D-6D7E40F2AEB9}" srcOrd="1" destOrd="0" presId="urn:microsoft.com/office/officeart/2005/8/layout/process2"/>
    <dgm:cxn modelId="{BE0C5065-B4CE-4227-A743-FF7F476E83DB}" srcId="{55C0B14E-AEA6-48D3-A387-ED4A3A3BF840}" destId="{92335470-C63D-479A-97A8-B665CAFDF50B}" srcOrd="5" destOrd="0" parTransId="{2A57D536-C587-471C-B50C-B4F2B0F07237}" sibTransId="{1A074B4C-51E6-44E5-8483-FF8842364432}"/>
    <dgm:cxn modelId="{55492768-9A5E-4F74-AC7C-959C5C24EFD3}" srcId="{55C0B14E-AEA6-48D3-A387-ED4A3A3BF840}" destId="{D07AD3FD-84FF-467E-9693-752776549C61}" srcOrd="2" destOrd="0" parTransId="{7B691773-F524-4FAD-A272-BDF0B0C4370A}" sibTransId="{A8C9B7A9-BC2A-4753-B7F0-F2E361D95520}"/>
    <dgm:cxn modelId="{23952C53-60A0-4C80-872D-DF6BAD22EC04}" type="presOf" srcId="{55C0B14E-AEA6-48D3-A387-ED4A3A3BF840}" destId="{3BBFE04E-BCD6-4AB4-99DA-C7B7D743D14E}" srcOrd="0" destOrd="0" presId="urn:microsoft.com/office/officeart/2005/8/layout/process2"/>
    <dgm:cxn modelId="{AE4A5956-B216-441C-AB6A-B7293BD02925}" type="presOf" srcId="{BF05D8EE-4413-4737-8721-DAF10D6CAB04}" destId="{6D1D63F6-7C1F-48AB-9ED7-EC0A2CF85FD6}" srcOrd="1" destOrd="0" presId="urn:microsoft.com/office/officeart/2005/8/layout/process2"/>
    <dgm:cxn modelId="{8C8A1A80-962A-488E-B91A-A753D0283FFD}" type="presOf" srcId="{92335470-C63D-479A-97A8-B665CAFDF50B}" destId="{162FD021-12CA-4F3B-BAD6-AB03DC1372D2}" srcOrd="0" destOrd="0" presId="urn:microsoft.com/office/officeart/2005/8/layout/process2"/>
    <dgm:cxn modelId="{42375A90-15D6-4B64-84F6-0E6BE9197D3B}" type="presOf" srcId="{F3AC096C-463E-4EDF-896F-6EB7B0699433}" destId="{219014D0-60AA-41EC-BB2B-9507A4D6D95B}" srcOrd="0" destOrd="0" presId="urn:microsoft.com/office/officeart/2005/8/layout/process2"/>
    <dgm:cxn modelId="{5A0A1491-4B3F-4BE9-A3F1-7682E92BB813}" srcId="{55C0B14E-AEA6-48D3-A387-ED4A3A3BF840}" destId="{F3AC096C-463E-4EDF-896F-6EB7B0699433}" srcOrd="0" destOrd="0" parTransId="{BCFB724B-AE93-4FD9-8EF9-6B4DE562C91D}" sibTransId="{CF9FE5DA-7D51-418B-B887-9C3D00933A3F}"/>
    <dgm:cxn modelId="{53239C96-427C-420B-95DC-546F3B30ED65}" srcId="{55C0B14E-AEA6-48D3-A387-ED4A3A3BF840}" destId="{D71FC021-6A65-44D1-95B9-0E6C89079866}" srcOrd="3" destOrd="0" parTransId="{862AAE39-3AAD-40E3-BA20-90187BD73242}" sibTransId="{9B090D9D-470E-46E2-AABB-0368A52481AA}"/>
    <dgm:cxn modelId="{11D879A0-80A9-42DF-9635-173C82E7BE03}" type="presOf" srcId="{7A8D4B4D-06E9-4958-810D-A6226B6AC588}" destId="{DB4FA494-B42D-4DFD-92E4-33C5C5D50395}" srcOrd="1" destOrd="0" presId="urn:microsoft.com/office/officeart/2005/8/layout/process2"/>
    <dgm:cxn modelId="{9246B2A1-304B-4E2A-BC49-22765F485FB5}" type="presOf" srcId="{32CCB050-072A-41BF-BE1B-388CF53E5629}" destId="{9572655B-71DF-4167-AE48-DA092FFCFB9B}" srcOrd="0" destOrd="0" presId="urn:microsoft.com/office/officeart/2005/8/layout/process2"/>
    <dgm:cxn modelId="{9BE3EBAD-FDE7-45E7-9CCC-7BDE8CBB55FB}" type="presOf" srcId="{D71FC021-6A65-44D1-95B9-0E6C89079866}" destId="{789E6107-F3B2-46D8-8631-4334914F750E}" srcOrd="0" destOrd="0" presId="urn:microsoft.com/office/officeart/2005/8/layout/process2"/>
    <dgm:cxn modelId="{2BB2A7B0-6BE4-4063-BF95-7B2C4EF20F61}" type="presOf" srcId="{BF05D8EE-4413-4737-8721-DAF10D6CAB04}" destId="{665C1867-1694-4AA5-B2DF-A7554791F2D6}" srcOrd="0" destOrd="0" presId="urn:microsoft.com/office/officeart/2005/8/layout/process2"/>
    <dgm:cxn modelId="{D204B9B5-C83A-4D10-8646-8AFE9EA574BC}" type="presOf" srcId="{9B090D9D-470E-46E2-AABB-0368A52481AA}" destId="{AEDBEF25-A99C-4457-A557-BB95E54E88A4}" srcOrd="0" destOrd="0" presId="urn:microsoft.com/office/officeart/2005/8/layout/process2"/>
    <dgm:cxn modelId="{AE101ABC-7EA3-4444-A576-8AB15A371C84}" srcId="{55C0B14E-AEA6-48D3-A387-ED4A3A3BF840}" destId="{AACEAFD5-63CF-4AFC-B46F-BE086C5D447C}" srcOrd="1" destOrd="0" parTransId="{7A0BD8EC-BB4A-4912-A54E-6F39B681264E}" sibTransId="{7A8D4B4D-06E9-4958-810D-A6226B6AC588}"/>
    <dgm:cxn modelId="{042E0AE1-6450-410A-B96E-AFBADB139BEA}" srcId="{55C0B14E-AEA6-48D3-A387-ED4A3A3BF840}" destId="{32CCB050-072A-41BF-BE1B-388CF53E5629}" srcOrd="4" destOrd="0" parTransId="{B301371B-A53D-4B79-8B8D-7B304894442B}" sibTransId="{BF05D8EE-4413-4737-8721-DAF10D6CAB04}"/>
    <dgm:cxn modelId="{441E09F3-DE6A-4963-AEC8-BE3935D8DA8E}" type="presOf" srcId="{AACEAFD5-63CF-4AFC-B46F-BE086C5D447C}" destId="{F07372BD-54D8-4709-9914-06E75496505B}" srcOrd="0" destOrd="0" presId="urn:microsoft.com/office/officeart/2005/8/layout/process2"/>
    <dgm:cxn modelId="{E567D3F9-3060-465C-818B-7C8DED9CB714}" type="presParOf" srcId="{3BBFE04E-BCD6-4AB4-99DA-C7B7D743D14E}" destId="{219014D0-60AA-41EC-BB2B-9507A4D6D95B}" srcOrd="0" destOrd="0" presId="urn:microsoft.com/office/officeart/2005/8/layout/process2"/>
    <dgm:cxn modelId="{51B89211-78E3-4E74-B6AD-7F8ADF78D3CA}" type="presParOf" srcId="{3BBFE04E-BCD6-4AB4-99DA-C7B7D743D14E}" destId="{8B85E329-F4ED-42F3-AFE4-217A2C6C7550}" srcOrd="1" destOrd="0" presId="urn:microsoft.com/office/officeart/2005/8/layout/process2"/>
    <dgm:cxn modelId="{B559320F-914C-4A02-82C3-CF9021644F62}" type="presParOf" srcId="{8B85E329-F4ED-42F3-AFE4-217A2C6C7550}" destId="{E7D4C73F-DEF4-41B8-BDBA-FCA90CB19F97}" srcOrd="0" destOrd="0" presId="urn:microsoft.com/office/officeart/2005/8/layout/process2"/>
    <dgm:cxn modelId="{0041FFE1-D7EA-46E5-BAE3-0218FDD20B0A}" type="presParOf" srcId="{3BBFE04E-BCD6-4AB4-99DA-C7B7D743D14E}" destId="{F07372BD-54D8-4709-9914-06E75496505B}" srcOrd="2" destOrd="0" presId="urn:microsoft.com/office/officeart/2005/8/layout/process2"/>
    <dgm:cxn modelId="{C951D246-3C29-4661-9CB6-F4743AEF27DD}" type="presParOf" srcId="{3BBFE04E-BCD6-4AB4-99DA-C7B7D743D14E}" destId="{DB8E291D-FF71-4EE2-B404-EEC0CB0423D9}" srcOrd="3" destOrd="0" presId="urn:microsoft.com/office/officeart/2005/8/layout/process2"/>
    <dgm:cxn modelId="{566EA500-50FC-48F3-AB8C-87FD36E73E39}" type="presParOf" srcId="{DB8E291D-FF71-4EE2-B404-EEC0CB0423D9}" destId="{DB4FA494-B42D-4DFD-92E4-33C5C5D50395}" srcOrd="0" destOrd="0" presId="urn:microsoft.com/office/officeart/2005/8/layout/process2"/>
    <dgm:cxn modelId="{97EE0631-F5F6-4512-BBA3-262BC1272591}" type="presParOf" srcId="{3BBFE04E-BCD6-4AB4-99DA-C7B7D743D14E}" destId="{2ADB20F3-5F5C-40D6-8C35-9A6FCCAFFAAB}" srcOrd="4" destOrd="0" presId="urn:microsoft.com/office/officeart/2005/8/layout/process2"/>
    <dgm:cxn modelId="{E3E4B091-2340-4DA0-A46E-A920AD610EF4}" type="presParOf" srcId="{3BBFE04E-BCD6-4AB4-99DA-C7B7D743D14E}" destId="{2752DAFE-F8CE-4117-B63F-5D8CC96118CD}" srcOrd="5" destOrd="0" presId="urn:microsoft.com/office/officeart/2005/8/layout/process2"/>
    <dgm:cxn modelId="{75A70B7E-F1CB-4135-8EFC-4DD362499E9C}" type="presParOf" srcId="{2752DAFE-F8CE-4117-B63F-5D8CC96118CD}" destId="{BCC28402-9C0E-4463-BF0D-6D7E40F2AEB9}" srcOrd="0" destOrd="0" presId="urn:microsoft.com/office/officeart/2005/8/layout/process2"/>
    <dgm:cxn modelId="{673C9186-A40E-4F2B-AFAC-F437BAA7F409}" type="presParOf" srcId="{3BBFE04E-BCD6-4AB4-99DA-C7B7D743D14E}" destId="{789E6107-F3B2-46D8-8631-4334914F750E}" srcOrd="6" destOrd="0" presId="urn:microsoft.com/office/officeart/2005/8/layout/process2"/>
    <dgm:cxn modelId="{0BE3F5E9-8CC1-4EF8-936F-05D5DD77D393}" type="presParOf" srcId="{3BBFE04E-BCD6-4AB4-99DA-C7B7D743D14E}" destId="{AEDBEF25-A99C-4457-A557-BB95E54E88A4}" srcOrd="7" destOrd="0" presId="urn:microsoft.com/office/officeart/2005/8/layout/process2"/>
    <dgm:cxn modelId="{412BC2C3-E98A-4E8A-A4E7-9144A07BA82B}" type="presParOf" srcId="{AEDBEF25-A99C-4457-A557-BB95E54E88A4}" destId="{F0E0EB9C-1B32-42E8-905F-DAC83A098038}" srcOrd="0" destOrd="0" presId="urn:microsoft.com/office/officeart/2005/8/layout/process2"/>
    <dgm:cxn modelId="{931B6830-D1D3-4862-9441-F09A6B747D7C}" type="presParOf" srcId="{3BBFE04E-BCD6-4AB4-99DA-C7B7D743D14E}" destId="{9572655B-71DF-4167-AE48-DA092FFCFB9B}" srcOrd="8" destOrd="0" presId="urn:microsoft.com/office/officeart/2005/8/layout/process2"/>
    <dgm:cxn modelId="{8203F38A-A3CF-47D5-8B33-C695A223989E}" type="presParOf" srcId="{3BBFE04E-BCD6-4AB4-99DA-C7B7D743D14E}" destId="{665C1867-1694-4AA5-B2DF-A7554791F2D6}" srcOrd="9" destOrd="0" presId="urn:microsoft.com/office/officeart/2005/8/layout/process2"/>
    <dgm:cxn modelId="{3BB65C3C-1812-4347-88CD-A5B8F722A714}" type="presParOf" srcId="{665C1867-1694-4AA5-B2DF-A7554791F2D6}" destId="{6D1D63F6-7C1F-48AB-9ED7-EC0A2CF85FD6}" srcOrd="0" destOrd="0" presId="urn:microsoft.com/office/officeart/2005/8/layout/process2"/>
    <dgm:cxn modelId="{BACE6058-991C-4299-9044-0F0DC80ED4F1}" type="presParOf" srcId="{3BBFE04E-BCD6-4AB4-99DA-C7B7D743D14E}" destId="{162FD021-12CA-4F3B-BAD6-AB03DC1372D2}" srcOrd="10" destOrd="0" presId="urn:microsoft.com/office/officeart/2005/8/layout/process2"/>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55C0B14E-AEA6-48D3-A387-ED4A3A3BF840}" type="doc">
      <dgm:prSet loTypeId="urn:microsoft.com/office/officeart/2005/8/layout/process2" loCatId="process" qsTypeId="urn:microsoft.com/office/officeart/2005/8/quickstyle/simple1" qsCatId="simple" csTypeId="urn:microsoft.com/office/officeart/2005/8/colors/accent0_3" csCatId="mainScheme" phldr="1"/>
      <dgm:spPr/>
      <dgm:t>
        <a:bodyPr/>
        <a:lstStyle/>
        <a:p>
          <a:endParaRPr lang="en-US"/>
        </a:p>
      </dgm:t>
    </dgm:pt>
    <dgm:pt modelId="{AACEAFD5-63CF-4AFC-B46F-BE086C5D447C}">
      <dgm:prSet phldrT="[Text]" custT="1"/>
      <dgm:spPr/>
      <dgm:t>
        <a:bodyPr/>
        <a:lstStyle/>
        <a:p>
          <a:r>
            <a:rPr lang="en-US" sz="1050" b="1" dirty="0">
              <a:effectLst>
                <a:outerShdw blurRad="50800" dist="38100" dir="2700000" algn="tl" rotWithShape="0">
                  <a:schemeClr val="tx1">
                    <a:alpha val="50000"/>
                  </a:schemeClr>
                </a:outerShdw>
              </a:effectLst>
              <a:latin typeface="+mj-lt"/>
            </a:rPr>
            <a:t>Analysis</a:t>
          </a:r>
        </a:p>
      </dgm:t>
    </dgm:pt>
    <dgm:pt modelId="{7A0BD8EC-BB4A-4912-A54E-6F39B681264E}" type="parTrans" cxnId="{AE101ABC-7EA3-4444-A576-8AB15A371C84}">
      <dgm:prSet/>
      <dgm:spPr/>
      <dgm:t>
        <a:bodyPr/>
        <a:lstStyle/>
        <a:p>
          <a:endParaRPr lang="en-US" sz="2400"/>
        </a:p>
      </dgm:t>
    </dgm:pt>
    <dgm:pt modelId="{7A8D4B4D-06E9-4958-810D-A6226B6AC588}" type="sibTrans" cxnId="{AE101ABC-7EA3-4444-A576-8AB15A371C84}">
      <dgm:prSet custT="1"/>
      <dgm:spPr/>
      <dgm:t>
        <a:bodyPr/>
        <a:lstStyle/>
        <a:p>
          <a:endParaRPr lang="en-US" sz="900"/>
        </a:p>
      </dgm:t>
    </dgm:pt>
    <dgm:pt modelId="{D07AD3FD-84FF-467E-9693-752776549C61}">
      <dgm:prSet phldrT="[Text]" custT="1"/>
      <dgm:spPr/>
      <dgm:t>
        <a:bodyPr/>
        <a:lstStyle/>
        <a:p>
          <a:r>
            <a:rPr lang="en-US" sz="1050" b="1" dirty="0">
              <a:effectLst>
                <a:outerShdw blurRad="50800" dist="38100" dir="2700000" algn="tl" rotWithShape="0">
                  <a:schemeClr val="tx1">
                    <a:alpha val="50000"/>
                  </a:schemeClr>
                </a:outerShdw>
              </a:effectLst>
              <a:latin typeface="+mj-lt"/>
            </a:rPr>
            <a:t>Workshops</a:t>
          </a:r>
        </a:p>
      </dgm:t>
    </dgm:pt>
    <dgm:pt modelId="{A8C9B7A9-BC2A-4753-B7F0-F2E361D95520}" type="sibTrans" cxnId="{55492768-9A5E-4F74-AC7C-959C5C24EFD3}">
      <dgm:prSet custT="1"/>
      <dgm:spPr/>
      <dgm:t>
        <a:bodyPr/>
        <a:lstStyle/>
        <a:p>
          <a:endParaRPr lang="en-US" sz="900"/>
        </a:p>
      </dgm:t>
    </dgm:pt>
    <dgm:pt modelId="{7B691773-F524-4FAD-A272-BDF0B0C4370A}" type="parTrans" cxnId="{55492768-9A5E-4F74-AC7C-959C5C24EFD3}">
      <dgm:prSet/>
      <dgm:spPr/>
      <dgm:t>
        <a:bodyPr/>
        <a:lstStyle/>
        <a:p>
          <a:endParaRPr lang="en-US" sz="2400"/>
        </a:p>
      </dgm:t>
    </dgm:pt>
    <dgm:pt modelId="{F3AC096C-463E-4EDF-896F-6EB7B0699433}">
      <dgm:prSet phldrT="[Text]" custT="1"/>
      <dgm:spPr/>
      <dgm:t>
        <a:bodyPr/>
        <a:lstStyle/>
        <a:p>
          <a:r>
            <a:rPr lang="en-US" sz="1050" b="1" dirty="0">
              <a:effectLst>
                <a:outerShdw blurRad="50800" dist="38100" dir="2700000" algn="tl" rotWithShape="0">
                  <a:schemeClr val="tx1">
                    <a:alpha val="50000"/>
                  </a:schemeClr>
                </a:outerShdw>
              </a:effectLst>
              <a:latin typeface="+mj-lt"/>
            </a:rPr>
            <a:t>Requirements</a:t>
          </a:r>
        </a:p>
      </dgm:t>
    </dgm:pt>
    <dgm:pt modelId="{BCFB724B-AE93-4FD9-8EF9-6B4DE562C91D}" type="parTrans" cxnId="{5A0A1491-4B3F-4BE9-A3F1-7682E92BB813}">
      <dgm:prSet/>
      <dgm:spPr/>
      <dgm:t>
        <a:bodyPr/>
        <a:lstStyle/>
        <a:p>
          <a:endParaRPr lang="en-NZ" sz="2400"/>
        </a:p>
      </dgm:t>
    </dgm:pt>
    <dgm:pt modelId="{CF9FE5DA-7D51-418B-B887-9C3D00933A3F}" type="sibTrans" cxnId="{5A0A1491-4B3F-4BE9-A3F1-7682E92BB813}">
      <dgm:prSet custT="1"/>
      <dgm:spPr/>
      <dgm:t>
        <a:bodyPr/>
        <a:lstStyle/>
        <a:p>
          <a:endParaRPr lang="en-NZ" sz="900"/>
        </a:p>
      </dgm:t>
    </dgm:pt>
    <dgm:pt modelId="{3648E41B-AB4A-49DD-B6A0-90FFF0B8E020}">
      <dgm:prSet phldrT="[Text]" custT="1"/>
      <dgm:spPr/>
      <dgm:t>
        <a:bodyPr/>
        <a:lstStyle/>
        <a:p>
          <a:r>
            <a:rPr lang="en-US" sz="1050" b="1" dirty="0">
              <a:effectLst>
                <a:outerShdw blurRad="50800" dist="38100" dir="2700000" algn="tl" rotWithShape="0">
                  <a:schemeClr val="tx1">
                    <a:alpha val="50000"/>
                  </a:schemeClr>
                </a:outerShdw>
              </a:effectLst>
              <a:latin typeface="+mj-lt"/>
            </a:rPr>
            <a:t>Change </a:t>
          </a:r>
        </a:p>
        <a:p>
          <a:r>
            <a:rPr lang="en-US" sz="1050" b="1" dirty="0">
              <a:effectLst>
                <a:outerShdw blurRad="50800" dist="38100" dir="2700000" algn="tl" rotWithShape="0">
                  <a:schemeClr val="tx1">
                    <a:alpha val="50000"/>
                  </a:schemeClr>
                </a:outerShdw>
              </a:effectLst>
              <a:latin typeface="+mj-lt"/>
            </a:rPr>
            <a:t>management</a:t>
          </a:r>
        </a:p>
      </dgm:t>
    </dgm:pt>
    <dgm:pt modelId="{8DD8FC1C-280B-45C1-B7FE-AE4AB1B424D3}" type="parTrans" cxnId="{A1A8BB1B-5DF3-4FE2-B649-C6376D249EEF}">
      <dgm:prSet/>
      <dgm:spPr/>
      <dgm:t>
        <a:bodyPr/>
        <a:lstStyle/>
        <a:p>
          <a:endParaRPr lang="en-NZ" sz="2400"/>
        </a:p>
      </dgm:t>
    </dgm:pt>
    <dgm:pt modelId="{4C2D50A9-8C72-4BC6-9033-1461A782DEBC}" type="sibTrans" cxnId="{A1A8BB1B-5DF3-4FE2-B649-C6376D249EEF}">
      <dgm:prSet/>
      <dgm:spPr/>
      <dgm:t>
        <a:bodyPr/>
        <a:lstStyle/>
        <a:p>
          <a:endParaRPr lang="en-NZ" sz="2400"/>
        </a:p>
      </dgm:t>
    </dgm:pt>
    <dgm:pt modelId="{3BBFE04E-BCD6-4AB4-99DA-C7B7D743D14E}" type="pres">
      <dgm:prSet presAssocID="{55C0B14E-AEA6-48D3-A387-ED4A3A3BF840}" presName="linearFlow" presStyleCnt="0">
        <dgm:presLayoutVars>
          <dgm:resizeHandles val="exact"/>
        </dgm:presLayoutVars>
      </dgm:prSet>
      <dgm:spPr/>
    </dgm:pt>
    <dgm:pt modelId="{219014D0-60AA-41EC-BB2B-9507A4D6D95B}" type="pres">
      <dgm:prSet presAssocID="{F3AC096C-463E-4EDF-896F-6EB7B0699433}" presName="node" presStyleLbl="node1" presStyleIdx="0" presStyleCnt="4" custScaleX="98006">
        <dgm:presLayoutVars>
          <dgm:bulletEnabled val="1"/>
        </dgm:presLayoutVars>
      </dgm:prSet>
      <dgm:spPr/>
    </dgm:pt>
    <dgm:pt modelId="{8B85E329-F4ED-42F3-AFE4-217A2C6C7550}" type="pres">
      <dgm:prSet presAssocID="{CF9FE5DA-7D51-418B-B887-9C3D00933A3F}" presName="sibTrans" presStyleLbl="sibTrans2D1" presStyleIdx="0" presStyleCnt="3"/>
      <dgm:spPr/>
    </dgm:pt>
    <dgm:pt modelId="{E7D4C73F-DEF4-41B8-BDBA-FCA90CB19F97}" type="pres">
      <dgm:prSet presAssocID="{CF9FE5DA-7D51-418B-B887-9C3D00933A3F}" presName="connectorText" presStyleLbl="sibTrans2D1" presStyleIdx="0" presStyleCnt="3"/>
      <dgm:spPr/>
    </dgm:pt>
    <dgm:pt modelId="{F07372BD-54D8-4709-9914-06E75496505B}" type="pres">
      <dgm:prSet presAssocID="{AACEAFD5-63CF-4AFC-B46F-BE086C5D447C}" presName="node" presStyleLbl="node1" presStyleIdx="1" presStyleCnt="4">
        <dgm:presLayoutVars>
          <dgm:bulletEnabled val="1"/>
        </dgm:presLayoutVars>
      </dgm:prSet>
      <dgm:spPr/>
    </dgm:pt>
    <dgm:pt modelId="{DB8E291D-FF71-4EE2-B404-EEC0CB0423D9}" type="pres">
      <dgm:prSet presAssocID="{7A8D4B4D-06E9-4958-810D-A6226B6AC588}" presName="sibTrans" presStyleLbl="sibTrans2D1" presStyleIdx="1" presStyleCnt="3"/>
      <dgm:spPr/>
    </dgm:pt>
    <dgm:pt modelId="{DB4FA494-B42D-4DFD-92E4-33C5C5D50395}" type="pres">
      <dgm:prSet presAssocID="{7A8D4B4D-06E9-4958-810D-A6226B6AC588}" presName="connectorText" presStyleLbl="sibTrans2D1" presStyleIdx="1" presStyleCnt="3"/>
      <dgm:spPr/>
    </dgm:pt>
    <dgm:pt modelId="{2ADB20F3-5F5C-40D6-8C35-9A6FCCAFFAAB}" type="pres">
      <dgm:prSet presAssocID="{D07AD3FD-84FF-467E-9693-752776549C61}" presName="node" presStyleLbl="node1" presStyleIdx="2" presStyleCnt="4">
        <dgm:presLayoutVars>
          <dgm:bulletEnabled val="1"/>
        </dgm:presLayoutVars>
      </dgm:prSet>
      <dgm:spPr/>
    </dgm:pt>
    <dgm:pt modelId="{349312D9-B24A-4D35-B23C-FE81430BCC72}" type="pres">
      <dgm:prSet presAssocID="{A8C9B7A9-BC2A-4753-B7F0-F2E361D95520}" presName="sibTrans" presStyleLbl="sibTrans2D1" presStyleIdx="2" presStyleCnt="3"/>
      <dgm:spPr/>
    </dgm:pt>
    <dgm:pt modelId="{E2ECB6BF-3003-44AC-A9D8-BF309B863EBC}" type="pres">
      <dgm:prSet presAssocID="{A8C9B7A9-BC2A-4753-B7F0-F2E361D95520}" presName="connectorText" presStyleLbl="sibTrans2D1" presStyleIdx="2" presStyleCnt="3"/>
      <dgm:spPr/>
    </dgm:pt>
    <dgm:pt modelId="{BA35CE2C-6249-46DB-8D54-E5D16B24EF53}" type="pres">
      <dgm:prSet presAssocID="{3648E41B-AB4A-49DD-B6A0-90FFF0B8E020}" presName="node" presStyleLbl="node1" presStyleIdx="3" presStyleCnt="4">
        <dgm:presLayoutVars>
          <dgm:bulletEnabled val="1"/>
        </dgm:presLayoutVars>
      </dgm:prSet>
      <dgm:spPr/>
    </dgm:pt>
  </dgm:ptLst>
  <dgm:cxnLst>
    <dgm:cxn modelId="{443B1A00-595D-4EB3-B5D0-569D659F5171}" type="presOf" srcId="{7A8D4B4D-06E9-4958-810D-A6226B6AC588}" destId="{DB8E291D-FF71-4EE2-B404-EEC0CB0423D9}" srcOrd="0" destOrd="0" presId="urn:microsoft.com/office/officeart/2005/8/layout/process2"/>
    <dgm:cxn modelId="{A1A8BB1B-5DF3-4FE2-B649-C6376D249EEF}" srcId="{55C0B14E-AEA6-48D3-A387-ED4A3A3BF840}" destId="{3648E41B-AB4A-49DD-B6A0-90FFF0B8E020}" srcOrd="3" destOrd="0" parTransId="{8DD8FC1C-280B-45C1-B7FE-AE4AB1B424D3}" sibTransId="{4C2D50A9-8C72-4BC6-9033-1461A782DEBC}"/>
    <dgm:cxn modelId="{728B5521-0328-4634-82DD-4FBD730C1E69}" type="presOf" srcId="{CF9FE5DA-7D51-418B-B887-9C3D00933A3F}" destId="{8B85E329-F4ED-42F3-AFE4-217A2C6C7550}" srcOrd="0" destOrd="0" presId="urn:microsoft.com/office/officeart/2005/8/layout/process2"/>
    <dgm:cxn modelId="{77F0592C-A674-4697-8345-526630AC5F0F}" type="presOf" srcId="{A8C9B7A9-BC2A-4753-B7F0-F2E361D95520}" destId="{E2ECB6BF-3003-44AC-A9D8-BF309B863EBC}" srcOrd="1" destOrd="0" presId="urn:microsoft.com/office/officeart/2005/8/layout/process2"/>
    <dgm:cxn modelId="{35A1B42D-0980-4314-9E53-679AF49346FF}" type="presOf" srcId="{D07AD3FD-84FF-467E-9693-752776549C61}" destId="{2ADB20F3-5F5C-40D6-8C35-9A6FCCAFFAAB}" srcOrd="0" destOrd="0" presId="urn:microsoft.com/office/officeart/2005/8/layout/process2"/>
    <dgm:cxn modelId="{B2BADE36-AD8D-4560-BB3E-E265D4265337}" type="presOf" srcId="{3648E41B-AB4A-49DD-B6A0-90FFF0B8E020}" destId="{BA35CE2C-6249-46DB-8D54-E5D16B24EF53}" srcOrd="0" destOrd="0" presId="urn:microsoft.com/office/officeart/2005/8/layout/process2"/>
    <dgm:cxn modelId="{EED73B3C-D3CE-472E-B8ED-1825F3EF80E0}" type="presOf" srcId="{CF9FE5DA-7D51-418B-B887-9C3D00933A3F}" destId="{E7D4C73F-DEF4-41B8-BDBA-FCA90CB19F97}" srcOrd="1" destOrd="0" presId="urn:microsoft.com/office/officeart/2005/8/layout/process2"/>
    <dgm:cxn modelId="{55492768-9A5E-4F74-AC7C-959C5C24EFD3}" srcId="{55C0B14E-AEA6-48D3-A387-ED4A3A3BF840}" destId="{D07AD3FD-84FF-467E-9693-752776549C61}" srcOrd="2" destOrd="0" parTransId="{7B691773-F524-4FAD-A272-BDF0B0C4370A}" sibTransId="{A8C9B7A9-BC2A-4753-B7F0-F2E361D95520}"/>
    <dgm:cxn modelId="{23952C53-60A0-4C80-872D-DF6BAD22EC04}" type="presOf" srcId="{55C0B14E-AEA6-48D3-A387-ED4A3A3BF840}" destId="{3BBFE04E-BCD6-4AB4-99DA-C7B7D743D14E}" srcOrd="0" destOrd="0" presId="urn:microsoft.com/office/officeart/2005/8/layout/process2"/>
    <dgm:cxn modelId="{E105E387-309E-40FA-B293-EA34D27580BB}" type="presOf" srcId="{A8C9B7A9-BC2A-4753-B7F0-F2E361D95520}" destId="{349312D9-B24A-4D35-B23C-FE81430BCC72}" srcOrd="0" destOrd="0" presId="urn:microsoft.com/office/officeart/2005/8/layout/process2"/>
    <dgm:cxn modelId="{42375A90-15D6-4B64-84F6-0E6BE9197D3B}" type="presOf" srcId="{F3AC096C-463E-4EDF-896F-6EB7B0699433}" destId="{219014D0-60AA-41EC-BB2B-9507A4D6D95B}" srcOrd="0" destOrd="0" presId="urn:microsoft.com/office/officeart/2005/8/layout/process2"/>
    <dgm:cxn modelId="{5A0A1491-4B3F-4BE9-A3F1-7682E92BB813}" srcId="{55C0B14E-AEA6-48D3-A387-ED4A3A3BF840}" destId="{F3AC096C-463E-4EDF-896F-6EB7B0699433}" srcOrd="0" destOrd="0" parTransId="{BCFB724B-AE93-4FD9-8EF9-6B4DE562C91D}" sibTransId="{CF9FE5DA-7D51-418B-B887-9C3D00933A3F}"/>
    <dgm:cxn modelId="{11D879A0-80A9-42DF-9635-173C82E7BE03}" type="presOf" srcId="{7A8D4B4D-06E9-4958-810D-A6226B6AC588}" destId="{DB4FA494-B42D-4DFD-92E4-33C5C5D50395}" srcOrd="1" destOrd="0" presId="urn:microsoft.com/office/officeart/2005/8/layout/process2"/>
    <dgm:cxn modelId="{AE101ABC-7EA3-4444-A576-8AB15A371C84}" srcId="{55C0B14E-AEA6-48D3-A387-ED4A3A3BF840}" destId="{AACEAFD5-63CF-4AFC-B46F-BE086C5D447C}" srcOrd="1" destOrd="0" parTransId="{7A0BD8EC-BB4A-4912-A54E-6F39B681264E}" sibTransId="{7A8D4B4D-06E9-4958-810D-A6226B6AC588}"/>
    <dgm:cxn modelId="{441E09F3-DE6A-4963-AEC8-BE3935D8DA8E}" type="presOf" srcId="{AACEAFD5-63CF-4AFC-B46F-BE086C5D447C}" destId="{F07372BD-54D8-4709-9914-06E75496505B}" srcOrd="0" destOrd="0" presId="urn:microsoft.com/office/officeart/2005/8/layout/process2"/>
    <dgm:cxn modelId="{E567D3F9-3060-465C-818B-7C8DED9CB714}" type="presParOf" srcId="{3BBFE04E-BCD6-4AB4-99DA-C7B7D743D14E}" destId="{219014D0-60AA-41EC-BB2B-9507A4D6D95B}" srcOrd="0" destOrd="0" presId="urn:microsoft.com/office/officeart/2005/8/layout/process2"/>
    <dgm:cxn modelId="{51B89211-78E3-4E74-B6AD-7F8ADF78D3CA}" type="presParOf" srcId="{3BBFE04E-BCD6-4AB4-99DA-C7B7D743D14E}" destId="{8B85E329-F4ED-42F3-AFE4-217A2C6C7550}" srcOrd="1" destOrd="0" presId="urn:microsoft.com/office/officeart/2005/8/layout/process2"/>
    <dgm:cxn modelId="{B559320F-914C-4A02-82C3-CF9021644F62}" type="presParOf" srcId="{8B85E329-F4ED-42F3-AFE4-217A2C6C7550}" destId="{E7D4C73F-DEF4-41B8-BDBA-FCA90CB19F97}" srcOrd="0" destOrd="0" presId="urn:microsoft.com/office/officeart/2005/8/layout/process2"/>
    <dgm:cxn modelId="{0041FFE1-D7EA-46E5-BAE3-0218FDD20B0A}" type="presParOf" srcId="{3BBFE04E-BCD6-4AB4-99DA-C7B7D743D14E}" destId="{F07372BD-54D8-4709-9914-06E75496505B}" srcOrd="2" destOrd="0" presId="urn:microsoft.com/office/officeart/2005/8/layout/process2"/>
    <dgm:cxn modelId="{C951D246-3C29-4661-9CB6-F4743AEF27DD}" type="presParOf" srcId="{3BBFE04E-BCD6-4AB4-99DA-C7B7D743D14E}" destId="{DB8E291D-FF71-4EE2-B404-EEC0CB0423D9}" srcOrd="3" destOrd="0" presId="urn:microsoft.com/office/officeart/2005/8/layout/process2"/>
    <dgm:cxn modelId="{566EA500-50FC-48F3-AB8C-87FD36E73E39}" type="presParOf" srcId="{DB8E291D-FF71-4EE2-B404-EEC0CB0423D9}" destId="{DB4FA494-B42D-4DFD-92E4-33C5C5D50395}" srcOrd="0" destOrd="0" presId="urn:microsoft.com/office/officeart/2005/8/layout/process2"/>
    <dgm:cxn modelId="{97EE0631-F5F6-4512-BBA3-262BC1272591}" type="presParOf" srcId="{3BBFE04E-BCD6-4AB4-99DA-C7B7D743D14E}" destId="{2ADB20F3-5F5C-40D6-8C35-9A6FCCAFFAAB}" srcOrd="4" destOrd="0" presId="urn:microsoft.com/office/officeart/2005/8/layout/process2"/>
    <dgm:cxn modelId="{B446F584-AADA-4A03-A6F1-78B4BFCB6030}" type="presParOf" srcId="{3BBFE04E-BCD6-4AB4-99DA-C7B7D743D14E}" destId="{349312D9-B24A-4D35-B23C-FE81430BCC72}" srcOrd="5" destOrd="0" presId="urn:microsoft.com/office/officeart/2005/8/layout/process2"/>
    <dgm:cxn modelId="{3D3017B5-372B-4EF0-B446-0B08E7A9420F}" type="presParOf" srcId="{349312D9-B24A-4D35-B23C-FE81430BCC72}" destId="{E2ECB6BF-3003-44AC-A9D8-BF309B863EBC}" srcOrd="0" destOrd="0" presId="urn:microsoft.com/office/officeart/2005/8/layout/process2"/>
    <dgm:cxn modelId="{60EA5F8F-1386-49EE-9097-4595B69761EE}" type="presParOf" srcId="{3BBFE04E-BCD6-4AB4-99DA-C7B7D743D14E}" destId="{BA35CE2C-6249-46DB-8D54-E5D16B24EF53}" srcOrd="6" destOrd="0" presId="urn:microsoft.com/office/officeart/2005/8/layout/process2"/>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55C0B14E-AEA6-48D3-A387-ED4A3A3BF840}" type="doc">
      <dgm:prSet loTypeId="urn:microsoft.com/office/officeart/2005/8/layout/process2" loCatId="process" qsTypeId="urn:microsoft.com/office/officeart/2005/8/quickstyle/simple1" qsCatId="simple" csTypeId="urn:microsoft.com/office/officeart/2005/8/colors/accent0_3" csCatId="mainScheme" phldr="1"/>
      <dgm:spPr/>
      <dgm:t>
        <a:bodyPr/>
        <a:lstStyle/>
        <a:p>
          <a:endParaRPr lang="en-US"/>
        </a:p>
      </dgm:t>
    </dgm:pt>
    <dgm:pt modelId="{AACEAFD5-63CF-4AFC-B46F-BE086C5D447C}">
      <dgm:prSet phldrT="[Text]"/>
      <dgm:spPr/>
      <dgm:t>
        <a:bodyPr/>
        <a:lstStyle/>
        <a:p>
          <a:r>
            <a:rPr lang="en-US" b="1" dirty="0">
              <a:effectLst>
                <a:outerShdw blurRad="50800" dist="38100" dir="2700000" algn="tl" rotWithShape="0">
                  <a:schemeClr val="tx1">
                    <a:alpha val="50000"/>
                  </a:schemeClr>
                </a:outerShdw>
              </a:effectLst>
              <a:latin typeface="+mj-lt"/>
            </a:rPr>
            <a:t>Compliance</a:t>
          </a:r>
        </a:p>
      </dgm:t>
    </dgm:pt>
    <dgm:pt modelId="{7A0BD8EC-BB4A-4912-A54E-6F39B681264E}" type="parTrans" cxnId="{AE101ABC-7EA3-4444-A576-8AB15A371C84}">
      <dgm:prSet/>
      <dgm:spPr/>
      <dgm:t>
        <a:bodyPr/>
        <a:lstStyle/>
        <a:p>
          <a:endParaRPr lang="en-US"/>
        </a:p>
      </dgm:t>
    </dgm:pt>
    <dgm:pt modelId="{7A8D4B4D-06E9-4958-810D-A6226B6AC588}" type="sibTrans" cxnId="{AE101ABC-7EA3-4444-A576-8AB15A371C84}">
      <dgm:prSet/>
      <dgm:spPr/>
      <dgm:t>
        <a:bodyPr/>
        <a:lstStyle/>
        <a:p>
          <a:endParaRPr lang="en-US"/>
        </a:p>
      </dgm:t>
    </dgm:pt>
    <dgm:pt modelId="{D71FC021-6A65-44D1-95B9-0E6C89079866}">
      <dgm:prSet phldrT="[Text]"/>
      <dgm:spPr/>
      <dgm:t>
        <a:bodyPr/>
        <a:lstStyle/>
        <a:p>
          <a:r>
            <a:rPr lang="en-US" b="1" dirty="0">
              <a:effectLst>
                <a:outerShdw blurRad="50800" dist="38100" dir="2700000" algn="tl" rotWithShape="0">
                  <a:schemeClr val="tx1">
                    <a:alpha val="50000"/>
                  </a:schemeClr>
                </a:outerShdw>
              </a:effectLst>
              <a:latin typeface="+mj-lt"/>
            </a:rPr>
            <a:t>Dashboards</a:t>
          </a:r>
        </a:p>
      </dgm:t>
    </dgm:pt>
    <dgm:pt modelId="{862AAE39-3AAD-40E3-BA20-90187BD73242}" type="parTrans" cxnId="{53239C96-427C-420B-95DC-546F3B30ED65}">
      <dgm:prSet/>
      <dgm:spPr/>
      <dgm:t>
        <a:bodyPr/>
        <a:lstStyle/>
        <a:p>
          <a:endParaRPr lang="en-US"/>
        </a:p>
      </dgm:t>
    </dgm:pt>
    <dgm:pt modelId="{9B090D9D-470E-46E2-AABB-0368A52481AA}" type="sibTrans" cxnId="{53239C96-427C-420B-95DC-546F3B30ED65}">
      <dgm:prSet/>
      <dgm:spPr/>
      <dgm:t>
        <a:bodyPr/>
        <a:lstStyle/>
        <a:p>
          <a:endParaRPr lang="en-US"/>
        </a:p>
      </dgm:t>
    </dgm:pt>
    <dgm:pt modelId="{32CCB050-072A-41BF-BE1B-388CF53E5629}">
      <dgm:prSet/>
      <dgm:spPr/>
      <dgm:t>
        <a:bodyPr/>
        <a:lstStyle/>
        <a:p>
          <a:r>
            <a:rPr lang="en-US" b="1" dirty="0">
              <a:effectLst>
                <a:outerShdw blurRad="50800" dist="38100" dir="2700000" algn="tl" rotWithShape="0">
                  <a:schemeClr val="tx1">
                    <a:alpha val="50000"/>
                  </a:schemeClr>
                </a:outerShdw>
              </a:effectLst>
              <a:latin typeface="+mj-lt"/>
            </a:rPr>
            <a:t>Stakeholder management</a:t>
          </a:r>
        </a:p>
      </dgm:t>
    </dgm:pt>
    <dgm:pt modelId="{B301371B-A53D-4B79-8B8D-7B304894442B}" type="parTrans" cxnId="{042E0AE1-6450-410A-B96E-AFBADB139BEA}">
      <dgm:prSet/>
      <dgm:spPr/>
      <dgm:t>
        <a:bodyPr/>
        <a:lstStyle/>
        <a:p>
          <a:endParaRPr lang="ru-RU"/>
        </a:p>
      </dgm:t>
    </dgm:pt>
    <dgm:pt modelId="{BF05D8EE-4413-4737-8721-DAF10D6CAB04}" type="sibTrans" cxnId="{042E0AE1-6450-410A-B96E-AFBADB139BEA}">
      <dgm:prSet/>
      <dgm:spPr/>
      <dgm:t>
        <a:bodyPr/>
        <a:lstStyle/>
        <a:p>
          <a:endParaRPr lang="ru-RU"/>
        </a:p>
      </dgm:t>
    </dgm:pt>
    <dgm:pt modelId="{D07AD3FD-84FF-467E-9693-752776549C61}">
      <dgm:prSet phldrT="[Text]"/>
      <dgm:spPr/>
      <dgm:t>
        <a:bodyPr/>
        <a:lstStyle/>
        <a:p>
          <a:r>
            <a:rPr lang="en-US" b="1" dirty="0">
              <a:effectLst>
                <a:outerShdw blurRad="50800" dist="38100" dir="2700000" algn="tl" rotWithShape="0">
                  <a:schemeClr val="tx1">
                    <a:alpha val="50000"/>
                  </a:schemeClr>
                </a:outerShdw>
              </a:effectLst>
              <a:latin typeface="+mj-lt"/>
            </a:rPr>
            <a:t>Standards</a:t>
          </a:r>
        </a:p>
      </dgm:t>
    </dgm:pt>
    <dgm:pt modelId="{A8C9B7A9-BC2A-4753-B7F0-F2E361D95520}" type="sibTrans" cxnId="{55492768-9A5E-4F74-AC7C-959C5C24EFD3}">
      <dgm:prSet/>
      <dgm:spPr/>
      <dgm:t>
        <a:bodyPr/>
        <a:lstStyle/>
        <a:p>
          <a:endParaRPr lang="en-US"/>
        </a:p>
      </dgm:t>
    </dgm:pt>
    <dgm:pt modelId="{7B691773-F524-4FAD-A272-BDF0B0C4370A}" type="parTrans" cxnId="{55492768-9A5E-4F74-AC7C-959C5C24EFD3}">
      <dgm:prSet/>
      <dgm:spPr/>
      <dgm:t>
        <a:bodyPr/>
        <a:lstStyle/>
        <a:p>
          <a:endParaRPr lang="en-US"/>
        </a:p>
      </dgm:t>
    </dgm:pt>
    <dgm:pt modelId="{F3AC096C-463E-4EDF-896F-6EB7B0699433}">
      <dgm:prSet phldrT="[Text]"/>
      <dgm:spPr/>
      <dgm:t>
        <a:bodyPr/>
        <a:lstStyle/>
        <a:p>
          <a:r>
            <a:rPr lang="en-US" b="1" dirty="0">
              <a:effectLst>
                <a:outerShdw blurRad="50800" dist="38100" dir="2700000" algn="tl" rotWithShape="0">
                  <a:schemeClr val="tx1">
                    <a:alpha val="50000"/>
                  </a:schemeClr>
                </a:outerShdw>
              </a:effectLst>
              <a:latin typeface="+mj-lt"/>
            </a:rPr>
            <a:t>Governance</a:t>
          </a:r>
        </a:p>
      </dgm:t>
    </dgm:pt>
    <dgm:pt modelId="{BCFB724B-AE93-4FD9-8EF9-6B4DE562C91D}" type="parTrans" cxnId="{5A0A1491-4B3F-4BE9-A3F1-7682E92BB813}">
      <dgm:prSet/>
      <dgm:spPr/>
      <dgm:t>
        <a:bodyPr/>
        <a:lstStyle/>
        <a:p>
          <a:endParaRPr lang="en-NZ"/>
        </a:p>
      </dgm:t>
    </dgm:pt>
    <dgm:pt modelId="{CF9FE5DA-7D51-418B-B887-9C3D00933A3F}" type="sibTrans" cxnId="{5A0A1491-4B3F-4BE9-A3F1-7682E92BB813}">
      <dgm:prSet/>
      <dgm:spPr/>
      <dgm:t>
        <a:bodyPr/>
        <a:lstStyle/>
        <a:p>
          <a:endParaRPr lang="en-NZ"/>
        </a:p>
      </dgm:t>
    </dgm:pt>
    <dgm:pt modelId="{92335470-C63D-479A-97A8-B665CAFDF50B}">
      <dgm:prSet/>
      <dgm:spPr/>
      <dgm:t>
        <a:bodyPr/>
        <a:lstStyle/>
        <a:p>
          <a:r>
            <a:rPr lang="en-US" b="1" dirty="0">
              <a:effectLst>
                <a:outerShdw blurRad="50800" dist="38100" dir="2700000" algn="tl" rotWithShape="0">
                  <a:schemeClr val="tx1">
                    <a:alpha val="50000"/>
                  </a:schemeClr>
                </a:outerShdw>
              </a:effectLst>
              <a:latin typeface="+mj-lt"/>
            </a:rPr>
            <a:t>Audits</a:t>
          </a:r>
        </a:p>
      </dgm:t>
    </dgm:pt>
    <dgm:pt modelId="{2A57D536-C587-471C-B50C-B4F2B0F07237}" type="parTrans" cxnId="{BE0C5065-B4CE-4227-A743-FF7F476E83DB}">
      <dgm:prSet/>
      <dgm:spPr/>
      <dgm:t>
        <a:bodyPr/>
        <a:lstStyle/>
        <a:p>
          <a:endParaRPr lang="en-NZ"/>
        </a:p>
      </dgm:t>
    </dgm:pt>
    <dgm:pt modelId="{1A074B4C-51E6-44E5-8483-FF8842364432}" type="sibTrans" cxnId="{BE0C5065-B4CE-4227-A743-FF7F476E83DB}">
      <dgm:prSet/>
      <dgm:spPr/>
      <dgm:t>
        <a:bodyPr/>
        <a:lstStyle/>
        <a:p>
          <a:endParaRPr lang="en-NZ"/>
        </a:p>
      </dgm:t>
    </dgm:pt>
    <dgm:pt modelId="{3BBFE04E-BCD6-4AB4-99DA-C7B7D743D14E}" type="pres">
      <dgm:prSet presAssocID="{55C0B14E-AEA6-48D3-A387-ED4A3A3BF840}" presName="linearFlow" presStyleCnt="0">
        <dgm:presLayoutVars>
          <dgm:resizeHandles val="exact"/>
        </dgm:presLayoutVars>
      </dgm:prSet>
      <dgm:spPr/>
    </dgm:pt>
    <dgm:pt modelId="{219014D0-60AA-41EC-BB2B-9507A4D6D95B}" type="pres">
      <dgm:prSet presAssocID="{F3AC096C-463E-4EDF-896F-6EB7B0699433}" presName="node" presStyleLbl="node1" presStyleIdx="0" presStyleCnt="6">
        <dgm:presLayoutVars>
          <dgm:bulletEnabled val="1"/>
        </dgm:presLayoutVars>
      </dgm:prSet>
      <dgm:spPr/>
    </dgm:pt>
    <dgm:pt modelId="{8B85E329-F4ED-42F3-AFE4-217A2C6C7550}" type="pres">
      <dgm:prSet presAssocID="{CF9FE5DA-7D51-418B-B887-9C3D00933A3F}" presName="sibTrans" presStyleLbl="sibTrans2D1" presStyleIdx="0" presStyleCnt="5"/>
      <dgm:spPr/>
    </dgm:pt>
    <dgm:pt modelId="{E7D4C73F-DEF4-41B8-BDBA-FCA90CB19F97}" type="pres">
      <dgm:prSet presAssocID="{CF9FE5DA-7D51-418B-B887-9C3D00933A3F}" presName="connectorText" presStyleLbl="sibTrans2D1" presStyleIdx="0" presStyleCnt="5"/>
      <dgm:spPr/>
    </dgm:pt>
    <dgm:pt modelId="{F07372BD-54D8-4709-9914-06E75496505B}" type="pres">
      <dgm:prSet presAssocID="{AACEAFD5-63CF-4AFC-B46F-BE086C5D447C}" presName="node" presStyleLbl="node1" presStyleIdx="1" presStyleCnt="6">
        <dgm:presLayoutVars>
          <dgm:bulletEnabled val="1"/>
        </dgm:presLayoutVars>
      </dgm:prSet>
      <dgm:spPr/>
    </dgm:pt>
    <dgm:pt modelId="{DB8E291D-FF71-4EE2-B404-EEC0CB0423D9}" type="pres">
      <dgm:prSet presAssocID="{7A8D4B4D-06E9-4958-810D-A6226B6AC588}" presName="sibTrans" presStyleLbl="sibTrans2D1" presStyleIdx="1" presStyleCnt="5"/>
      <dgm:spPr/>
    </dgm:pt>
    <dgm:pt modelId="{DB4FA494-B42D-4DFD-92E4-33C5C5D50395}" type="pres">
      <dgm:prSet presAssocID="{7A8D4B4D-06E9-4958-810D-A6226B6AC588}" presName="connectorText" presStyleLbl="sibTrans2D1" presStyleIdx="1" presStyleCnt="5"/>
      <dgm:spPr/>
    </dgm:pt>
    <dgm:pt modelId="{2ADB20F3-5F5C-40D6-8C35-9A6FCCAFFAAB}" type="pres">
      <dgm:prSet presAssocID="{D07AD3FD-84FF-467E-9693-752776549C61}" presName="node" presStyleLbl="node1" presStyleIdx="2" presStyleCnt="6">
        <dgm:presLayoutVars>
          <dgm:bulletEnabled val="1"/>
        </dgm:presLayoutVars>
      </dgm:prSet>
      <dgm:spPr/>
    </dgm:pt>
    <dgm:pt modelId="{2752DAFE-F8CE-4117-B63F-5D8CC96118CD}" type="pres">
      <dgm:prSet presAssocID="{A8C9B7A9-BC2A-4753-B7F0-F2E361D95520}" presName="sibTrans" presStyleLbl="sibTrans2D1" presStyleIdx="2" presStyleCnt="5"/>
      <dgm:spPr/>
    </dgm:pt>
    <dgm:pt modelId="{BCC28402-9C0E-4463-BF0D-6D7E40F2AEB9}" type="pres">
      <dgm:prSet presAssocID="{A8C9B7A9-BC2A-4753-B7F0-F2E361D95520}" presName="connectorText" presStyleLbl="sibTrans2D1" presStyleIdx="2" presStyleCnt="5"/>
      <dgm:spPr/>
    </dgm:pt>
    <dgm:pt modelId="{789E6107-F3B2-46D8-8631-4334914F750E}" type="pres">
      <dgm:prSet presAssocID="{D71FC021-6A65-44D1-95B9-0E6C89079866}" presName="node" presStyleLbl="node1" presStyleIdx="3" presStyleCnt="6">
        <dgm:presLayoutVars>
          <dgm:bulletEnabled val="1"/>
        </dgm:presLayoutVars>
      </dgm:prSet>
      <dgm:spPr/>
    </dgm:pt>
    <dgm:pt modelId="{AEDBEF25-A99C-4457-A557-BB95E54E88A4}" type="pres">
      <dgm:prSet presAssocID="{9B090D9D-470E-46E2-AABB-0368A52481AA}" presName="sibTrans" presStyleLbl="sibTrans2D1" presStyleIdx="3" presStyleCnt="5"/>
      <dgm:spPr/>
    </dgm:pt>
    <dgm:pt modelId="{F0E0EB9C-1B32-42E8-905F-DAC83A098038}" type="pres">
      <dgm:prSet presAssocID="{9B090D9D-470E-46E2-AABB-0368A52481AA}" presName="connectorText" presStyleLbl="sibTrans2D1" presStyleIdx="3" presStyleCnt="5"/>
      <dgm:spPr/>
    </dgm:pt>
    <dgm:pt modelId="{9572655B-71DF-4167-AE48-DA092FFCFB9B}" type="pres">
      <dgm:prSet presAssocID="{32CCB050-072A-41BF-BE1B-388CF53E5629}" presName="node" presStyleLbl="node1" presStyleIdx="4" presStyleCnt="6">
        <dgm:presLayoutVars>
          <dgm:bulletEnabled val="1"/>
        </dgm:presLayoutVars>
      </dgm:prSet>
      <dgm:spPr/>
    </dgm:pt>
    <dgm:pt modelId="{665C1867-1694-4AA5-B2DF-A7554791F2D6}" type="pres">
      <dgm:prSet presAssocID="{BF05D8EE-4413-4737-8721-DAF10D6CAB04}" presName="sibTrans" presStyleLbl="sibTrans2D1" presStyleIdx="4" presStyleCnt="5"/>
      <dgm:spPr/>
    </dgm:pt>
    <dgm:pt modelId="{6D1D63F6-7C1F-48AB-9ED7-EC0A2CF85FD6}" type="pres">
      <dgm:prSet presAssocID="{BF05D8EE-4413-4737-8721-DAF10D6CAB04}" presName="connectorText" presStyleLbl="sibTrans2D1" presStyleIdx="4" presStyleCnt="5"/>
      <dgm:spPr/>
    </dgm:pt>
    <dgm:pt modelId="{162FD021-12CA-4F3B-BAD6-AB03DC1372D2}" type="pres">
      <dgm:prSet presAssocID="{92335470-C63D-479A-97A8-B665CAFDF50B}" presName="node" presStyleLbl="node1" presStyleIdx="5" presStyleCnt="6" custLinFactNeighborX="-720" custLinFactNeighborY="74667">
        <dgm:presLayoutVars>
          <dgm:bulletEnabled val="1"/>
        </dgm:presLayoutVars>
      </dgm:prSet>
      <dgm:spPr/>
    </dgm:pt>
  </dgm:ptLst>
  <dgm:cxnLst>
    <dgm:cxn modelId="{443B1A00-595D-4EB3-B5D0-569D659F5171}" type="presOf" srcId="{7A8D4B4D-06E9-4958-810D-A6226B6AC588}" destId="{DB8E291D-FF71-4EE2-B404-EEC0CB0423D9}" srcOrd="0" destOrd="0" presId="urn:microsoft.com/office/officeart/2005/8/layout/process2"/>
    <dgm:cxn modelId="{728B5521-0328-4634-82DD-4FBD730C1E69}" type="presOf" srcId="{CF9FE5DA-7D51-418B-B887-9C3D00933A3F}" destId="{8B85E329-F4ED-42F3-AFE4-217A2C6C7550}" srcOrd="0" destOrd="0" presId="urn:microsoft.com/office/officeart/2005/8/layout/process2"/>
    <dgm:cxn modelId="{F27CAF24-19EA-4BD2-831C-AA34D3D99430}" type="presOf" srcId="{A8C9B7A9-BC2A-4753-B7F0-F2E361D95520}" destId="{2752DAFE-F8CE-4117-B63F-5D8CC96118CD}" srcOrd="0" destOrd="0" presId="urn:microsoft.com/office/officeart/2005/8/layout/process2"/>
    <dgm:cxn modelId="{35A1B42D-0980-4314-9E53-679AF49346FF}" type="presOf" srcId="{D07AD3FD-84FF-467E-9693-752776549C61}" destId="{2ADB20F3-5F5C-40D6-8C35-9A6FCCAFFAAB}" srcOrd="0" destOrd="0" presId="urn:microsoft.com/office/officeart/2005/8/layout/process2"/>
    <dgm:cxn modelId="{EED73B3C-D3CE-472E-B8ED-1825F3EF80E0}" type="presOf" srcId="{CF9FE5DA-7D51-418B-B887-9C3D00933A3F}" destId="{E7D4C73F-DEF4-41B8-BDBA-FCA90CB19F97}" srcOrd="1" destOrd="0" presId="urn:microsoft.com/office/officeart/2005/8/layout/process2"/>
    <dgm:cxn modelId="{9AC10864-9DA2-495F-B3E8-BC9D00CBB249}" type="presOf" srcId="{9B090D9D-470E-46E2-AABB-0368A52481AA}" destId="{F0E0EB9C-1B32-42E8-905F-DAC83A098038}" srcOrd="1" destOrd="0" presId="urn:microsoft.com/office/officeart/2005/8/layout/process2"/>
    <dgm:cxn modelId="{E6FC0C64-94C9-410C-93AA-43B0614C3A9E}" type="presOf" srcId="{A8C9B7A9-BC2A-4753-B7F0-F2E361D95520}" destId="{BCC28402-9C0E-4463-BF0D-6D7E40F2AEB9}" srcOrd="1" destOrd="0" presId="urn:microsoft.com/office/officeart/2005/8/layout/process2"/>
    <dgm:cxn modelId="{BE0C5065-B4CE-4227-A743-FF7F476E83DB}" srcId="{55C0B14E-AEA6-48D3-A387-ED4A3A3BF840}" destId="{92335470-C63D-479A-97A8-B665CAFDF50B}" srcOrd="5" destOrd="0" parTransId="{2A57D536-C587-471C-B50C-B4F2B0F07237}" sibTransId="{1A074B4C-51E6-44E5-8483-FF8842364432}"/>
    <dgm:cxn modelId="{55492768-9A5E-4F74-AC7C-959C5C24EFD3}" srcId="{55C0B14E-AEA6-48D3-A387-ED4A3A3BF840}" destId="{D07AD3FD-84FF-467E-9693-752776549C61}" srcOrd="2" destOrd="0" parTransId="{7B691773-F524-4FAD-A272-BDF0B0C4370A}" sibTransId="{A8C9B7A9-BC2A-4753-B7F0-F2E361D95520}"/>
    <dgm:cxn modelId="{23952C53-60A0-4C80-872D-DF6BAD22EC04}" type="presOf" srcId="{55C0B14E-AEA6-48D3-A387-ED4A3A3BF840}" destId="{3BBFE04E-BCD6-4AB4-99DA-C7B7D743D14E}" srcOrd="0" destOrd="0" presId="urn:microsoft.com/office/officeart/2005/8/layout/process2"/>
    <dgm:cxn modelId="{AE4A5956-B216-441C-AB6A-B7293BD02925}" type="presOf" srcId="{BF05D8EE-4413-4737-8721-DAF10D6CAB04}" destId="{6D1D63F6-7C1F-48AB-9ED7-EC0A2CF85FD6}" srcOrd="1" destOrd="0" presId="urn:microsoft.com/office/officeart/2005/8/layout/process2"/>
    <dgm:cxn modelId="{8C8A1A80-962A-488E-B91A-A753D0283FFD}" type="presOf" srcId="{92335470-C63D-479A-97A8-B665CAFDF50B}" destId="{162FD021-12CA-4F3B-BAD6-AB03DC1372D2}" srcOrd="0" destOrd="0" presId="urn:microsoft.com/office/officeart/2005/8/layout/process2"/>
    <dgm:cxn modelId="{42375A90-15D6-4B64-84F6-0E6BE9197D3B}" type="presOf" srcId="{F3AC096C-463E-4EDF-896F-6EB7B0699433}" destId="{219014D0-60AA-41EC-BB2B-9507A4D6D95B}" srcOrd="0" destOrd="0" presId="urn:microsoft.com/office/officeart/2005/8/layout/process2"/>
    <dgm:cxn modelId="{5A0A1491-4B3F-4BE9-A3F1-7682E92BB813}" srcId="{55C0B14E-AEA6-48D3-A387-ED4A3A3BF840}" destId="{F3AC096C-463E-4EDF-896F-6EB7B0699433}" srcOrd="0" destOrd="0" parTransId="{BCFB724B-AE93-4FD9-8EF9-6B4DE562C91D}" sibTransId="{CF9FE5DA-7D51-418B-B887-9C3D00933A3F}"/>
    <dgm:cxn modelId="{53239C96-427C-420B-95DC-546F3B30ED65}" srcId="{55C0B14E-AEA6-48D3-A387-ED4A3A3BF840}" destId="{D71FC021-6A65-44D1-95B9-0E6C89079866}" srcOrd="3" destOrd="0" parTransId="{862AAE39-3AAD-40E3-BA20-90187BD73242}" sibTransId="{9B090D9D-470E-46E2-AABB-0368A52481AA}"/>
    <dgm:cxn modelId="{11D879A0-80A9-42DF-9635-173C82E7BE03}" type="presOf" srcId="{7A8D4B4D-06E9-4958-810D-A6226B6AC588}" destId="{DB4FA494-B42D-4DFD-92E4-33C5C5D50395}" srcOrd="1" destOrd="0" presId="urn:microsoft.com/office/officeart/2005/8/layout/process2"/>
    <dgm:cxn modelId="{9246B2A1-304B-4E2A-BC49-22765F485FB5}" type="presOf" srcId="{32CCB050-072A-41BF-BE1B-388CF53E5629}" destId="{9572655B-71DF-4167-AE48-DA092FFCFB9B}" srcOrd="0" destOrd="0" presId="urn:microsoft.com/office/officeart/2005/8/layout/process2"/>
    <dgm:cxn modelId="{9BE3EBAD-FDE7-45E7-9CCC-7BDE8CBB55FB}" type="presOf" srcId="{D71FC021-6A65-44D1-95B9-0E6C89079866}" destId="{789E6107-F3B2-46D8-8631-4334914F750E}" srcOrd="0" destOrd="0" presId="urn:microsoft.com/office/officeart/2005/8/layout/process2"/>
    <dgm:cxn modelId="{2BB2A7B0-6BE4-4063-BF95-7B2C4EF20F61}" type="presOf" srcId="{BF05D8EE-4413-4737-8721-DAF10D6CAB04}" destId="{665C1867-1694-4AA5-B2DF-A7554791F2D6}" srcOrd="0" destOrd="0" presId="urn:microsoft.com/office/officeart/2005/8/layout/process2"/>
    <dgm:cxn modelId="{D204B9B5-C83A-4D10-8646-8AFE9EA574BC}" type="presOf" srcId="{9B090D9D-470E-46E2-AABB-0368A52481AA}" destId="{AEDBEF25-A99C-4457-A557-BB95E54E88A4}" srcOrd="0" destOrd="0" presId="urn:microsoft.com/office/officeart/2005/8/layout/process2"/>
    <dgm:cxn modelId="{AE101ABC-7EA3-4444-A576-8AB15A371C84}" srcId="{55C0B14E-AEA6-48D3-A387-ED4A3A3BF840}" destId="{AACEAFD5-63CF-4AFC-B46F-BE086C5D447C}" srcOrd="1" destOrd="0" parTransId="{7A0BD8EC-BB4A-4912-A54E-6F39B681264E}" sibTransId="{7A8D4B4D-06E9-4958-810D-A6226B6AC588}"/>
    <dgm:cxn modelId="{042E0AE1-6450-410A-B96E-AFBADB139BEA}" srcId="{55C0B14E-AEA6-48D3-A387-ED4A3A3BF840}" destId="{32CCB050-072A-41BF-BE1B-388CF53E5629}" srcOrd="4" destOrd="0" parTransId="{B301371B-A53D-4B79-8B8D-7B304894442B}" sibTransId="{BF05D8EE-4413-4737-8721-DAF10D6CAB04}"/>
    <dgm:cxn modelId="{441E09F3-DE6A-4963-AEC8-BE3935D8DA8E}" type="presOf" srcId="{AACEAFD5-63CF-4AFC-B46F-BE086C5D447C}" destId="{F07372BD-54D8-4709-9914-06E75496505B}" srcOrd="0" destOrd="0" presId="urn:microsoft.com/office/officeart/2005/8/layout/process2"/>
    <dgm:cxn modelId="{E567D3F9-3060-465C-818B-7C8DED9CB714}" type="presParOf" srcId="{3BBFE04E-BCD6-4AB4-99DA-C7B7D743D14E}" destId="{219014D0-60AA-41EC-BB2B-9507A4D6D95B}" srcOrd="0" destOrd="0" presId="urn:microsoft.com/office/officeart/2005/8/layout/process2"/>
    <dgm:cxn modelId="{51B89211-78E3-4E74-B6AD-7F8ADF78D3CA}" type="presParOf" srcId="{3BBFE04E-BCD6-4AB4-99DA-C7B7D743D14E}" destId="{8B85E329-F4ED-42F3-AFE4-217A2C6C7550}" srcOrd="1" destOrd="0" presId="urn:microsoft.com/office/officeart/2005/8/layout/process2"/>
    <dgm:cxn modelId="{B559320F-914C-4A02-82C3-CF9021644F62}" type="presParOf" srcId="{8B85E329-F4ED-42F3-AFE4-217A2C6C7550}" destId="{E7D4C73F-DEF4-41B8-BDBA-FCA90CB19F97}" srcOrd="0" destOrd="0" presId="urn:microsoft.com/office/officeart/2005/8/layout/process2"/>
    <dgm:cxn modelId="{0041FFE1-D7EA-46E5-BAE3-0218FDD20B0A}" type="presParOf" srcId="{3BBFE04E-BCD6-4AB4-99DA-C7B7D743D14E}" destId="{F07372BD-54D8-4709-9914-06E75496505B}" srcOrd="2" destOrd="0" presId="urn:microsoft.com/office/officeart/2005/8/layout/process2"/>
    <dgm:cxn modelId="{C951D246-3C29-4661-9CB6-F4743AEF27DD}" type="presParOf" srcId="{3BBFE04E-BCD6-4AB4-99DA-C7B7D743D14E}" destId="{DB8E291D-FF71-4EE2-B404-EEC0CB0423D9}" srcOrd="3" destOrd="0" presId="urn:microsoft.com/office/officeart/2005/8/layout/process2"/>
    <dgm:cxn modelId="{566EA500-50FC-48F3-AB8C-87FD36E73E39}" type="presParOf" srcId="{DB8E291D-FF71-4EE2-B404-EEC0CB0423D9}" destId="{DB4FA494-B42D-4DFD-92E4-33C5C5D50395}" srcOrd="0" destOrd="0" presId="urn:microsoft.com/office/officeart/2005/8/layout/process2"/>
    <dgm:cxn modelId="{97EE0631-F5F6-4512-BBA3-262BC1272591}" type="presParOf" srcId="{3BBFE04E-BCD6-4AB4-99DA-C7B7D743D14E}" destId="{2ADB20F3-5F5C-40D6-8C35-9A6FCCAFFAAB}" srcOrd="4" destOrd="0" presId="urn:microsoft.com/office/officeart/2005/8/layout/process2"/>
    <dgm:cxn modelId="{E3E4B091-2340-4DA0-A46E-A920AD610EF4}" type="presParOf" srcId="{3BBFE04E-BCD6-4AB4-99DA-C7B7D743D14E}" destId="{2752DAFE-F8CE-4117-B63F-5D8CC96118CD}" srcOrd="5" destOrd="0" presId="urn:microsoft.com/office/officeart/2005/8/layout/process2"/>
    <dgm:cxn modelId="{75A70B7E-F1CB-4135-8EFC-4DD362499E9C}" type="presParOf" srcId="{2752DAFE-F8CE-4117-B63F-5D8CC96118CD}" destId="{BCC28402-9C0E-4463-BF0D-6D7E40F2AEB9}" srcOrd="0" destOrd="0" presId="urn:microsoft.com/office/officeart/2005/8/layout/process2"/>
    <dgm:cxn modelId="{673C9186-A40E-4F2B-AFAC-F437BAA7F409}" type="presParOf" srcId="{3BBFE04E-BCD6-4AB4-99DA-C7B7D743D14E}" destId="{789E6107-F3B2-46D8-8631-4334914F750E}" srcOrd="6" destOrd="0" presId="urn:microsoft.com/office/officeart/2005/8/layout/process2"/>
    <dgm:cxn modelId="{0BE3F5E9-8CC1-4EF8-936F-05D5DD77D393}" type="presParOf" srcId="{3BBFE04E-BCD6-4AB4-99DA-C7B7D743D14E}" destId="{AEDBEF25-A99C-4457-A557-BB95E54E88A4}" srcOrd="7" destOrd="0" presId="urn:microsoft.com/office/officeart/2005/8/layout/process2"/>
    <dgm:cxn modelId="{412BC2C3-E98A-4E8A-A4E7-9144A07BA82B}" type="presParOf" srcId="{AEDBEF25-A99C-4457-A557-BB95E54E88A4}" destId="{F0E0EB9C-1B32-42E8-905F-DAC83A098038}" srcOrd="0" destOrd="0" presId="urn:microsoft.com/office/officeart/2005/8/layout/process2"/>
    <dgm:cxn modelId="{931B6830-D1D3-4862-9441-F09A6B747D7C}" type="presParOf" srcId="{3BBFE04E-BCD6-4AB4-99DA-C7B7D743D14E}" destId="{9572655B-71DF-4167-AE48-DA092FFCFB9B}" srcOrd="8" destOrd="0" presId="urn:microsoft.com/office/officeart/2005/8/layout/process2"/>
    <dgm:cxn modelId="{8203F38A-A3CF-47D5-8B33-C695A223989E}" type="presParOf" srcId="{3BBFE04E-BCD6-4AB4-99DA-C7B7D743D14E}" destId="{665C1867-1694-4AA5-B2DF-A7554791F2D6}" srcOrd="9" destOrd="0" presId="urn:microsoft.com/office/officeart/2005/8/layout/process2"/>
    <dgm:cxn modelId="{3BB65C3C-1812-4347-88CD-A5B8F722A714}" type="presParOf" srcId="{665C1867-1694-4AA5-B2DF-A7554791F2D6}" destId="{6D1D63F6-7C1F-48AB-9ED7-EC0A2CF85FD6}" srcOrd="0" destOrd="0" presId="urn:microsoft.com/office/officeart/2005/8/layout/process2"/>
    <dgm:cxn modelId="{BACE6058-991C-4299-9044-0F0DC80ED4F1}" type="presParOf" srcId="{3BBFE04E-BCD6-4AB4-99DA-C7B7D743D14E}" destId="{162FD021-12CA-4F3B-BAD6-AB03DC1372D2}" srcOrd="10" destOrd="0" presId="urn:microsoft.com/office/officeart/2005/8/layout/process2"/>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55C0B14E-AEA6-48D3-A387-ED4A3A3BF840}" type="doc">
      <dgm:prSet loTypeId="urn:microsoft.com/office/officeart/2005/8/layout/process2" loCatId="process" qsTypeId="urn:microsoft.com/office/officeart/2005/8/quickstyle/simple1" qsCatId="simple" csTypeId="urn:microsoft.com/office/officeart/2005/8/colors/accent0_3" csCatId="mainScheme" phldr="1"/>
      <dgm:spPr/>
      <dgm:t>
        <a:bodyPr/>
        <a:lstStyle/>
        <a:p>
          <a:endParaRPr lang="en-US"/>
        </a:p>
      </dgm:t>
    </dgm:pt>
    <dgm:pt modelId="{AACEAFD5-63CF-4AFC-B46F-BE086C5D447C}">
      <dgm:prSet phldrT="[Text]"/>
      <dgm:spPr/>
      <dgm:t>
        <a:bodyPr/>
        <a:lstStyle/>
        <a:p>
          <a:r>
            <a:rPr lang="en-US" b="1" dirty="0">
              <a:effectLst>
                <a:outerShdw blurRad="50800" dist="38100" dir="2700000" algn="tl" rotWithShape="0">
                  <a:schemeClr val="tx1">
                    <a:alpha val="50000"/>
                  </a:schemeClr>
                </a:outerShdw>
              </a:effectLst>
              <a:latin typeface="+mj-lt"/>
            </a:rPr>
            <a:t>Optimization</a:t>
          </a:r>
        </a:p>
      </dgm:t>
    </dgm:pt>
    <dgm:pt modelId="{7A0BD8EC-BB4A-4912-A54E-6F39B681264E}" type="parTrans" cxnId="{AE101ABC-7EA3-4444-A576-8AB15A371C84}">
      <dgm:prSet/>
      <dgm:spPr/>
      <dgm:t>
        <a:bodyPr/>
        <a:lstStyle/>
        <a:p>
          <a:endParaRPr lang="en-US"/>
        </a:p>
      </dgm:t>
    </dgm:pt>
    <dgm:pt modelId="{7A8D4B4D-06E9-4958-810D-A6226B6AC588}" type="sibTrans" cxnId="{AE101ABC-7EA3-4444-A576-8AB15A371C84}">
      <dgm:prSet/>
      <dgm:spPr/>
      <dgm:t>
        <a:bodyPr/>
        <a:lstStyle/>
        <a:p>
          <a:endParaRPr lang="en-US"/>
        </a:p>
      </dgm:t>
    </dgm:pt>
    <dgm:pt modelId="{D71FC021-6A65-44D1-95B9-0E6C89079866}">
      <dgm:prSet phldrT="[Text]"/>
      <dgm:spPr/>
      <dgm:t>
        <a:bodyPr/>
        <a:lstStyle/>
        <a:p>
          <a:r>
            <a:rPr lang="en-US" b="1" dirty="0">
              <a:effectLst>
                <a:outerShdw blurRad="50800" dist="38100" dir="2700000" algn="tl" rotWithShape="0">
                  <a:schemeClr val="tx1">
                    <a:alpha val="50000"/>
                  </a:schemeClr>
                </a:outerShdw>
              </a:effectLst>
              <a:latin typeface="+mj-lt"/>
            </a:rPr>
            <a:t>Dashboards</a:t>
          </a:r>
        </a:p>
      </dgm:t>
    </dgm:pt>
    <dgm:pt modelId="{862AAE39-3AAD-40E3-BA20-90187BD73242}" type="parTrans" cxnId="{53239C96-427C-420B-95DC-546F3B30ED65}">
      <dgm:prSet/>
      <dgm:spPr/>
      <dgm:t>
        <a:bodyPr/>
        <a:lstStyle/>
        <a:p>
          <a:endParaRPr lang="en-US"/>
        </a:p>
      </dgm:t>
    </dgm:pt>
    <dgm:pt modelId="{9B090D9D-470E-46E2-AABB-0368A52481AA}" type="sibTrans" cxnId="{53239C96-427C-420B-95DC-546F3B30ED65}">
      <dgm:prSet/>
      <dgm:spPr/>
      <dgm:t>
        <a:bodyPr/>
        <a:lstStyle/>
        <a:p>
          <a:endParaRPr lang="en-US"/>
        </a:p>
      </dgm:t>
    </dgm:pt>
    <dgm:pt modelId="{32CCB050-072A-41BF-BE1B-388CF53E5629}">
      <dgm:prSet/>
      <dgm:spPr/>
      <dgm:t>
        <a:bodyPr/>
        <a:lstStyle/>
        <a:p>
          <a:r>
            <a:rPr lang="en-US" b="1" dirty="0">
              <a:effectLst>
                <a:outerShdw blurRad="50800" dist="38100" dir="2700000" algn="tl" rotWithShape="0">
                  <a:schemeClr val="tx1">
                    <a:alpha val="50000"/>
                  </a:schemeClr>
                </a:outerShdw>
              </a:effectLst>
              <a:latin typeface="+mj-lt"/>
            </a:rPr>
            <a:t>Data insights</a:t>
          </a:r>
        </a:p>
      </dgm:t>
    </dgm:pt>
    <dgm:pt modelId="{B301371B-A53D-4B79-8B8D-7B304894442B}" type="parTrans" cxnId="{042E0AE1-6450-410A-B96E-AFBADB139BEA}">
      <dgm:prSet/>
      <dgm:spPr/>
      <dgm:t>
        <a:bodyPr/>
        <a:lstStyle/>
        <a:p>
          <a:endParaRPr lang="ru-RU"/>
        </a:p>
      </dgm:t>
    </dgm:pt>
    <dgm:pt modelId="{BF05D8EE-4413-4737-8721-DAF10D6CAB04}" type="sibTrans" cxnId="{042E0AE1-6450-410A-B96E-AFBADB139BEA}">
      <dgm:prSet/>
      <dgm:spPr/>
      <dgm:t>
        <a:bodyPr/>
        <a:lstStyle/>
        <a:p>
          <a:endParaRPr lang="ru-RU"/>
        </a:p>
      </dgm:t>
    </dgm:pt>
    <dgm:pt modelId="{D07AD3FD-84FF-467E-9693-752776549C61}">
      <dgm:prSet phldrT="[Text]"/>
      <dgm:spPr/>
      <dgm:t>
        <a:bodyPr/>
        <a:lstStyle/>
        <a:p>
          <a:r>
            <a:rPr lang="en-US" b="1" dirty="0">
              <a:effectLst>
                <a:outerShdw blurRad="50800" dist="38100" dir="2700000" algn="tl" rotWithShape="0">
                  <a:schemeClr val="tx1">
                    <a:alpha val="50000"/>
                  </a:schemeClr>
                </a:outerShdw>
              </a:effectLst>
              <a:latin typeface="+mj-lt"/>
            </a:rPr>
            <a:t>Automate tasks</a:t>
          </a:r>
        </a:p>
      </dgm:t>
    </dgm:pt>
    <dgm:pt modelId="{A8C9B7A9-BC2A-4753-B7F0-F2E361D95520}" type="sibTrans" cxnId="{55492768-9A5E-4F74-AC7C-959C5C24EFD3}">
      <dgm:prSet/>
      <dgm:spPr/>
      <dgm:t>
        <a:bodyPr/>
        <a:lstStyle/>
        <a:p>
          <a:endParaRPr lang="en-US"/>
        </a:p>
      </dgm:t>
    </dgm:pt>
    <dgm:pt modelId="{7B691773-F524-4FAD-A272-BDF0B0C4370A}" type="parTrans" cxnId="{55492768-9A5E-4F74-AC7C-959C5C24EFD3}">
      <dgm:prSet/>
      <dgm:spPr/>
      <dgm:t>
        <a:bodyPr/>
        <a:lstStyle/>
        <a:p>
          <a:endParaRPr lang="en-US"/>
        </a:p>
      </dgm:t>
    </dgm:pt>
    <dgm:pt modelId="{F3AC096C-463E-4EDF-896F-6EB7B0699433}">
      <dgm:prSet phldrT="[Text]"/>
      <dgm:spPr/>
      <dgm:t>
        <a:bodyPr/>
        <a:lstStyle/>
        <a:p>
          <a:r>
            <a:rPr lang="en-US" b="1" dirty="0">
              <a:effectLst>
                <a:outerShdw blurRad="50800" dist="38100" dir="2700000" algn="tl" rotWithShape="0">
                  <a:schemeClr val="tx1">
                    <a:alpha val="50000"/>
                  </a:schemeClr>
                </a:outerShdw>
              </a:effectLst>
              <a:latin typeface="+mj-lt"/>
            </a:rPr>
            <a:t>3G/4G planning</a:t>
          </a:r>
        </a:p>
      </dgm:t>
    </dgm:pt>
    <dgm:pt modelId="{BCFB724B-AE93-4FD9-8EF9-6B4DE562C91D}" type="parTrans" cxnId="{5A0A1491-4B3F-4BE9-A3F1-7682E92BB813}">
      <dgm:prSet/>
      <dgm:spPr/>
      <dgm:t>
        <a:bodyPr/>
        <a:lstStyle/>
        <a:p>
          <a:endParaRPr lang="en-NZ"/>
        </a:p>
      </dgm:t>
    </dgm:pt>
    <dgm:pt modelId="{CF9FE5DA-7D51-418B-B887-9C3D00933A3F}" type="sibTrans" cxnId="{5A0A1491-4B3F-4BE9-A3F1-7682E92BB813}">
      <dgm:prSet/>
      <dgm:spPr/>
      <dgm:t>
        <a:bodyPr/>
        <a:lstStyle/>
        <a:p>
          <a:endParaRPr lang="en-NZ"/>
        </a:p>
      </dgm:t>
    </dgm:pt>
    <dgm:pt modelId="{92335470-C63D-479A-97A8-B665CAFDF50B}">
      <dgm:prSet/>
      <dgm:spPr/>
      <dgm:t>
        <a:bodyPr/>
        <a:lstStyle/>
        <a:p>
          <a:r>
            <a:rPr lang="en-US" b="1" dirty="0">
              <a:effectLst>
                <a:outerShdw blurRad="50800" dist="38100" dir="2700000" algn="tl" rotWithShape="0">
                  <a:schemeClr val="tx1">
                    <a:alpha val="50000"/>
                  </a:schemeClr>
                </a:outerShdw>
              </a:effectLst>
              <a:latin typeface="+mj-lt"/>
            </a:rPr>
            <a:t>Geo Spacial</a:t>
          </a:r>
        </a:p>
      </dgm:t>
    </dgm:pt>
    <dgm:pt modelId="{2A57D536-C587-471C-B50C-B4F2B0F07237}" type="parTrans" cxnId="{BE0C5065-B4CE-4227-A743-FF7F476E83DB}">
      <dgm:prSet/>
      <dgm:spPr/>
      <dgm:t>
        <a:bodyPr/>
        <a:lstStyle/>
        <a:p>
          <a:endParaRPr lang="en-NZ"/>
        </a:p>
      </dgm:t>
    </dgm:pt>
    <dgm:pt modelId="{1A074B4C-51E6-44E5-8483-FF8842364432}" type="sibTrans" cxnId="{BE0C5065-B4CE-4227-A743-FF7F476E83DB}">
      <dgm:prSet/>
      <dgm:spPr/>
      <dgm:t>
        <a:bodyPr/>
        <a:lstStyle/>
        <a:p>
          <a:endParaRPr lang="en-NZ"/>
        </a:p>
      </dgm:t>
    </dgm:pt>
    <dgm:pt modelId="{3BBFE04E-BCD6-4AB4-99DA-C7B7D743D14E}" type="pres">
      <dgm:prSet presAssocID="{55C0B14E-AEA6-48D3-A387-ED4A3A3BF840}" presName="linearFlow" presStyleCnt="0">
        <dgm:presLayoutVars>
          <dgm:resizeHandles val="exact"/>
        </dgm:presLayoutVars>
      </dgm:prSet>
      <dgm:spPr/>
    </dgm:pt>
    <dgm:pt modelId="{219014D0-60AA-41EC-BB2B-9507A4D6D95B}" type="pres">
      <dgm:prSet presAssocID="{F3AC096C-463E-4EDF-896F-6EB7B0699433}" presName="node" presStyleLbl="node1" presStyleIdx="0" presStyleCnt="6">
        <dgm:presLayoutVars>
          <dgm:bulletEnabled val="1"/>
        </dgm:presLayoutVars>
      </dgm:prSet>
      <dgm:spPr/>
    </dgm:pt>
    <dgm:pt modelId="{8B85E329-F4ED-42F3-AFE4-217A2C6C7550}" type="pres">
      <dgm:prSet presAssocID="{CF9FE5DA-7D51-418B-B887-9C3D00933A3F}" presName="sibTrans" presStyleLbl="sibTrans2D1" presStyleIdx="0" presStyleCnt="5"/>
      <dgm:spPr/>
    </dgm:pt>
    <dgm:pt modelId="{E7D4C73F-DEF4-41B8-BDBA-FCA90CB19F97}" type="pres">
      <dgm:prSet presAssocID="{CF9FE5DA-7D51-418B-B887-9C3D00933A3F}" presName="connectorText" presStyleLbl="sibTrans2D1" presStyleIdx="0" presStyleCnt="5"/>
      <dgm:spPr/>
    </dgm:pt>
    <dgm:pt modelId="{F07372BD-54D8-4709-9914-06E75496505B}" type="pres">
      <dgm:prSet presAssocID="{AACEAFD5-63CF-4AFC-B46F-BE086C5D447C}" presName="node" presStyleLbl="node1" presStyleIdx="1" presStyleCnt="6">
        <dgm:presLayoutVars>
          <dgm:bulletEnabled val="1"/>
        </dgm:presLayoutVars>
      </dgm:prSet>
      <dgm:spPr/>
    </dgm:pt>
    <dgm:pt modelId="{DB8E291D-FF71-4EE2-B404-EEC0CB0423D9}" type="pres">
      <dgm:prSet presAssocID="{7A8D4B4D-06E9-4958-810D-A6226B6AC588}" presName="sibTrans" presStyleLbl="sibTrans2D1" presStyleIdx="1" presStyleCnt="5"/>
      <dgm:spPr/>
    </dgm:pt>
    <dgm:pt modelId="{DB4FA494-B42D-4DFD-92E4-33C5C5D50395}" type="pres">
      <dgm:prSet presAssocID="{7A8D4B4D-06E9-4958-810D-A6226B6AC588}" presName="connectorText" presStyleLbl="sibTrans2D1" presStyleIdx="1" presStyleCnt="5"/>
      <dgm:spPr/>
    </dgm:pt>
    <dgm:pt modelId="{2ADB20F3-5F5C-40D6-8C35-9A6FCCAFFAAB}" type="pres">
      <dgm:prSet presAssocID="{D07AD3FD-84FF-467E-9693-752776549C61}" presName="node" presStyleLbl="node1" presStyleIdx="2" presStyleCnt="6">
        <dgm:presLayoutVars>
          <dgm:bulletEnabled val="1"/>
        </dgm:presLayoutVars>
      </dgm:prSet>
      <dgm:spPr/>
    </dgm:pt>
    <dgm:pt modelId="{2752DAFE-F8CE-4117-B63F-5D8CC96118CD}" type="pres">
      <dgm:prSet presAssocID="{A8C9B7A9-BC2A-4753-B7F0-F2E361D95520}" presName="sibTrans" presStyleLbl="sibTrans2D1" presStyleIdx="2" presStyleCnt="5"/>
      <dgm:spPr/>
    </dgm:pt>
    <dgm:pt modelId="{BCC28402-9C0E-4463-BF0D-6D7E40F2AEB9}" type="pres">
      <dgm:prSet presAssocID="{A8C9B7A9-BC2A-4753-B7F0-F2E361D95520}" presName="connectorText" presStyleLbl="sibTrans2D1" presStyleIdx="2" presStyleCnt="5"/>
      <dgm:spPr/>
    </dgm:pt>
    <dgm:pt modelId="{789E6107-F3B2-46D8-8631-4334914F750E}" type="pres">
      <dgm:prSet presAssocID="{D71FC021-6A65-44D1-95B9-0E6C89079866}" presName="node" presStyleLbl="node1" presStyleIdx="3" presStyleCnt="6">
        <dgm:presLayoutVars>
          <dgm:bulletEnabled val="1"/>
        </dgm:presLayoutVars>
      </dgm:prSet>
      <dgm:spPr/>
    </dgm:pt>
    <dgm:pt modelId="{AEDBEF25-A99C-4457-A557-BB95E54E88A4}" type="pres">
      <dgm:prSet presAssocID="{9B090D9D-470E-46E2-AABB-0368A52481AA}" presName="sibTrans" presStyleLbl="sibTrans2D1" presStyleIdx="3" presStyleCnt="5"/>
      <dgm:spPr/>
    </dgm:pt>
    <dgm:pt modelId="{F0E0EB9C-1B32-42E8-905F-DAC83A098038}" type="pres">
      <dgm:prSet presAssocID="{9B090D9D-470E-46E2-AABB-0368A52481AA}" presName="connectorText" presStyleLbl="sibTrans2D1" presStyleIdx="3" presStyleCnt="5"/>
      <dgm:spPr/>
    </dgm:pt>
    <dgm:pt modelId="{9572655B-71DF-4167-AE48-DA092FFCFB9B}" type="pres">
      <dgm:prSet presAssocID="{32CCB050-072A-41BF-BE1B-388CF53E5629}" presName="node" presStyleLbl="node1" presStyleIdx="4" presStyleCnt="6">
        <dgm:presLayoutVars>
          <dgm:bulletEnabled val="1"/>
        </dgm:presLayoutVars>
      </dgm:prSet>
      <dgm:spPr/>
    </dgm:pt>
    <dgm:pt modelId="{665C1867-1694-4AA5-B2DF-A7554791F2D6}" type="pres">
      <dgm:prSet presAssocID="{BF05D8EE-4413-4737-8721-DAF10D6CAB04}" presName="sibTrans" presStyleLbl="sibTrans2D1" presStyleIdx="4" presStyleCnt="5"/>
      <dgm:spPr/>
    </dgm:pt>
    <dgm:pt modelId="{6D1D63F6-7C1F-48AB-9ED7-EC0A2CF85FD6}" type="pres">
      <dgm:prSet presAssocID="{BF05D8EE-4413-4737-8721-DAF10D6CAB04}" presName="connectorText" presStyleLbl="sibTrans2D1" presStyleIdx="4" presStyleCnt="5"/>
      <dgm:spPr/>
    </dgm:pt>
    <dgm:pt modelId="{162FD021-12CA-4F3B-BAD6-AB03DC1372D2}" type="pres">
      <dgm:prSet presAssocID="{92335470-C63D-479A-97A8-B665CAFDF50B}" presName="node" presStyleLbl="node1" presStyleIdx="5" presStyleCnt="6" custLinFactNeighborX="-720" custLinFactNeighborY="74667">
        <dgm:presLayoutVars>
          <dgm:bulletEnabled val="1"/>
        </dgm:presLayoutVars>
      </dgm:prSet>
      <dgm:spPr/>
    </dgm:pt>
  </dgm:ptLst>
  <dgm:cxnLst>
    <dgm:cxn modelId="{443B1A00-595D-4EB3-B5D0-569D659F5171}" type="presOf" srcId="{7A8D4B4D-06E9-4958-810D-A6226B6AC588}" destId="{DB8E291D-FF71-4EE2-B404-EEC0CB0423D9}" srcOrd="0" destOrd="0" presId="urn:microsoft.com/office/officeart/2005/8/layout/process2"/>
    <dgm:cxn modelId="{728B5521-0328-4634-82DD-4FBD730C1E69}" type="presOf" srcId="{CF9FE5DA-7D51-418B-B887-9C3D00933A3F}" destId="{8B85E329-F4ED-42F3-AFE4-217A2C6C7550}" srcOrd="0" destOrd="0" presId="urn:microsoft.com/office/officeart/2005/8/layout/process2"/>
    <dgm:cxn modelId="{F27CAF24-19EA-4BD2-831C-AA34D3D99430}" type="presOf" srcId="{A8C9B7A9-BC2A-4753-B7F0-F2E361D95520}" destId="{2752DAFE-F8CE-4117-B63F-5D8CC96118CD}" srcOrd="0" destOrd="0" presId="urn:microsoft.com/office/officeart/2005/8/layout/process2"/>
    <dgm:cxn modelId="{35A1B42D-0980-4314-9E53-679AF49346FF}" type="presOf" srcId="{D07AD3FD-84FF-467E-9693-752776549C61}" destId="{2ADB20F3-5F5C-40D6-8C35-9A6FCCAFFAAB}" srcOrd="0" destOrd="0" presId="urn:microsoft.com/office/officeart/2005/8/layout/process2"/>
    <dgm:cxn modelId="{EED73B3C-D3CE-472E-B8ED-1825F3EF80E0}" type="presOf" srcId="{CF9FE5DA-7D51-418B-B887-9C3D00933A3F}" destId="{E7D4C73F-DEF4-41B8-BDBA-FCA90CB19F97}" srcOrd="1" destOrd="0" presId="urn:microsoft.com/office/officeart/2005/8/layout/process2"/>
    <dgm:cxn modelId="{9AC10864-9DA2-495F-B3E8-BC9D00CBB249}" type="presOf" srcId="{9B090D9D-470E-46E2-AABB-0368A52481AA}" destId="{F0E0EB9C-1B32-42E8-905F-DAC83A098038}" srcOrd="1" destOrd="0" presId="urn:microsoft.com/office/officeart/2005/8/layout/process2"/>
    <dgm:cxn modelId="{E6FC0C64-94C9-410C-93AA-43B0614C3A9E}" type="presOf" srcId="{A8C9B7A9-BC2A-4753-B7F0-F2E361D95520}" destId="{BCC28402-9C0E-4463-BF0D-6D7E40F2AEB9}" srcOrd="1" destOrd="0" presId="urn:microsoft.com/office/officeart/2005/8/layout/process2"/>
    <dgm:cxn modelId="{BE0C5065-B4CE-4227-A743-FF7F476E83DB}" srcId="{55C0B14E-AEA6-48D3-A387-ED4A3A3BF840}" destId="{92335470-C63D-479A-97A8-B665CAFDF50B}" srcOrd="5" destOrd="0" parTransId="{2A57D536-C587-471C-B50C-B4F2B0F07237}" sibTransId="{1A074B4C-51E6-44E5-8483-FF8842364432}"/>
    <dgm:cxn modelId="{55492768-9A5E-4F74-AC7C-959C5C24EFD3}" srcId="{55C0B14E-AEA6-48D3-A387-ED4A3A3BF840}" destId="{D07AD3FD-84FF-467E-9693-752776549C61}" srcOrd="2" destOrd="0" parTransId="{7B691773-F524-4FAD-A272-BDF0B0C4370A}" sibTransId="{A8C9B7A9-BC2A-4753-B7F0-F2E361D95520}"/>
    <dgm:cxn modelId="{23952C53-60A0-4C80-872D-DF6BAD22EC04}" type="presOf" srcId="{55C0B14E-AEA6-48D3-A387-ED4A3A3BF840}" destId="{3BBFE04E-BCD6-4AB4-99DA-C7B7D743D14E}" srcOrd="0" destOrd="0" presId="urn:microsoft.com/office/officeart/2005/8/layout/process2"/>
    <dgm:cxn modelId="{AE4A5956-B216-441C-AB6A-B7293BD02925}" type="presOf" srcId="{BF05D8EE-4413-4737-8721-DAF10D6CAB04}" destId="{6D1D63F6-7C1F-48AB-9ED7-EC0A2CF85FD6}" srcOrd="1" destOrd="0" presId="urn:microsoft.com/office/officeart/2005/8/layout/process2"/>
    <dgm:cxn modelId="{8C8A1A80-962A-488E-B91A-A753D0283FFD}" type="presOf" srcId="{92335470-C63D-479A-97A8-B665CAFDF50B}" destId="{162FD021-12CA-4F3B-BAD6-AB03DC1372D2}" srcOrd="0" destOrd="0" presId="urn:microsoft.com/office/officeart/2005/8/layout/process2"/>
    <dgm:cxn modelId="{42375A90-15D6-4B64-84F6-0E6BE9197D3B}" type="presOf" srcId="{F3AC096C-463E-4EDF-896F-6EB7B0699433}" destId="{219014D0-60AA-41EC-BB2B-9507A4D6D95B}" srcOrd="0" destOrd="0" presId="urn:microsoft.com/office/officeart/2005/8/layout/process2"/>
    <dgm:cxn modelId="{5A0A1491-4B3F-4BE9-A3F1-7682E92BB813}" srcId="{55C0B14E-AEA6-48D3-A387-ED4A3A3BF840}" destId="{F3AC096C-463E-4EDF-896F-6EB7B0699433}" srcOrd="0" destOrd="0" parTransId="{BCFB724B-AE93-4FD9-8EF9-6B4DE562C91D}" sibTransId="{CF9FE5DA-7D51-418B-B887-9C3D00933A3F}"/>
    <dgm:cxn modelId="{53239C96-427C-420B-95DC-546F3B30ED65}" srcId="{55C0B14E-AEA6-48D3-A387-ED4A3A3BF840}" destId="{D71FC021-6A65-44D1-95B9-0E6C89079866}" srcOrd="3" destOrd="0" parTransId="{862AAE39-3AAD-40E3-BA20-90187BD73242}" sibTransId="{9B090D9D-470E-46E2-AABB-0368A52481AA}"/>
    <dgm:cxn modelId="{11D879A0-80A9-42DF-9635-173C82E7BE03}" type="presOf" srcId="{7A8D4B4D-06E9-4958-810D-A6226B6AC588}" destId="{DB4FA494-B42D-4DFD-92E4-33C5C5D50395}" srcOrd="1" destOrd="0" presId="urn:microsoft.com/office/officeart/2005/8/layout/process2"/>
    <dgm:cxn modelId="{9246B2A1-304B-4E2A-BC49-22765F485FB5}" type="presOf" srcId="{32CCB050-072A-41BF-BE1B-388CF53E5629}" destId="{9572655B-71DF-4167-AE48-DA092FFCFB9B}" srcOrd="0" destOrd="0" presId="urn:microsoft.com/office/officeart/2005/8/layout/process2"/>
    <dgm:cxn modelId="{9BE3EBAD-FDE7-45E7-9CCC-7BDE8CBB55FB}" type="presOf" srcId="{D71FC021-6A65-44D1-95B9-0E6C89079866}" destId="{789E6107-F3B2-46D8-8631-4334914F750E}" srcOrd="0" destOrd="0" presId="urn:microsoft.com/office/officeart/2005/8/layout/process2"/>
    <dgm:cxn modelId="{2BB2A7B0-6BE4-4063-BF95-7B2C4EF20F61}" type="presOf" srcId="{BF05D8EE-4413-4737-8721-DAF10D6CAB04}" destId="{665C1867-1694-4AA5-B2DF-A7554791F2D6}" srcOrd="0" destOrd="0" presId="urn:microsoft.com/office/officeart/2005/8/layout/process2"/>
    <dgm:cxn modelId="{D204B9B5-C83A-4D10-8646-8AFE9EA574BC}" type="presOf" srcId="{9B090D9D-470E-46E2-AABB-0368A52481AA}" destId="{AEDBEF25-A99C-4457-A557-BB95E54E88A4}" srcOrd="0" destOrd="0" presId="urn:microsoft.com/office/officeart/2005/8/layout/process2"/>
    <dgm:cxn modelId="{AE101ABC-7EA3-4444-A576-8AB15A371C84}" srcId="{55C0B14E-AEA6-48D3-A387-ED4A3A3BF840}" destId="{AACEAFD5-63CF-4AFC-B46F-BE086C5D447C}" srcOrd="1" destOrd="0" parTransId="{7A0BD8EC-BB4A-4912-A54E-6F39B681264E}" sibTransId="{7A8D4B4D-06E9-4958-810D-A6226B6AC588}"/>
    <dgm:cxn modelId="{042E0AE1-6450-410A-B96E-AFBADB139BEA}" srcId="{55C0B14E-AEA6-48D3-A387-ED4A3A3BF840}" destId="{32CCB050-072A-41BF-BE1B-388CF53E5629}" srcOrd="4" destOrd="0" parTransId="{B301371B-A53D-4B79-8B8D-7B304894442B}" sibTransId="{BF05D8EE-4413-4737-8721-DAF10D6CAB04}"/>
    <dgm:cxn modelId="{441E09F3-DE6A-4963-AEC8-BE3935D8DA8E}" type="presOf" srcId="{AACEAFD5-63CF-4AFC-B46F-BE086C5D447C}" destId="{F07372BD-54D8-4709-9914-06E75496505B}" srcOrd="0" destOrd="0" presId="urn:microsoft.com/office/officeart/2005/8/layout/process2"/>
    <dgm:cxn modelId="{E567D3F9-3060-465C-818B-7C8DED9CB714}" type="presParOf" srcId="{3BBFE04E-BCD6-4AB4-99DA-C7B7D743D14E}" destId="{219014D0-60AA-41EC-BB2B-9507A4D6D95B}" srcOrd="0" destOrd="0" presId="urn:microsoft.com/office/officeart/2005/8/layout/process2"/>
    <dgm:cxn modelId="{51B89211-78E3-4E74-B6AD-7F8ADF78D3CA}" type="presParOf" srcId="{3BBFE04E-BCD6-4AB4-99DA-C7B7D743D14E}" destId="{8B85E329-F4ED-42F3-AFE4-217A2C6C7550}" srcOrd="1" destOrd="0" presId="urn:microsoft.com/office/officeart/2005/8/layout/process2"/>
    <dgm:cxn modelId="{B559320F-914C-4A02-82C3-CF9021644F62}" type="presParOf" srcId="{8B85E329-F4ED-42F3-AFE4-217A2C6C7550}" destId="{E7D4C73F-DEF4-41B8-BDBA-FCA90CB19F97}" srcOrd="0" destOrd="0" presId="urn:microsoft.com/office/officeart/2005/8/layout/process2"/>
    <dgm:cxn modelId="{0041FFE1-D7EA-46E5-BAE3-0218FDD20B0A}" type="presParOf" srcId="{3BBFE04E-BCD6-4AB4-99DA-C7B7D743D14E}" destId="{F07372BD-54D8-4709-9914-06E75496505B}" srcOrd="2" destOrd="0" presId="urn:microsoft.com/office/officeart/2005/8/layout/process2"/>
    <dgm:cxn modelId="{C951D246-3C29-4661-9CB6-F4743AEF27DD}" type="presParOf" srcId="{3BBFE04E-BCD6-4AB4-99DA-C7B7D743D14E}" destId="{DB8E291D-FF71-4EE2-B404-EEC0CB0423D9}" srcOrd="3" destOrd="0" presId="urn:microsoft.com/office/officeart/2005/8/layout/process2"/>
    <dgm:cxn modelId="{566EA500-50FC-48F3-AB8C-87FD36E73E39}" type="presParOf" srcId="{DB8E291D-FF71-4EE2-B404-EEC0CB0423D9}" destId="{DB4FA494-B42D-4DFD-92E4-33C5C5D50395}" srcOrd="0" destOrd="0" presId="urn:microsoft.com/office/officeart/2005/8/layout/process2"/>
    <dgm:cxn modelId="{97EE0631-F5F6-4512-BBA3-262BC1272591}" type="presParOf" srcId="{3BBFE04E-BCD6-4AB4-99DA-C7B7D743D14E}" destId="{2ADB20F3-5F5C-40D6-8C35-9A6FCCAFFAAB}" srcOrd="4" destOrd="0" presId="urn:microsoft.com/office/officeart/2005/8/layout/process2"/>
    <dgm:cxn modelId="{E3E4B091-2340-4DA0-A46E-A920AD610EF4}" type="presParOf" srcId="{3BBFE04E-BCD6-4AB4-99DA-C7B7D743D14E}" destId="{2752DAFE-F8CE-4117-B63F-5D8CC96118CD}" srcOrd="5" destOrd="0" presId="urn:microsoft.com/office/officeart/2005/8/layout/process2"/>
    <dgm:cxn modelId="{75A70B7E-F1CB-4135-8EFC-4DD362499E9C}" type="presParOf" srcId="{2752DAFE-F8CE-4117-B63F-5D8CC96118CD}" destId="{BCC28402-9C0E-4463-BF0D-6D7E40F2AEB9}" srcOrd="0" destOrd="0" presId="urn:microsoft.com/office/officeart/2005/8/layout/process2"/>
    <dgm:cxn modelId="{673C9186-A40E-4F2B-AFAC-F437BAA7F409}" type="presParOf" srcId="{3BBFE04E-BCD6-4AB4-99DA-C7B7D743D14E}" destId="{789E6107-F3B2-46D8-8631-4334914F750E}" srcOrd="6" destOrd="0" presId="urn:microsoft.com/office/officeart/2005/8/layout/process2"/>
    <dgm:cxn modelId="{0BE3F5E9-8CC1-4EF8-936F-05D5DD77D393}" type="presParOf" srcId="{3BBFE04E-BCD6-4AB4-99DA-C7B7D743D14E}" destId="{AEDBEF25-A99C-4457-A557-BB95E54E88A4}" srcOrd="7" destOrd="0" presId="urn:microsoft.com/office/officeart/2005/8/layout/process2"/>
    <dgm:cxn modelId="{412BC2C3-E98A-4E8A-A4E7-9144A07BA82B}" type="presParOf" srcId="{AEDBEF25-A99C-4457-A557-BB95E54E88A4}" destId="{F0E0EB9C-1B32-42E8-905F-DAC83A098038}" srcOrd="0" destOrd="0" presId="urn:microsoft.com/office/officeart/2005/8/layout/process2"/>
    <dgm:cxn modelId="{931B6830-D1D3-4862-9441-F09A6B747D7C}" type="presParOf" srcId="{3BBFE04E-BCD6-4AB4-99DA-C7B7D743D14E}" destId="{9572655B-71DF-4167-AE48-DA092FFCFB9B}" srcOrd="8" destOrd="0" presId="urn:microsoft.com/office/officeart/2005/8/layout/process2"/>
    <dgm:cxn modelId="{8203F38A-A3CF-47D5-8B33-C695A223989E}" type="presParOf" srcId="{3BBFE04E-BCD6-4AB4-99DA-C7B7D743D14E}" destId="{665C1867-1694-4AA5-B2DF-A7554791F2D6}" srcOrd="9" destOrd="0" presId="urn:microsoft.com/office/officeart/2005/8/layout/process2"/>
    <dgm:cxn modelId="{3BB65C3C-1812-4347-88CD-A5B8F722A714}" type="presParOf" srcId="{665C1867-1694-4AA5-B2DF-A7554791F2D6}" destId="{6D1D63F6-7C1F-48AB-9ED7-EC0A2CF85FD6}" srcOrd="0" destOrd="0" presId="urn:microsoft.com/office/officeart/2005/8/layout/process2"/>
    <dgm:cxn modelId="{BACE6058-991C-4299-9044-0F0DC80ED4F1}" type="presParOf" srcId="{3BBFE04E-BCD6-4AB4-99DA-C7B7D743D14E}" destId="{162FD021-12CA-4F3B-BAD6-AB03DC1372D2}" srcOrd="10" destOrd="0" presId="urn:microsoft.com/office/officeart/2005/8/layout/process2"/>
  </dgm:cxnLst>
  <dgm:bg/>
  <dgm:whole/>
  <dgm:extLst>
    <a:ext uri="http://schemas.microsoft.com/office/drawing/2008/diagram">
      <dsp:dataModelExt xmlns:dsp="http://schemas.microsoft.com/office/drawing/2008/diagram" relId="rId6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19014D0-60AA-41EC-BB2B-9507A4D6D95B}">
      <dsp:nvSpPr>
        <dsp:cNvPr id="0" name=""/>
        <dsp:cNvSpPr/>
      </dsp:nvSpPr>
      <dsp:spPr>
        <a:xfrm>
          <a:off x="0" y="592"/>
          <a:ext cx="1099185" cy="373142"/>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1" kern="1200" dirty="0">
              <a:effectLst>
                <a:outerShdw blurRad="50800" dist="38100" dir="2700000" algn="tl" rotWithShape="0">
                  <a:schemeClr val="tx1">
                    <a:alpha val="50000"/>
                  </a:schemeClr>
                </a:outerShdw>
              </a:effectLst>
              <a:latin typeface="+mj-lt"/>
            </a:rPr>
            <a:t>Business Context</a:t>
          </a:r>
        </a:p>
      </dsp:txBody>
      <dsp:txXfrm>
        <a:off x="10929" y="11521"/>
        <a:ext cx="1077327" cy="351284"/>
      </dsp:txXfrm>
    </dsp:sp>
    <dsp:sp modelId="{8B85E329-F4ED-42F3-AFE4-217A2C6C7550}">
      <dsp:nvSpPr>
        <dsp:cNvPr id="0" name=""/>
        <dsp:cNvSpPr/>
      </dsp:nvSpPr>
      <dsp:spPr>
        <a:xfrm rot="5400000">
          <a:off x="479628" y="383063"/>
          <a:ext cx="139928" cy="167914"/>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NZ" sz="700" kern="1200"/>
        </a:p>
      </dsp:txBody>
      <dsp:txXfrm rot="-5400000">
        <a:off x="499218" y="397056"/>
        <a:ext cx="100748" cy="97950"/>
      </dsp:txXfrm>
    </dsp:sp>
    <dsp:sp modelId="{DBAF54D2-D194-4DC0-8F3E-CF20CD0BD1F2}">
      <dsp:nvSpPr>
        <dsp:cNvPr id="0" name=""/>
        <dsp:cNvSpPr/>
      </dsp:nvSpPr>
      <dsp:spPr>
        <a:xfrm>
          <a:off x="0" y="560305"/>
          <a:ext cx="1099185" cy="373142"/>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1" kern="1200" dirty="0">
              <a:effectLst>
                <a:outerShdw blurRad="50800" dist="38100" dir="2700000" algn="tl" rotWithShape="0">
                  <a:schemeClr val="tx1">
                    <a:alpha val="50000"/>
                  </a:schemeClr>
                </a:outerShdw>
              </a:effectLst>
              <a:latin typeface="+mj-lt"/>
            </a:rPr>
            <a:t>Leadership</a:t>
          </a:r>
        </a:p>
      </dsp:txBody>
      <dsp:txXfrm>
        <a:off x="10929" y="571234"/>
        <a:ext cx="1077327" cy="351284"/>
      </dsp:txXfrm>
    </dsp:sp>
    <dsp:sp modelId="{C9D06F10-7AA5-4F01-9975-EDB1A98F08DE}">
      <dsp:nvSpPr>
        <dsp:cNvPr id="0" name=""/>
        <dsp:cNvSpPr/>
      </dsp:nvSpPr>
      <dsp:spPr>
        <a:xfrm rot="5400000">
          <a:off x="479628" y="942776"/>
          <a:ext cx="139928" cy="167914"/>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AU" sz="700" kern="1200"/>
        </a:p>
      </dsp:txBody>
      <dsp:txXfrm rot="-5400000">
        <a:off x="499218" y="956769"/>
        <a:ext cx="100748" cy="97950"/>
      </dsp:txXfrm>
    </dsp:sp>
    <dsp:sp modelId="{A166382C-C6BE-4F61-BD18-EA56B056F18D}">
      <dsp:nvSpPr>
        <dsp:cNvPr id="0" name=""/>
        <dsp:cNvSpPr/>
      </dsp:nvSpPr>
      <dsp:spPr>
        <a:xfrm>
          <a:off x="0" y="1120019"/>
          <a:ext cx="1099185" cy="373142"/>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1" kern="1200" dirty="0">
              <a:effectLst>
                <a:outerShdw blurRad="50800" dist="38100" dir="2700000" algn="tl" rotWithShape="0">
                  <a:schemeClr val="tx1">
                    <a:alpha val="50000"/>
                  </a:schemeClr>
                </a:outerShdw>
              </a:effectLst>
              <a:latin typeface="+mj-lt"/>
            </a:rPr>
            <a:t>Engagement </a:t>
          </a:r>
        </a:p>
      </dsp:txBody>
      <dsp:txXfrm>
        <a:off x="10929" y="1130948"/>
        <a:ext cx="1077327" cy="351284"/>
      </dsp:txXfrm>
    </dsp:sp>
    <dsp:sp modelId="{22661930-FE2E-4828-B6D1-FF1450F85D61}">
      <dsp:nvSpPr>
        <dsp:cNvPr id="0" name=""/>
        <dsp:cNvSpPr/>
      </dsp:nvSpPr>
      <dsp:spPr>
        <a:xfrm rot="5400000">
          <a:off x="479628" y="1502490"/>
          <a:ext cx="139928" cy="167914"/>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AU" sz="700" kern="1200"/>
        </a:p>
      </dsp:txBody>
      <dsp:txXfrm rot="-5400000">
        <a:off x="499218" y="1516483"/>
        <a:ext cx="100748" cy="97950"/>
      </dsp:txXfrm>
    </dsp:sp>
    <dsp:sp modelId="{F07372BD-54D8-4709-9914-06E75496505B}">
      <dsp:nvSpPr>
        <dsp:cNvPr id="0" name=""/>
        <dsp:cNvSpPr/>
      </dsp:nvSpPr>
      <dsp:spPr>
        <a:xfrm>
          <a:off x="0" y="1679732"/>
          <a:ext cx="1099185" cy="373142"/>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1" kern="1200" dirty="0">
              <a:effectLst>
                <a:outerShdw blurRad="50800" dist="38100" dir="2700000" algn="tl" rotWithShape="0">
                  <a:schemeClr val="tx1">
                    <a:alpha val="50000"/>
                  </a:schemeClr>
                </a:outerShdw>
              </a:effectLst>
              <a:latin typeface="+mj-lt"/>
            </a:rPr>
            <a:t>Governance</a:t>
          </a:r>
        </a:p>
      </dsp:txBody>
      <dsp:txXfrm>
        <a:off x="10929" y="1690661"/>
        <a:ext cx="1077327" cy="351284"/>
      </dsp:txXfrm>
    </dsp:sp>
    <dsp:sp modelId="{DB8E291D-FF71-4EE2-B404-EEC0CB0423D9}">
      <dsp:nvSpPr>
        <dsp:cNvPr id="0" name=""/>
        <dsp:cNvSpPr/>
      </dsp:nvSpPr>
      <dsp:spPr>
        <a:xfrm rot="5400000">
          <a:off x="479628" y="2062203"/>
          <a:ext cx="139928" cy="167914"/>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rot="-5400000">
        <a:off x="499218" y="2076196"/>
        <a:ext cx="100748" cy="97950"/>
      </dsp:txXfrm>
    </dsp:sp>
    <dsp:sp modelId="{2ADB20F3-5F5C-40D6-8C35-9A6FCCAFFAAB}">
      <dsp:nvSpPr>
        <dsp:cNvPr id="0" name=""/>
        <dsp:cNvSpPr/>
      </dsp:nvSpPr>
      <dsp:spPr>
        <a:xfrm>
          <a:off x="0" y="2239446"/>
          <a:ext cx="1099185" cy="373142"/>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1" kern="1200" dirty="0">
              <a:effectLst>
                <a:outerShdw blurRad="50800" dist="38100" dir="2700000" algn="tl" rotWithShape="0">
                  <a:schemeClr val="tx1">
                    <a:alpha val="50000"/>
                  </a:schemeClr>
                </a:outerShdw>
              </a:effectLst>
              <a:latin typeface="+mj-lt"/>
            </a:rPr>
            <a:t>Cloud first</a:t>
          </a:r>
        </a:p>
      </dsp:txBody>
      <dsp:txXfrm>
        <a:off x="10929" y="2250375"/>
        <a:ext cx="1077327" cy="351284"/>
      </dsp:txXfrm>
    </dsp:sp>
    <dsp:sp modelId="{2752DAFE-F8CE-4117-B63F-5D8CC96118CD}">
      <dsp:nvSpPr>
        <dsp:cNvPr id="0" name=""/>
        <dsp:cNvSpPr/>
      </dsp:nvSpPr>
      <dsp:spPr>
        <a:xfrm rot="5400000">
          <a:off x="479628" y="2621917"/>
          <a:ext cx="139928" cy="167914"/>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rot="-5400000">
        <a:off x="499218" y="2635910"/>
        <a:ext cx="100748" cy="97950"/>
      </dsp:txXfrm>
    </dsp:sp>
    <dsp:sp modelId="{789E6107-F3B2-46D8-8631-4334914F750E}">
      <dsp:nvSpPr>
        <dsp:cNvPr id="0" name=""/>
        <dsp:cNvSpPr/>
      </dsp:nvSpPr>
      <dsp:spPr>
        <a:xfrm>
          <a:off x="0" y="2799159"/>
          <a:ext cx="1099185" cy="373142"/>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1" kern="1200" dirty="0">
              <a:effectLst>
                <a:outerShdw blurRad="50800" dist="38100" dir="2700000" algn="tl" rotWithShape="0">
                  <a:schemeClr val="tx1">
                    <a:alpha val="50000"/>
                  </a:schemeClr>
                </a:outerShdw>
              </a:effectLst>
              <a:latin typeface="+mj-lt"/>
            </a:rPr>
            <a:t>Meta driven</a:t>
          </a:r>
        </a:p>
      </dsp:txBody>
      <dsp:txXfrm>
        <a:off x="10929" y="2810088"/>
        <a:ext cx="1077327" cy="351284"/>
      </dsp:txXfrm>
    </dsp:sp>
    <dsp:sp modelId="{AEDBEF25-A99C-4457-A557-BB95E54E88A4}">
      <dsp:nvSpPr>
        <dsp:cNvPr id="0" name=""/>
        <dsp:cNvSpPr/>
      </dsp:nvSpPr>
      <dsp:spPr>
        <a:xfrm rot="5400000">
          <a:off x="479628" y="3181630"/>
          <a:ext cx="139928" cy="167914"/>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rot="-5400000">
        <a:off x="499218" y="3195623"/>
        <a:ext cx="100748" cy="97950"/>
      </dsp:txXfrm>
    </dsp:sp>
    <dsp:sp modelId="{92557B72-4E6A-45D9-AD00-07E1DFFA7922}">
      <dsp:nvSpPr>
        <dsp:cNvPr id="0" name=""/>
        <dsp:cNvSpPr/>
      </dsp:nvSpPr>
      <dsp:spPr>
        <a:xfrm>
          <a:off x="0" y="3358873"/>
          <a:ext cx="1099185" cy="373142"/>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1" kern="1200" dirty="0">
              <a:effectLst>
                <a:outerShdw blurRad="50800" dist="38100" dir="2700000" algn="tl" rotWithShape="0">
                  <a:schemeClr val="tx1">
                    <a:alpha val="50000"/>
                  </a:schemeClr>
                </a:outerShdw>
              </a:effectLst>
              <a:latin typeface="+mj-lt"/>
            </a:rPr>
            <a:t>Advance Analytics</a:t>
          </a:r>
        </a:p>
      </dsp:txBody>
      <dsp:txXfrm>
        <a:off x="10929" y="3369802"/>
        <a:ext cx="1077327" cy="351284"/>
      </dsp:txXfrm>
    </dsp:sp>
    <dsp:sp modelId="{A920CFEC-4B6B-49A7-8C5C-3C6083B36F6E}">
      <dsp:nvSpPr>
        <dsp:cNvPr id="0" name=""/>
        <dsp:cNvSpPr/>
      </dsp:nvSpPr>
      <dsp:spPr>
        <a:xfrm rot="5400000">
          <a:off x="479628" y="3741344"/>
          <a:ext cx="139928" cy="167914"/>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NZ" sz="700" kern="1200"/>
        </a:p>
      </dsp:txBody>
      <dsp:txXfrm rot="-5400000">
        <a:off x="499218" y="3755337"/>
        <a:ext cx="100748" cy="97950"/>
      </dsp:txXfrm>
    </dsp:sp>
    <dsp:sp modelId="{B8D126AF-8196-4A7E-8DED-1A98BC550BF5}">
      <dsp:nvSpPr>
        <dsp:cNvPr id="0" name=""/>
        <dsp:cNvSpPr/>
      </dsp:nvSpPr>
      <dsp:spPr>
        <a:xfrm>
          <a:off x="0" y="3918586"/>
          <a:ext cx="1099185" cy="373142"/>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1" kern="1200" dirty="0">
              <a:effectLst>
                <a:outerShdw blurRad="50800" dist="38100" dir="2700000" algn="tl" rotWithShape="0">
                  <a:schemeClr val="tx1">
                    <a:alpha val="50000"/>
                  </a:schemeClr>
                </a:outerShdw>
              </a:effectLst>
              <a:latin typeface="+mj-lt"/>
            </a:rPr>
            <a:t>Visualisation</a:t>
          </a:r>
        </a:p>
      </dsp:txBody>
      <dsp:txXfrm>
        <a:off x="10929" y="3929515"/>
        <a:ext cx="1077327" cy="351284"/>
      </dsp:txXfrm>
    </dsp:sp>
    <dsp:sp modelId="{E4BD1B2A-38FD-4221-89B4-EA2621D83608}">
      <dsp:nvSpPr>
        <dsp:cNvPr id="0" name=""/>
        <dsp:cNvSpPr/>
      </dsp:nvSpPr>
      <dsp:spPr>
        <a:xfrm rot="5400000">
          <a:off x="479628" y="4301057"/>
          <a:ext cx="139928" cy="167914"/>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AU" sz="700" kern="1200"/>
        </a:p>
      </dsp:txBody>
      <dsp:txXfrm rot="-5400000">
        <a:off x="499218" y="4315050"/>
        <a:ext cx="100748" cy="97950"/>
      </dsp:txXfrm>
    </dsp:sp>
    <dsp:sp modelId="{CCEFCC35-B201-450E-9B5A-B2990A727BE4}">
      <dsp:nvSpPr>
        <dsp:cNvPr id="0" name=""/>
        <dsp:cNvSpPr/>
      </dsp:nvSpPr>
      <dsp:spPr>
        <a:xfrm>
          <a:off x="0" y="4478300"/>
          <a:ext cx="1099185" cy="373142"/>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Deployment</a:t>
          </a:r>
          <a:endParaRPr lang="en-US" b="1" kern="1200" dirty="0">
            <a:effectLst>
              <a:outerShdw blurRad="50800" dist="38100" dir="2700000" algn="tl" rotWithShape="0">
                <a:schemeClr val="tx1">
                  <a:alpha val="50000"/>
                </a:schemeClr>
              </a:outerShdw>
            </a:effectLst>
            <a:latin typeface="+mj-lt"/>
          </a:endParaRPr>
        </a:p>
      </dsp:txBody>
      <dsp:txXfrm>
        <a:off x="10929" y="4489229"/>
        <a:ext cx="1077327" cy="35128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19014D0-60AA-41EC-BB2B-9507A4D6D95B}">
      <dsp:nvSpPr>
        <dsp:cNvPr id="0" name=""/>
        <dsp:cNvSpPr/>
      </dsp:nvSpPr>
      <dsp:spPr>
        <a:xfrm>
          <a:off x="41985" y="518"/>
          <a:ext cx="992354" cy="32670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b="1" kern="1200" dirty="0">
              <a:effectLst>
                <a:outerShdw blurRad="50800" dist="38100" dir="2700000" algn="tl" rotWithShape="0">
                  <a:schemeClr val="tx1">
                    <a:alpha val="50000"/>
                  </a:schemeClr>
                </a:outerShdw>
              </a:effectLst>
              <a:latin typeface="+mj-lt"/>
            </a:rPr>
            <a:t>Business Context</a:t>
          </a:r>
        </a:p>
      </dsp:txBody>
      <dsp:txXfrm>
        <a:off x="51554" y="10087"/>
        <a:ext cx="973216" cy="307562"/>
      </dsp:txXfrm>
    </dsp:sp>
    <dsp:sp modelId="{8B85E329-F4ED-42F3-AFE4-217A2C6C7550}">
      <dsp:nvSpPr>
        <dsp:cNvPr id="0" name=""/>
        <dsp:cNvSpPr/>
      </dsp:nvSpPr>
      <dsp:spPr>
        <a:xfrm rot="5400000">
          <a:off x="476906" y="335387"/>
          <a:ext cx="122512" cy="1470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NZ" sz="600" kern="1200"/>
        </a:p>
      </dsp:txBody>
      <dsp:txXfrm rot="-5400000">
        <a:off x="494058" y="347638"/>
        <a:ext cx="88209" cy="85758"/>
      </dsp:txXfrm>
    </dsp:sp>
    <dsp:sp modelId="{DBAF54D2-D194-4DC0-8F3E-CF20CD0BD1F2}">
      <dsp:nvSpPr>
        <dsp:cNvPr id="0" name=""/>
        <dsp:cNvSpPr/>
      </dsp:nvSpPr>
      <dsp:spPr>
        <a:xfrm>
          <a:off x="41985" y="490570"/>
          <a:ext cx="992354" cy="32670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b="1" kern="1200" dirty="0">
              <a:effectLst>
                <a:outerShdw blurRad="50800" dist="38100" dir="2700000" algn="tl" rotWithShape="0">
                  <a:schemeClr val="tx1">
                    <a:alpha val="50000"/>
                  </a:schemeClr>
                </a:outerShdw>
              </a:effectLst>
              <a:latin typeface="+mj-lt"/>
            </a:rPr>
            <a:t>Leadership</a:t>
          </a:r>
        </a:p>
      </dsp:txBody>
      <dsp:txXfrm>
        <a:off x="51554" y="500139"/>
        <a:ext cx="973216" cy="307562"/>
      </dsp:txXfrm>
    </dsp:sp>
    <dsp:sp modelId="{C9D06F10-7AA5-4F01-9975-EDB1A98F08DE}">
      <dsp:nvSpPr>
        <dsp:cNvPr id="0" name=""/>
        <dsp:cNvSpPr/>
      </dsp:nvSpPr>
      <dsp:spPr>
        <a:xfrm rot="5400000">
          <a:off x="476906" y="825438"/>
          <a:ext cx="122512" cy="1470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AU" sz="600" kern="1200"/>
        </a:p>
      </dsp:txBody>
      <dsp:txXfrm rot="-5400000">
        <a:off x="494058" y="837689"/>
        <a:ext cx="88209" cy="85758"/>
      </dsp:txXfrm>
    </dsp:sp>
    <dsp:sp modelId="{A166382C-C6BE-4F61-BD18-EA56B056F18D}">
      <dsp:nvSpPr>
        <dsp:cNvPr id="0" name=""/>
        <dsp:cNvSpPr/>
      </dsp:nvSpPr>
      <dsp:spPr>
        <a:xfrm>
          <a:off x="41985" y="980621"/>
          <a:ext cx="992354" cy="32670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b="1" kern="1200" dirty="0">
              <a:effectLst>
                <a:outerShdw blurRad="50800" dist="38100" dir="2700000" algn="tl" rotWithShape="0">
                  <a:schemeClr val="tx1">
                    <a:alpha val="50000"/>
                  </a:schemeClr>
                </a:outerShdw>
              </a:effectLst>
              <a:latin typeface="+mj-lt"/>
            </a:rPr>
            <a:t>Strategic </a:t>
          </a:r>
        </a:p>
      </dsp:txBody>
      <dsp:txXfrm>
        <a:off x="51554" y="990190"/>
        <a:ext cx="973216" cy="307562"/>
      </dsp:txXfrm>
    </dsp:sp>
    <dsp:sp modelId="{22661930-FE2E-4828-B6D1-FF1450F85D61}">
      <dsp:nvSpPr>
        <dsp:cNvPr id="0" name=""/>
        <dsp:cNvSpPr/>
      </dsp:nvSpPr>
      <dsp:spPr>
        <a:xfrm rot="5400000">
          <a:off x="476906" y="1315490"/>
          <a:ext cx="122512" cy="1470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AU" sz="600" kern="1200"/>
        </a:p>
      </dsp:txBody>
      <dsp:txXfrm rot="-5400000">
        <a:off x="494058" y="1327741"/>
        <a:ext cx="88209" cy="85758"/>
      </dsp:txXfrm>
    </dsp:sp>
    <dsp:sp modelId="{F07372BD-54D8-4709-9914-06E75496505B}">
      <dsp:nvSpPr>
        <dsp:cNvPr id="0" name=""/>
        <dsp:cNvSpPr/>
      </dsp:nvSpPr>
      <dsp:spPr>
        <a:xfrm>
          <a:off x="41985" y="1470673"/>
          <a:ext cx="992354" cy="32670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b="1" kern="1200" dirty="0">
              <a:effectLst>
                <a:outerShdw blurRad="50800" dist="38100" dir="2700000" algn="tl" rotWithShape="0">
                  <a:schemeClr val="tx1">
                    <a:alpha val="50000"/>
                  </a:schemeClr>
                </a:outerShdw>
              </a:effectLst>
              <a:latin typeface="+mj-lt"/>
            </a:rPr>
            <a:t>Ingestion</a:t>
          </a:r>
        </a:p>
      </dsp:txBody>
      <dsp:txXfrm>
        <a:off x="51554" y="1480242"/>
        <a:ext cx="973216" cy="307562"/>
      </dsp:txXfrm>
    </dsp:sp>
    <dsp:sp modelId="{DB8E291D-FF71-4EE2-B404-EEC0CB0423D9}">
      <dsp:nvSpPr>
        <dsp:cNvPr id="0" name=""/>
        <dsp:cNvSpPr/>
      </dsp:nvSpPr>
      <dsp:spPr>
        <a:xfrm rot="5400000">
          <a:off x="476906" y="1805541"/>
          <a:ext cx="122512" cy="1470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rot="-5400000">
        <a:off x="494058" y="1817792"/>
        <a:ext cx="88209" cy="85758"/>
      </dsp:txXfrm>
    </dsp:sp>
    <dsp:sp modelId="{2ADB20F3-5F5C-40D6-8C35-9A6FCCAFFAAB}">
      <dsp:nvSpPr>
        <dsp:cNvPr id="0" name=""/>
        <dsp:cNvSpPr/>
      </dsp:nvSpPr>
      <dsp:spPr>
        <a:xfrm>
          <a:off x="41985" y="1960724"/>
          <a:ext cx="992354" cy="32670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b="1" kern="1200" dirty="0">
              <a:effectLst>
                <a:outerShdw blurRad="50800" dist="38100" dir="2700000" algn="tl" rotWithShape="0">
                  <a:schemeClr val="tx1">
                    <a:alpha val="50000"/>
                  </a:schemeClr>
                </a:outerShdw>
              </a:effectLst>
              <a:latin typeface="+mj-lt"/>
            </a:rPr>
            <a:t>Transformation</a:t>
          </a:r>
        </a:p>
      </dsp:txBody>
      <dsp:txXfrm>
        <a:off x="51554" y="1970293"/>
        <a:ext cx="973216" cy="307562"/>
      </dsp:txXfrm>
    </dsp:sp>
    <dsp:sp modelId="{2752DAFE-F8CE-4117-B63F-5D8CC96118CD}">
      <dsp:nvSpPr>
        <dsp:cNvPr id="0" name=""/>
        <dsp:cNvSpPr/>
      </dsp:nvSpPr>
      <dsp:spPr>
        <a:xfrm rot="5400000">
          <a:off x="476906" y="2295593"/>
          <a:ext cx="122512" cy="1470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rot="-5400000">
        <a:off x="494058" y="2307844"/>
        <a:ext cx="88209" cy="85758"/>
      </dsp:txXfrm>
    </dsp:sp>
    <dsp:sp modelId="{789E6107-F3B2-46D8-8631-4334914F750E}">
      <dsp:nvSpPr>
        <dsp:cNvPr id="0" name=""/>
        <dsp:cNvSpPr/>
      </dsp:nvSpPr>
      <dsp:spPr>
        <a:xfrm>
          <a:off x="41985" y="2450775"/>
          <a:ext cx="992354" cy="32670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b="1" kern="1200" dirty="0">
              <a:effectLst>
                <a:outerShdw blurRad="50800" dist="38100" dir="2700000" algn="tl" rotWithShape="0">
                  <a:schemeClr val="tx1">
                    <a:alpha val="50000"/>
                  </a:schemeClr>
                </a:outerShdw>
              </a:effectLst>
              <a:latin typeface="+mj-lt"/>
            </a:rPr>
            <a:t>Data Storage</a:t>
          </a:r>
        </a:p>
      </dsp:txBody>
      <dsp:txXfrm>
        <a:off x="51554" y="2460344"/>
        <a:ext cx="973216" cy="307562"/>
      </dsp:txXfrm>
    </dsp:sp>
    <dsp:sp modelId="{AEDBEF25-A99C-4457-A557-BB95E54E88A4}">
      <dsp:nvSpPr>
        <dsp:cNvPr id="0" name=""/>
        <dsp:cNvSpPr/>
      </dsp:nvSpPr>
      <dsp:spPr>
        <a:xfrm rot="5400000">
          <a:off x="476906" y="2785644"/>
          <a:ext cx="122512" cy="1470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rot="-5400000">
        <a:off x="494058" y="2797895"/>
        <a:ext cx="88209" cy="85758"/>
      </dsp:txXfrm>
    </dsp:sp>
    <dsp:sp modelId="{92557B72-4E6A-45D9-AD00-07E1DFFA7922}">
      <dsp:nvSpPr>
        <dsp:cNvPr id="0" name=""/>
        <dsp:cNvSpPr/>
      </dsp:nvSpPr>
      <dsp:spPr>
        <a:xfrm>
          <a:off x="41985" y="2940827"/>
          <a:ext cx="992354" cy="32670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b="1" kern="1200" dirty="0">
              <a:effectLst>
                <a:outerShdw blurRad="50800" dist="38100" dir="2700000" algn="tl" rotWithShape="0">
                  <a:schemeClr val="tx1">
                    <a:alpha val="50000"/>
                  </a:schemeClr>
                </a:outerShdw>
              </a:effectLst>
              <a:latin typeface="+mj-lt"/>
            </a:rPr>
            <a:t>Data Visualisation</a:t>
          </a:r>
        </a:p>
      </dsp:txBody>
      <dsp:txXfrm>
        <a:off x="51554" y="2950396"/>
        <a:ext cx="973216" cy="307562"/>
      </dsp:txXfrm>
    </dsp:sp>
    <dsp:sp modelId="{A920CFEC-4B6B-49A7-8C5C-3C6083B36F6E}">
      <dsp:nvSpPr>
        <dsp:cNvPr id="0" name=""/>
        <dsp:cNvSpPr/>
      </dsp:nvSpPr>
      <dsp:spPr>
        <a:xfrm rot="5400000">
          <a:off x="476906" y="3275695"/>
          <a:ext cx="122512" cy="1470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NZ" sz="600" kern="1200"/>
        </a:p>
      </dsp:txBody>
      <dsp:txXfrm rot="-5400000">
        <a:off x="494058" y="3287946"/>
        <a:ext cx="88209" cy="85758"/>
      </dsp:txXfrm>
    </dsp:sp>
    <dsp:sp modelId="{B8D126AF-8196-4A7E-8DED-1A98BC550BF5}">
      <dsp:nvSpPr>
        <dsp:cNvPr id="0" name=""/>
        <dsp:cNvSpPr/>
      </dsp:nvSpPr>
      <dsp:spPr>
        <a:xfrm>
          <a:off x="41985" y="3430878"/>
          <a:ext cx="992354" cy="32670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b="1" kern="1200" dirty="0">
              <a:effectLst>
                <a:outerShdw blurRad="50800" dist="38100" dir="2700000" algn="tl" rotWithShape="0">
                  <a:schemeClr val="tx1">
                    <a:alpha val="50000"/>
                  </a:schemeClr>
                </a:outerShdw>
              </a:effectLst>
              <a:latin typeface="+mj-lt"/>
            </a:rPr>
            <a:t>Modeling</a:t>
          </a:r>
        </a:p>
      </dsp:txBody>
      <dsp:txXfrm>
        <a:off x="51554" y="3440447"/>
        <a:ext cx="973216" cy="307562"/>
      </dsp:txXfrm>
    </dsp:sp>
    <dsp:sp modelId="{E4BD1B2A-38FD-4221-89B4-EA2621D83608}">
      <dsp:nvSpPr>
        <dsp:cNvPr id="0" name=""/>
        <dsp:cNvSpPr/>
      </dsp:nvSpPr>
      <dsp:spPr>
        <a:xfrm rot="5400000">
          <a:off x="476906" y="3765747"/>
          <a:ext cx="122512" cy="147015"/>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AU" sz="600" kern="1200"/>
        </a:p>
      </dsp:txBody>
      <dsp:txXfrm rot="-5400000">
        <a:off x="494058" y="3777998"/>
        <a:ext cx="88209" cy="85758"/>
      </dsp:txXfrm>
    </dsp:sp>
    <dsp:sp modelId="{CCEFCC35-B201-450E-9B5A-B2990A727BE4}">
      <dsp:nvSpPr>
        <dsp:cNvPr id="0" name=""/>
        <dsp:cNvSpPr/>
      </dsp:nvSpPr>
      <dsp:spPr>
        <a:xfrm>
          <a:off x="41985" y="3920930"/>
          <a:ext cx="992354" cy="32670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Deployment</a:t>
          </a:r>
          <a:endParaRPr lang="en-US" b="1" kern="1200" dirty="0">
            <a:effectLst>
              <a:outerShdw blurRad="50800" dist="38100" dir="2700000" algn="tl" rotWithShape="0">
                <a:schemeClr val="tx1">
                  <a:alpha val="50000"/>
                </a:schemeClr>
              </a:outerShdw>
            </a:effectLst>
            <a:latin typeface="+mj-lt"/>
          </a:endParaRPr>
        </a:p>
      </dsp:txBody>
      <dsp:txXfrm>
        <a:off x="51554" y="3930499"/>
        <a:ext cx="973216" cy="30756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19014D0-60AA-41EC-BB2B-9507A4D6D95B}">
      <dsp:nvSpPr>
        <dsp:cNvPr id="0" name=""/>
        <dsp:cNvSpPr/>
      </dsp:nvSpPr>
      <dsp:spPr>
        <a:xfrm>
          <a:off x="1080" y="1331"/>
          <a:ext cx="1095119" cy="394581"/>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1" kern="1200" dirty="0">
              <a:effectLst>
                <a:outerShdw blurRad="50800" dist="38100" dir="2700000" algn="tl" rotWithShape="0">
                  <a:schemeClr val="tx1">
                    <a:alpha val="50000"/>
                  </a:schemeClr>
                </a:outerShdw>
              </a:effectLst>
              <a:latin typeface="+mj-lt"/>
            </a:rPr>
            <a:t>Business Context</a:t>
          </a:r>
        </a:p>
      </dsp:txBody>
      <dsp:txXfrm>
        <a:off x="12637" y="12888"/>
        <a:ext cx="1072005" cy="371467"/>
      </dsp:txXfrm>
    </dsp:sp>
    <dsp:sp modelId="{8B85E329-F4ED-42F3-AFE4-217A2C6C7550}">
      <dsp:nvSpPr>
        <dsp:cNvPr id="0" name=""/>
        <dsp:cNvSpPr/>
      </dsp:nvSpPr>
      <dsp:spPr>
        <a:xfrm rot="5400000">
          <a:off x="474655" y="405778"/>
          <a:ext cx="147968" cy="177561"/>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NZ" sz="700" kern="1200"/>
        </a:p>
      </dsp:txBody>
      <dsp:txXfrm rot="-5400000">
        <a:off x="495371" y="420574"/>
        <a:ext cx="106537" cy="103578"/>
      </dsp:txXfrm>
    </dsp:sp>
    <dsp:sp modelId="{F07372BD-54D8-4709-9914-06E75496505B}">
      <dsp:nvSpPr>
        <dsp:cNvPr id="0" name=""/>
        <dsp:cNvSpPr/>
      </dsp:nvSpPr>
      <dsp:spPr>
        <a:xfrm>
          <a:off x="1080" y="593204"/>
          <a:ext cx="1095119" cy="394581"/>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1" kern="1200" dirty="0">
              <a:effectLst>
                <a:outerShdw blurRad="50800" dist="38100" dir="2700000" algn="tl" rotWithShape="0">
                  <a:schemeClr val="tx1">
                    <a:alpha val="50000"/>
                  </a:schemeClr>
                </a:outerShdw>
              </a:effectLst>
              <a:latin typeface="+mj-lt"/>
            </a:rPr>
            <a:t>Ingestion</a:t>
          </a:r>
        </a:p>
      </dsp:txBody>
      <dsp:txXfrm>
        <a:off x="12637" y="604761"/>
        <a:ext cx="1072005" cy="371467"/>
      </dsp:txXfrm>
    </dsp:sp>
    <dsp:sp modelId="{DB8E291D-FF71-4EE2-B404-EEC0CB0423D9}">
      <dsp:nvSpPr>
        <dsp:cNvPr id="0" name=""/>
        <dsp:cNvSpPr/>
      </dsp:nvSpPr>
      <dsp:spPr>
        <a:xfrm rot="5400000">
          <a:off x="474655" y="997651"/>
          <a:ext cx="147968" cy="177561"/>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rot="-5400000">
        <a:off x="495371" y="1012447"/>
        <a:ext cx="106537" cy="103578"/>
      </dsp:txXfrm>
    </dsp:sp>
    <dsp:sp modelId="{2ADB20F3-5F5C-40D6-8C35-9A6FCCAFFAAB}">
      <dsp:nvSpPr>
        <dsp:cNvPr id="0" name=""/>
        <dsp:cNvSpPr/>
      </dsp:nvSpPr>
      <dsp:spPr>
        <a:xfrm>
          <a:off x="1080" y="1185077"/>
          <a:ext cx="1095119" cy="394581"/>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1" kern="1200" dirty="0">
              <a:effectLst>
                <a:outerShdw blurRad="50800" dist="38100" dir="2700000" algn="tl" rotWithShape="0">
                  <a:schemeClr val="tx1">
                    <a:alpha val="50000"/>
                  </a:schemeClr>
                </a:outerShdw>
              </a:effectLst>
              <a:latin typeface="+mj-lt"/>
            </a:rPr>
            <a:t>Transformation</a:t>
          </a:r>
        </a:p>
      </dsp:txBody>
      <dsp:txXfrm>
        <a:off x="12637" y="1196634"/>
        <a:ext cx="1072005" cy="371467"/>
      </dsp:txXfrm>
    </dsp:sp>
    <dsp:sp modelId="{2752DAFE-F8CE-4117-B63F-5D8CC96118CD}">
      <dsp:nvSpPr>
        <dsp:cNvPr id="0" name=""/>
        <dsp:cNvSpPr/>
      </dsp:nvSpPr>
      <dsp:spPr>
        <a:xfrm rot="5400000">
          <a:off x="474655" y="1589524"/>
          <a:ext cx="147968" cy="177561"/>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rot="-5400000">
        <a:off x="495371" y="1604320"/>
        <a:ext cx="106537" cy="103578"/>
      </dsp:txXfrm>
    </dsp:sp>
    <dsp:sp modelId="{789E6107-F3B2-46D8-8631-4334914F750E}">
      <dsp:nvSpPr>
        <dsp:cNvPr id="0" name=""/>
        <dsp:cNvSpPr/>
      </dsp:nvSpPr>
      <dsp:spPr>
        <a:xfrm>
          <a:off x="1080" y="1776950"/>
          <a:ext cx="1095119" cy="394581"/>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1" kern="1200" dirty="0">
              <a:effectLst>
                <a:outerShdw blurRad="50800" dist="38100" dir="2700000" algn="tl" rotWithShape="0">
                  <a:schemeClr val="tx1">
                    <a:alpha val="50000"/>
                  </a:schemeClr>
                </a:outerShdw>
              </a:effectLst>
              <a:latin typeface="+mj-lt"/>
            </a:rPr>
            <a:t>Data Storage</a:t>
          </a:r>
        </a:p>
      </dsp:txBody>
      <dsp:txXfrm>
        <a:off x="12637" y="1788507"/>
        <a:ext cx="1072005" cy="371467"/>
      </dsp:txXfrm>
    </dsp:sp>
    <dsp:sp modelId="{AEDBEF25-A99C-4457-A557-BB95E54E88A4}">
      <dsp:nvSpPr>
        <dsp:cNvPr id="0" name=""/>
        <dsp:cNvSpPr/>
      </dsp:nvSpPr>
      <dsp:spPr>
        <a:xfrm rot="5400000">
          <a:off x="474655" y="2181397"/>
          <a:ext cx="147968" cy="177561"/>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rot="-5400000">
        <a:off x="495371" y="2196193"/>
        <a:ext cx="106537" cy="103578"/>
      </dsp:txXfrm>
    </dsp:sp>
    <dsp:sp modelId="{92557B72-4E6A-45D9-AD00-07E1DFFA7922}">
      <dsp:nvSpPr>
        <dsp:cNvPr id="0" name=""/>
        <dsp:cNvSpPr/>
      </dsp:nvSpPr>
      <dsp:spPr>
        <a:xfrm>
          <a:off x="1080" y="2368823"/>
          <a:ext cx="1095119" cy="394581"/>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1" kern="1200" dirty="0">
              <a:effectLst>
                <a:outerShdw blurRad="50800" dist="38100" dir="2700000" algn="tl" rotWithShape="0">
                  <a:schemeClr val="tx1">
                    <a:alpha val="50000"/>
                  </a:schemeClr>
                </a:outerShdw>
              </a:effectLst>
              <a:latin typeface="+mj-lt"/>
            </a:rPr>
            <a:t>Data Visualisation</a:t>
          </a:r>
        </a:p>
      </dsp:txBody>
      <dsp:txXfrm>
        <a:off x="12637" y="2380380"/>
        <a:ext cx="1072005" cy="371467"/>
      </dsp:txXfrm>
    </dsp:sp>
    <dsp:sp modelId="{A920CFEC-4B6B-49A7-8C5C-3C6083B36F6E}">
      <dsp:nvSpPr>
        <dsp:cNvPr id="0" name=""/>
        <dsp:cNvSpPr/>
      </dsp:nvSpPr>
      <dsp:spPr>
        <a:xfrm rot="5400000">
          <a:off x="474655" y="2773269"/>
          <a:ext cx="147968" cy="177561"/>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NZ" sz="700" kern="1200"/>
        </a:p>
      </dsp:txBody>
      <dsp:txXfrm rot="-5400000">
        <a:off x="495371" y="2788065"/>
        <a:ext cx="106537" cy="103578"/>
      </dsp:txXfrm>
    </dsp:sp>
    <dsp:sp modelId="{9572655B-71DF-4167-AE48-DA092FFCFB9B}">
      <dsp:nvSpPr>
        <dsp:cNvPr id="0" name=""/>
        <dsp:cNvSpPr/>
      </dsp:nvSpPr>
      <dsp:spPr>
        <a:xfrm>
          <a:off x="1080" y="2960696"/>
          <a:ext cx="1095119" cy="394581"/>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Deployment</a:t>
          </a:r>
          <a:endParaRPr lang="ru-RU" sz="1200" b="1" kern="1200" dirty="0">
            <a:effectLst>
              <a:outerShdw blurRad="50800" dist="38100" dir="2700000" algn="tl" rotWithShape="0">
                <a:schemeClr val="tx1">
                  <a:alpha val="50000"/>
                </a:schemeClr>
              </a:outerShdw>
            </a:effectLst>
            <a:latin typeface="+mj-lt"/>
          </a:endParaRPr>
        </a:p>
      </dsp:txBody>
      <dsp:txXfrm>
        <a:off x="12637" y="2972253"/>
        <a:ext cx="1072005" cy="37146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19014D0-60AA-41EC-BB2B-9507A4D6D95B}">
      <dsp:nvSpPr>
        <dsp:cNvPr id="0" name=""/>
        <dsp:cNvSpPr/>
      </dsp:nvSpPr>
      <dsp:spPr>
        <a:xfrm>
          <a:off x="79673" y="392"/>
          <a:ext cx="920153" cy="459627"/>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Azure Cloud</a:t>
          </a:r>
        </a:p>
      </dsp:txBody>
      <dsp:txXfrm>
        <a:off x="93135" y="13854"/>
        <a:ext cx="893229" cy="432703"/>
      </dsp:txXfrm>
    </dsp:sp>
    <dsp:sp modelId="{8B85E329-F4ED-42F3-AFE4-217A2C6C7550}">
      <dsp:nvSpPr>
        <dsp:cNvPr id="0" name=""/>
        <dsp:cNvSpPr/>
      </dsp:nvSpPr>
      <dsp:spPr>
        <a:xfrm rot="5400000">
          <a:off x="453569" y="471511"/>
          <a:ext cx="172360" cy="20683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endParaRPr lang="en-NZ" sz="1200" kern="1200"/>
        </a:p>
      </dsp:txBody>
      <dsp:txXfrm rot="-5400000">
        <a:off x="477699" y="488747"/>
        <a:ext cx="124100" cy="120652"/>
      </dsp:txXfrm>
    </dsp:sp>
    <dsp:sp modelId="{F07372BD-54D8-4709-9914-06E75496505B}">
      <dsp:nvSpPr>
        <dsp:cNvPr id="0" name=""/>
        <dsp:cNvSpPr/>
      </dsp:nvSpPr>
      <dsp:spPr>
        <a:xfrm>
          <a:off x="79673" y="689834"/>
          <a:ext cx="920153" cy="459627"/>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Architecture</a:t>
          </a:r>
        </a:p>
      </dsp:txBody>
      <dsp:txXfrm>
        <a:off x="93135" y="703296"/>
        <a:ext cx="893229" cy="432703"/>
      </dsp:txXfrm>
    </dsp:sp>
    <dsp:sp modelId="{DB8E291D-FF71-4EE2-B404-EEC0CB0423D9}">
      <dsp:nvSpPr>
        <dsp:cNvPr id="0" name=""/>
        <dsp:cNvSpPr/>
      </dsp:nvSpPr>
      <dsp:spPr>
        <a:xfrm rot="5400000">
          <a:off x="453569" y="1160952"/>
          <a:ext cx="172360" cy="20683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endParaRPr lang="en-US" sz="1200" kern="1200"/>
        </a:p>
      </dsp:txBody>
      <dsp:txXfrm rot="-5400000">
        <a:off x="477699" y="1178188"/>
        <a:ext cx="124100" cy="120652"/>
      </dsp:txXfrm>
    </dsp:sp>
    <dsp:sp modelId="{2ADB20F3-5F5C-40D6-8C35-9A6FCCAFFAAB}">
      <dsp:nvSpPr>
        <dsp:cNvPr id="0" name=""/>
        <dsp:cNvSpPr/>
      </dsp:nvSpPr>
      <dsp:spPr>
        <a:xfrm>
          <a:off x="79673" y="1379276"/>
          <a:ext cx="920153" cy="459627"/>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Wrangling</a:t>
          </a:r>
        </a:p>
      </dsp:txBody>
      <dsp:txXfrm>
        <a:off x="93135" y="1392738"/>
        <a:ext cx="893229" cy="432703"/>
      </dsp:txXfrm>
    </dsp:sp>
    <dsp:sp modelId="{2752DAFE-F8CE-4117-B63F-5D8CC96118CD}">
      <dsp:nvSpPr>
        <dsp:cNvPr id="0" name=""/>
        <dsp:cNvSpPr/>
      </dsp:nvSpPr>
      <dsp:spPr>
        <a:xfrm rot="5400000">
          <a:off x="453569" y="1850394"/>
          <a:ext cx="172360" cy="20683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endParaRPr lang="en-US" sz="1200" kern="1200"/>
        </a:p>
      </dsp:txBody>
      <dsp:txXfrm rot="-5400000">
        <a:off x="477699" y="1867630"/>
        <a:ext cx="124100" cy="120652"/>
      </dsp:txXfrm>
    </dsp:sp>
    <dsp:sp modelId="{789E6107-F3B2-46D8-8631-4334914F750E}">
      <dsp:nvSpPr>
        <dsp:cNvPr id="0" name=""/>
        <dsp:cNvSpPr/>
      </dsp:nvSpPr>
      <dsp:spPr>
        <a:xfrm>
          <a:off x="79673" y="2068717"/>
          <a:ext cx="920153" cy="459627"/>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Data Warehousing</a:t>
          </a:r>
        </a:p>
      </dsp:txBody>
      <dsp:txXfrm>
        <a:off x="93135" y="2082179"/>
        <a:ext cx="893229" cy="432703"/>
      </dsp:txXfrm>
    </dsp:sp>
    <dsp:sp modelId="{AEDBEF25-A99C-4457-A557-BB95E54E88A4}">
      <dsp:nvSpPr>
        <dsp:cNvPr id="0" name=""/>
        <dsp:cNvSpPr/>
      </dsp:nvSpPr>
      <dsp:spPr>
        <a:xfrm rot="5400000">
          <a:off x="453569" y="2539836"/>
          <a:ext cx="172360" cy="20683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endParaRPr lang="en-US" sz="1200" kern="1200"/>
        </a:p>
      </dsp:txBody>
      <dsp:txXfrm rot="-5400000">
        <a:off x="477699" y="2557072"/>
        <a:ext cx="124100" cy="120652"/>
      </dsp:txXfrm>
    </dsp:sp>
    <dsp:sp modelId="{9572655B-71DF-4167-AE48-DA092FFCFB9B}">
      <dsp:nvSpPr>
        <dsp:cNvPr id="0" name=""/>
        <dsp:cNvSpPr/>
      </dsp:nvSpPr>
      <dsp:spPr>
        <a:xfrm>
          <a:off x="79673" y="2758159"/>
          <a:ext cx="920153" cy="459627"/>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Meta Data</a:t>
          </a:r>
          <a:endParaRPr lang="ru-RU" sz="1200" b="1" kern="1200" dirty="0">
            <a:effectLst>
              <a:outerShdw blurRad="50800" dist="38100" dir="2700000" algn="tl" rotWithShape="0">
                <a:schemeClr val="tx1">
                  <a:alpha val="50000"/>
                </a:schemeClr>
              </a:outerShdw>
            </a:effectLst>
            <a:latin typeface="+mj-lt"/>
          </a:endParaRPr>
        </a:p>
      </dsp:txBody>
      <dsp:txXfrm>
        <a:off x="93135" y="2771621"/>
        <a:ext cx="893229" cy="432703"/>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19014D0-60AA-41EC-BB2B-9507A4D6D95B}">
      <dsp:nvSpPr>
        <dsp:cNvPr id="0" name=""/>
        <dsp:cNvSpPr/>
      </dsp:nvSpPr>
      <dsp:spPr>
        <a:xfrm>
          <a:off x="74985" y="1742"/>
          <a:ext cx="929529" cy="516405"/>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b="1" kern="1200" dirty="0">
              <a:effectLst>
                <a:outerShdw blurRad="50800" dist="38100" dir="2700000" algn="tl" rotWithShape="0">
                  <a:schemeClr val="tx1">
                    <a:alpha val="50000"/>
                  </a:schemeClr>
                </a:outerShdw>
              </a:effectLst>
              <a:latin typeface="+mj-lt"/>
            </a:rPr>
            <a:t>Data Source IDI</a:t>
          </a:r>
        </a:p>
      </dsp:txBody>
      <dsp:txXfrm>
        <a:off x="90110" y="16867"/>
        <a:ext cx="899279" cy="486155"/>
      </dsp:txXfrm>
    </dsp:sp>
    <dsp:sp modelId="{8B85E329-F4ED-42F3-AFE4-217A2C6C7550}">
      <dsp:nvSpPr>
        <dsp:cNvPr id="0" name=""/>
        <dsp:cNvSpPr/>
      </dsp:nvSpPr>
      <dsp:spPr>
        <a:xfrm rot="5400000">
          <a:off x="442924" y="531058"/>
          <a:ext cx="193651" cy="23238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NZ" sz="900" kern="1200"/>
        </a:p>
      </dsp:txBody>
      <dsp:txXfrm rot="-5400000">
        <a:off x="470035" y="550424"/>
        <a:ext cx="139430" cy="135556"/>
      </dsp:txXfrm>
    </dsp:sp>
    <dsp:sp modelId="{F07372BD-54D8-4709-9914-06E75496505B}">
      <dsp:nvSpPr>
        <dsp:cNvPr id="0" name=""/>
        <dsp:cNvSpPr/>
      </dsp:nvSpPr>
      <dsp:spPr>
        <a:xfrm>
          <a:off x="74985" y="776350"/>
          <a:ext cx="929529" cy="516405"/>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b="1" kern="1200" dirty="0">
              <a:effectLst>
                <a:outerShdw blurRad="50800" dist="38100" dir="2700000" algn="tl" rotWithShape="0">
                  <a:schemeClr val="tx1">
                    <a:alpha val="50000"/>
                  </a:schemeClr>
                </a:outerShdw>
              </a:effectLst>
              <a:latin typeface="+mj-lt"/>
            </a:rPr>
            <a:t>Modeling</a:t>
          </a:r>
        </a:p>
      </dsp:txBody>
      <dsp:txXfrm>
        <a:off x="90110" y="791475"/>
        <a:ext cx="899279" cy="486155"/>
      </dsp:txXfrm>
    </dsp:sp>
    <dsp:sp modelId="{DB8E291D-FF71-4EE2-B404-EEC0CB0423D9}">
      <dsp:nvSpPr>
        <dsp:cNvPr id="0" name=""/>
        <dsp:cNvSpPr/>
      </dsp:nvSpPr>
      <dsp:spPr>
        <a:xfrm rot="5400000">
          <a:off x="442924" y="1305665"/>
          <a:ext cx="193651" cy="23238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rot="-5400000">
        <a:off x="470035" y="1325031"/>
        <a:ext cx="139430" cy="135556"/>
      </dsp:txXfrm>
    </dsp:sp>
    <dsp:sp modelId="{2ADB20F3-5F5C-40D6-8C35-9A6FCCAFFAAB}">
      <dsp:nvSpPr>
        <dsp:cNvPr id="0" name=""/>
        <dsp:cNvSpPr/>
      </dsp:nvSpPr>
      <dsp:spPr>
        <a:xfrm>
          <a:off x="74985" y="1550958"/>
          <a:ext cx="929529" cy="516405"/>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b="1" kern="1200" dirty="0">
              <a:effectLst>
                <a:outerShdw blurRad="50800" dist="38100" dir="2700000" algn="tl" rotWithShape="0">
                  <a:schemeClr val="tx1">
                    <a:alpha val="50000"/>
                  </a:schemeClr>
                </a:outerShdw>
              </a:effectLst>
              <a:latin typeface="+mj-lt"/>
            </a:rPr>
            <a:t>Wrangling</a:t>
          </a:r>
        </a:p>
      </dsp:txBody>
      <dsp:txXfrm>
        <a:off x="90110" y="1566083"/>
        <a:ext cx="899279" cy="486155"/>
      </dsp:txXfrm>
    </dsp:sp>
    <dsp:sp modelId="{2752DAFE-F8CE-4117-B63F-5D8CC96118CD}">
      <dsp:nvSpPr>
        <dsp:cNvPr id="0" name=""/>
        <dsp:cNvSpPr/>
      </dsp:nvSpPr>
      <dsp:spPr>
        <a:xfrm rot="5400000">
          <a:off x="442924" y="2080273"/>
          <a:ext cx="193651" cy="23238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rot="-5400000">
        <a:off x="470035" y="2099639"/>
        <a:ext cx="139430" cy="135556"/>
      </dsp:txXfrm>
    </dsp:sp>
    <dsp:sp modelId="{789E6107-F3B2-46D8-8631-4334914F750E}">
      <dsp:nvSpPr>
        <dsp:cNvPr id="0" name=""/>
        <dsp:cNvSpPr/>
      </dsp:nvSpPr>
      <dsp:spPr>
        <a:xfrm>
          <a:off x="74985" y="2325566"/>
          <a:ext cx="929529" cy="516405"/>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b="1" kern="1200" dirty="0">
              <a:effectLst>
                <a:outerShdw blurRad="50800" dist="38100" dir="2700000" algn="tl" rotWithShape="0">
                  <a:schemeClr val="tx1">
                    <a:alpha val="50000"/>
                  </a:schemeClr>
                </a:outerShdw>
              </a:effectLst>
              <a:latin typeface="+mj-lt"/>
            </a:rPr>
            <a:t>Forecasting</a:t>
          </a:r>
        </a:p>
      </dsp:txBody>
      <dsp:txXfrm>
        <a:off x="90110" y="2340691"/>
        <a:ext cx="899279" cy="486155"/>
      </dsp:txXfrm>
    </dsp:sp>
    <dsp:sp modelId="{AEDBEF25-A99C-4457-A557-BB95E54E88A4}">
      <dsp:nvSpPr>
        <dsp:cNvPr id="0" name=""/>
        <dsp:cNvSpPr/>
      </dsp:nvSpPr>
      <dsp:spPr>
        <a:xfrm rot="5400000">
          <a:off x="442924" y="2854881"/>
          <a:ext cx="193651" cy="23238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rot="-5400000">
        <a:off x="470035" y="2874247"/>
        <a:ext cx="139430" cy="135556"/>
      </dsp:txXfrm>
    </dsp:sp>
    <dsp:sp modelId="{9572655B-71DF-4167-AE48-DA092FFCFB9B}">
      <dsp:nvSpPr>
        <dsp:cNvPr id="0" name=""/>
        <dsp:cNvSpPr/>
      </dsp:nvSpPr>
      <dsp:spPr>
        <a:xfrm>
          <a:off x="74985" y="3100174"/>
          <a:ext cx="929529" cy="516405"/>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b="1" kern="1200" dirty="0">
              <a:effectLst>
                <a:outerShdw blurRad="50800" dist="38100" dir="2700000" algn="tl" rotWithShape="0">
                  <a:schemeClr val="tx1">
                    <a:alpha val="50000"/>
                  </a:schemeClr>
                </a:outerShdw>
              </a:effectLst>
              <a:latin typeface="+mj-lt"/>
            </a:rPr>
            <a:t>Data Capability</a:t>
          </a:r>
        </a:p>
      </dsp:txBody>
      <dsp:txXfrm>
        <a:off x="90110" y="3115299"/>
        <a:ext cx="899279" cy="486155"/>
      </dsp:txXfrm>
    </dsp:sp>
    <dsp:sp modelId="{665C1867-1694-4AA5-B2DF-A7554791F2D6}">
      <dsp:nvSpPr>
        <dsp:cNvPr id="0" name=""/>
        <dsp:cNvSpPr/>
      </dsp:nvSpPr>
      <dsp:spPr>
        <a:xfrm rot="5429635">
          <a:off x="438920" y="3630360"/>
          <a:ext cx="194966" cy="23238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rot="-5400000">
        <a:off x="466940" y="3649069"/>
        <a:ext cx="139430" cy="136476"/>
      </dsp:txXfrm>
    </dsp:sp>
    <dsp:sp modelId="{162FD021-12CA-4F3B-BAD6-AB03DC1372D2}">
      <dsp:nvSpPr>
        <dsp:cNvPr id="0" name=""/>
        <dsp:cNvSpPr/>
      </dsp:nvSpPr>
      <dsp:spPr>
        <a:xfrm>
          <a:off x="68292" y="3876524"/>
          <a:ext cx="929529" cy="516405"/>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b="1" kern="1200" dirty="0">
              <a:effectLst>
                <a:outerShdw blurRad="50800" dist="38100" dir="2700000" algn="tl" rotWithShape="0">
                  <a:schemeClr val="tx1">
                    <a:alpha val="50000"/>
                  </a:schemeClr>
                </a:outerShdw>
              </a:effectLst>
              <a:latin typeface="+mj-lt"/>
            </a:rPr>
            <a:t>Version Control</a:t>
          </a:r>
        </a:p>
      </dsp:txBody>
      <dsp:txXfrm>
        <a:off x="83417" y="3891649"/>
        <a:ext cx="899279" cy="486155"/>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19014D0-60AA-41EC-BB2B-9507A4D6D95B}">
      <dsp:nvSpPr>
        <dsp:cNvPr id="0" name=""/>
        <dsp:cNvSpPr/>
      </dsp:nvSpPr>
      <dsp:spPr>
        <a:xfrm>
          <a:off x="138687" y="1365"/>
          <a:ext cx="896105" cy="507965"/>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en-US" sz="1050" b="1" kern="1200" dirty="0">
              <a:effectLst>
                <a:outerShdw blurRad="50800" dist="38100" dir="2700000" algn="tl" rotWithShape="0">
                  <a:schemeClr val="tx1">
                    <a:alpha val="50000"/>
                  </a:schemeClr>
                </a:outerShdw>
              </a:effectLst>
              <a:latin typeface="+mj-lt"/>
            </a:rPr>
            <a:t>Requirements</a:t>
          </a:r>
        </a:p>
      </dsp:txBody>
      <dsp:txXfrm>
        <a:off x="153565" y="16243"/>
        <a:ext cx="866349" cy="478209"/>
      </dsp:txXfrm>
    </dsp:sp>
    <dsp:sp modelId="{8B85E329-F4ED-42F3-AFE4-217A2C6C7550}">
      <dsp:nvSpPr>
        <dsp:cNvPr id="0" name=""/>
        <dsp:cNvSpPr/>
      </dsp:nvSpPr>
      <dsp:spPr>
        <a:xfrm rot="5400000">
          <a:off x="491496" y="522029"/>
          <a:ext cx="190486" cy="228584"/>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NZ" sz="900" kern="1200"/>
        </a:p>
      </dsp:txBody>
      <dsp:txXfrm rot="-5400000">
        <a:off x="518164" y="541078"/>
        <a:ext cx="137150" cy="133340"/>
      </dsp:txXfrm>
    </dsp:sp>
    <dsp:sp modelId="{F07372BD-54D8-4709-9914-06E75496505B}">
      <dsp:nvSpPr>
        <dsp:cNvPr id="0" name=""/>
        <dsp:cNvSpPr/>
      </dsp:nvSpPr>
      <dsp:spPr>
        <a:xfrm>
          <a:off x="129571" y="763313"/>
          <a:ext cx="914337" cy="507965"/>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en-US" sz="1050" b="1" kern="1200" dirty="0">
              <a:effectLst>
                <a:outerShdw blurRad="50800" dist="38100" dir="2700000" algn="tl" rotWithShape="0">
                  <a:schemeClr val="tx1">
                    <a:alpha val="50000"/>
                  </a:schemeClr>
                </a:outerShdw>
              </a:effectLst>
              <a:latin typeface="+mj-lt"/>
            </a:rPr>
            <a:t>Analysis</a:t>
          </a:r>
        </a:p>
      </dsp:txBody>
      <dsp:txXfrm>
        <a:off x="144449" y="778191"/>
        <a:ext cx="884581" cy="478209"/>
      </dsp:txXfrm>
    </dsp:sp>
    <dsp:sp modelId="{DB8E291D-FF71-4EE2-B404-EEC0CB0423D9}">
      <dsp:nvSpPr>
        <dsp:cNvPr id="0" name=""/>
        <dsp:cNvSpPr/>
      </dsp:nvSpPr>
      <dsp:spPr>
        <a:xfrm rot="5400000">
          <a:off x="491496" y="1283977"/>
          <a:ext cx="190486" cy="228584"/>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rot="-5400000">
        <a:off x="518164" y="1303026"/>
        <a:ext cx="137150" cy="133340"/>
      </dsp:txXfrm>
    </dsp:sp>
    <dsp:sp modelId="{2ADB20F3-5F5C-40D6-8C35-9A6FCCAFFAAB}">
      <dsp:nvSpPr>
        <dsp:cNvPr id="0" name=""/>
        <dsp:cNvSpPr/>
      </dsp:nvSpPr>
      <dsp:spPr>
        <a:xfrm>
          <a:off x="129571" y="1525261"/>
          <a:ext cx="914337" cy="507965"/>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en-US" sz="1050" b="1" kern="1200" dirty="0">
              <a:effectLst>
                <a:outerShdw blurRad="50800" dist="38100" dir="2700000" algn="tl" rotWithShape="0">
                  <a:schemeClr val="tx1">
                    <a:alpha val="50000"/>
                  </a:schemeClr>
                </a:outerShdw>
              </a:effectLst>
              <a:latin typeface="+mj-lt"/>
            </a:rPr>
            <a:t>Workshops</a:t>
          </a:r>
        </a:p>
      </dsp:txBody>
      <dsp:txXfrm>
        <a:off x="144449" y="1540139"/>
        <a:ext cx="884581" cy="478209"/>
      </dsp:txXfrm>
    </dsp:sp>
    <dsp:sp modelId="{349312D9-B24A-4D35-B23C-FE81430BCC72}">
      <dsp:nvSpPr>
        <dsp:cNvPr id="0" name=""/>
        <dsp:cNvSpPr/>
      </dsp:nvSpPr>
      <dsp:spPr>
        <a:xfrm rot="5400000">
          <a:off x="491496" y="2045925"/>
          <a:ext cx="190486" cy="228584"/>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rot="-5400000">
        <a:off x="518164" y="2064974"/>
        <a:ext cx="137150" cy="133340"/>
      </dsp:txXfrm>
    </dsp:sp>
    <dsp:sp modelId="{BA35CE2C-6249-46DB-8D54-E5D16B24EF53}">
      <dsp:nvSpPr>
        <dsp:cNvPr id="0" name=""/>
        <dsp:cNvSpPr/>
      </dsp:nvSpPr>
      <dsp:spPr>
        <a:xfrm>
          <a:off x="129571" y="2287209"/>
          <a:ext cx="914337" cy="507965"/>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en-US" sz="1050" b="1" kern="1200" dirty="0">
              <a:effectLst>
                <a:outerShdw blurRad="50800" dist="38100" dir="2700000" algn="tl" rotWithShape="0">
                  <a:schemeClr val="tx1">
                    <a:alpha val="50000"/>
                  </a:schemeClr>
                </a:outerShdw>
              </a:effectLst>
              <a:latin typeface="+mj-lt"/>
            </a:rPr>
            <a:t>Change </a:t>
          </a:r>
        </a:p>
        <a:p>
          <a:pPr marL="0" lvl="0" indent="0" algn="ctr" defTabSz="466725">
            <a:lnSpc>
              <a:spcPct val="90000"/>
            </a:lnSpc>
            <a:spcBef>
              <a:spcPct val="0"/>
            </a:spcBef>
            <a:spcAft>
              <a:spcPct val="35000"/>
            </a:spcAft>
            <a:buNone/>
          </a:pPr>
          <a:r>
            <a:rPr lang="en-US" sz="1050" b="1" kern="1200" dirty="0">
              <a:effectLst>
                <a:outerShdw blurRad="50800" dist="38100" dir="2700000" algn="tl" rotWithShape="0">
                  <a:schemeClr val="tx1">
                    <a:alpha val="50000"/>
                  </a:schemeClr>
                </a:outerShdw>
              </a:effectLst>
              <a:latin typeface="+mj-lt"/>
            </a:rPr>
            <a:t>management</a:t>
          </a:r>
        </a:p>
      </dsp:txBody>
      <dsp:txXfrm>
        <a:off x="144449" y="2302087"/>
        <a:ext cx="884581" cy="478209"/>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19014D0-60AA-41EC-BB2B-9507A4D6D95B}">
      <dsp:nvSpPr>
        <dsp:cNvPr id="0" name=""/>
        <dsp:cNvSpPr/>
      </dsp:nvSpPr>
      <dsp:spPr>
        <a:xfrm>
          <a:off x="81569" y="1596"/>
          <a:ext cx="916361" cy="47296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Governance</a:t>
          </a:r>
        </a:p>
      </dsp:txBody>
      <dsp:txXfrm>
        <a:off x="95422" y="15449"/>
        <a:ext cx="888655" cy="445254"/>
      </dsp:txXfrm>
    </dsp:sp>
    <dsp:sp modelId="{8B85E329-F4ED-42F3-AFE4-217A2C6C7550}">
      <dsp:nvSpPr>
        <dsp:cNvPr id="0" name=""/>
        <dsp:cNvSpPr/>
      </dsp:nvSpPr>
      <dsp:spPr>
        <a:xfrm rot="5400000">
          <a:off x="451069" y="486381"/>
          <a:ext cx="177360" cy="21283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NZ" sz="800" kern="1200"/>
        </a:p>
      </dsp:txBody>
      <dsp:txXfrm rot="-5400000">
        <a:off x="475899" y="504117"/>
        <a:ext cx="127700" cy="124152"/>
      </dsp:txXfrm>
    </dsp:sp>
    <dsp:sp modelId="{F07372BD-54D8-4709-9914-06E75496505B}">
      <dsp:nvSpPr>
        <dsp:cNvPr id="0" name=""/>
        <dsp:cNvSpPr/>
      </dsp:nvSpPr>
      <dsp:spPr>
        <a:xfrm>
          <a:off x="81569" y="711037"/>
          <a:ext cx="916361" cy="47296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Compliance</a:t>
          </a:r>
        </a:p>
      </dsp:txBody>
      <dsp:txXfrm>
        <a:off x="95422" y="724890"/>
        <a:ext cx="888655" cy="445254"/>
      </dsp:txXfrm>
    </dsp:sp>
    <dsp:sp modelId="{DB8E291D-FF71-4EE2-B404-EEC0CB0423D9}">
      <dsp:nvSpPr>
        <dsp:cNvPr id="0" name=""/>
        <dsp:cNvSpPr/>
      </dsp:nvSpPr>
      <dsp:spPr>
        <a:xfrm rot="5400000">
          <a:off x="451069" y="1195822"/>
          <a:ext cx="177360" cy="21283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5400000">
        <a:off x="475899" y="1213558"/>
        <a:ext cx="127700" cy="124152"/>
      </dsp:txXfrm>
    </dsp:sp>
    <dsp:sp modelId="{2ADB20F3-5F5C-40D6-8C35-9A6FCCAFFAAB}">
      <dsp:nvSpPr>
        <dsp:cNvPr id="0" name=""/>
        <dsp:cNvSpPr/>
      </dsp:nvSpPr>
      <dsp:spPr>
        <a:xfrm>
          <a:off x="81569" y="1420478"/>
          <a:ext cx="916361" cy="47296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Standards</a:t>
          </a:r>
        </a:p>
      </dsp:txBody>
      <dsp:txXfrm>
        <a:off x="95422" y="1434331"/>
        <a:ext cx="888655" cy="445254"/>
      </dsp:txXfrm>
    </dsp:sp>
    <dsp:sp modelId="{2752DAFE-F8CE-4117-B63F-5D8CC96118CD}">
      <dsp:nvSpPr>
        <dsp:cNvPr id="0" name=""/>
        <dsp:cNvSpPr/>
      </dsp:nvSpPr>
      <dsp:spPr>
        <a:xfrm rot="5400000">
          <a:off x="451069" y="1905263"/>
          <a:ext cx="177360" cy="21283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5400000">
        <a:off x="475899" y="1922999"/>
        <a:ext cx="127700" cy="124152"/>
      </dsp:txXfrm>
    </dsp:sp>
    <dsp:sp modelId="{789E6107-F3B2-46D8-8631-4334914F750E}">
      <dsp:nvSpPr>
        <dsp:cNvPr id="0" name=""/>
        <dsp:cNvSpPr/>
      </dsp:nvSpPr>
      <dsp:spPr>
        <a:xfrm>
          <a:off x="81569" y="2129920"/>
          <a:ext cx="916361" cy="47296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Dashboards</a:t>
          </a:r>
        </a:p>
      </dsp:txBody>
      <dsp:txXfrm>
        <a:off x="95422" y="2143773"/>
        <a:ext cx="888655" cy="445254"/>
      </dsp:txXfrm>
    </dsp:sp>
    <dsp:sp modelId="{AEDBEF25-A99C-4457-A557-BB95E54E88A4}">
      <dsp:nvSpPr>
        <dsp:cNvPr id="0" name=""/>
        <dsp:cNvSpPr/>
      </dsp:nvSpPr>
      <dsp:spPr>
        <a:xfrm rot="5400000">
          <a:off x="451069" y="2614705"/>
          <a:ext cx="177360" cy="21283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5400000">
        <a:off x="475899" y="2632441"/>
        <a:ext cx="127700" cy="124152"/>
      </dsp:txXfrm>
    </dsp:sp>
    <dsp:sp modelId="{9572655B-71DF-4167-AE48-DA092FFCFB9B}">
      <dsp:nvSpPr>
        <dsp:cNvPr id="0" name=""/>
        <dsp:cNvSpPr/>
      </dsp:nvSpPr>
      <dsp:spPr>
        <a:xfrm>
          <a:off x="81569" y="2839361"/>
          <a:ext cx="916361" cy="47296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Stakeholder management</a:t>
          </a:r>
        </a:p>
      </dsp:txBody>
      <dsp:txXfrm>
        <a:off x="95422" y="2853214"/>
        <a:ext cx="888655" cy="445254"/>
      </dsp:txXfrm>
    </dsp:sp>
    <dsp:sp modelId="{665C1867-1694-4AA5-B2DF-A7554791F2D6}">
      <dsp:nvSpPr>
        <dsp:cNvPr id="0" name=""/>
        <dsp:cNvSpPr/>
      </dsp:nvSpPr>
      <dsp:spPr>
        <a:xfrm rot="5431898">
          <a:off x="447168" y="3324944"/>
          <a:ext cx="178565" cy="21283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ru-RU" sz="800" kern="1200"/>
        </a:p>
      </dsp:txBody>
      <dsp:txXfrm rot="-5400000">
        <a:off x="472849" y="3342079"/>
        <a:ext cx="127700" cy="124996"/>
      </dsp:txXfrm>
    </dsp:sp>
    <dsp:sp modelId="{162FD021-12CA-4F3B-BAD6-AB03DC1372D2}">
      <dsp:nvSpPr>
        <dsp:cNvPr id="0" name=""/>
        <dsp:cNvSpPr/>
      </dsp:nvSpPr>
      <dsp:spPr>
        <a:xfrm>
          <a:off x="74971" y="3550399"/>
          <a:ext cx="916361" cy="47296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Audits</a:t>
          </a:r>
        </a:p>
      </dsp:txBody>
      <dsp:txXfrm>
        <a:off x="88824" y="3564252"/>
        <a:ext cx="888655" cy="445254"/>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19014D0-60AA-41EC-BB2B-9507A4D6D95B}">
      <dsp:nvSpPr>
        <dsp:cNvPr id="0" name=""/>
        <dsp:cNvSpPr/>
      </dsp:nvSpPr>
      <dsp:spPr>
        <a:xfrm>
          <a:off x="81569" y="1596"/>
          <a:ext cx="916361" cy="47296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3G/4G planning</a:t>
          </a:r>
        </a:p>
      </dsp:txBody>
      <dsp:txXfrm>
        <a:off x="95422" y="15449"/>
        <a:ext cx="888655" cy="445254"/>
      </dsp:txXfrm>
    </dsp:sp>
    <dsp:sp modelId="{8B85E329-F4ED-42F3-AFE4-217A2C6C7550}">
      <dsp:nvSpPr>
        <dsp:cNvPr id="0" name=""/>
        <dsp:cNvSpPr/>
      </dsp:nvSpPr>
      <dsp:spPr>
        <a:xfrm rot="5400000">
          <a:off x="451069" y="486381"/>
          <a:ext cx="177360" cy="21283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NZ" sz="800" kern="1200"/>
        </a:p>
      </dsp:txBody>
      <dsp:txXfrm rot="-5400000">
        <a:off x="475899" y="504117"/>
        <a:ext cx="127700" cy="124152"/>
      </dsp:txXfrm>
    </dsp:sp>
    <dsp:sp modelId="{F07372BD-54D8-4709-9914-06E75496505B}">
      <dsp:nvSpPr>
        <dsp:cNvPr id="0" name=""/>
        <dsp:cNvSpPr/>
      </dsp:nvSpPr>
      <dsp:spPr>
        <a:xfrm>
          <a:off x="81569" y="711037"/>
          <a:ext cx="916361" cy="47296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Optimization</a:t>
          </a:r>
        </a:p>
      </dsp:txBody>
      <dsp:txXfrm>
        <a:off x="95422" y="724890"/>
        <a:ext cx="888655" cy="445254"/>
      </dsp:txXfrm>
    </dsp:sp>
    <dsp:sp modelId="{DB8E291D-FF71-4EE2-B404-EEC0CB0423D9}">
      <dsp:nvSpPr>
        <dsp:cNvPr id="0" name=""/>
        <dsp:cNvSpPr/>
      </dsp:nvSpPr>
      <dsp:spPr>
        <a:xfrm rot="5400000">
          <a:off x="451069" y="1195822"/>
          <a:ext cx="177360" cy="21283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5400000">
        <a:off x="475899" y="1213558"/>
        <a:ext cx="127700" cy="124152"/>
      </dsp:txXfrm>
    </dsp:sp>
    <dsp:sp modelId="{2ADB20F3-5F5C-40D6-8C35-9A6FCCAFFAAB}">
      <dsp:nvSpPr>
        <dsp:cNvPr id="0" name=""/>
        <dsp:cNvSpPr/>
      </dsp:nvSpPr>
      <dsp:spPr>
        <a:xfrm>
          <a:off x="81569" y="1420478"/>
          <a:ext cx="916361" cy="47296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Automate tasks</a:t>
          </a:r>
        </a:p>
      </dsp:txBody>
      <dsp:txXfrm>
        <a:off x="95422" y="1434331"/>
        <a:ext cx="888655" cy="445254"/>
      </dsp:txXfrm>
    </dsp:sp>
    <dsp:sp modelId="{2752DAFE-F8CE-4117-B63F-5D8CC96118CD}">
      <dsp:nvSpPr>
        <dsp:cNvPr id="0" name=""/>
        <dsp:cNvSpPr/>
      </dsp:nvSpPr>
      <dsp:spPr>
        <a:xfrm rot="5400000">
          <a:off x="451069" y="1905263"/>
          <a:ext cx="177360" cy="21283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5400000">
        <a:off x="475899" y="1922999"/>
        <a:ext cx="127700" cy="124152"/>
      </dsp:txXfrm>
    </dsp:sp>
    <dsp:sp modelId="{789E6107-F3B2-46D8-8631-4334914F750E}">
      <dsp:nvSpPr>
        <dsp:cNvPr id="0" name=""/>
        <dsp:cNvSpPr/>
      </dsp:nvSpPr>
      <dsp:spPr>
        <a:xfrm>
          <a:off x="81569" y="2129920"/>
          <a:ext cx="916361" cy="47296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Dashboards</a:t>
          </a:r>
        </a:p>
      </dsp:txBody>
      <dsp:txXfrm>
        <a:off x="95422" y="2143773"/>
        <a:ext cx="888655" cy="445254"/>
      </dsp:txXfrm>
    </dsp:sp>
    <dsp:sp modelId="{AEDBEF25-A99C-4457-A557-BB95E54E88A4}">
      <dsp:nvSpPr>
        <dsp:cNvPr id="0" name=""/>
        <dsp:cNvSpPr/>
      </dsp:nvSpPr>
      <dsp:spPr>
        <a:xfrm rot="5400000">
          <a:off x="451069" y="2614705"/>
          <a:ext cx="177360" cy="21283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5400000">
        <a:off x="475899" y="2632441"/>
        <a:ext cx="127700" cy="124152"/>
      </dsp:txXfrm>
    </dsp:sp>
    <dsp:sp modelId="{9572655B-71DF-4167-AE48-DA092FFCFB9B}">
      <dsp:nvSpPr>
        <dsp:cNvPr id="0" name=""/>
        <dsp:cNvSpPr/>
      </dsp:nvSpPr>
      <dsp:spPr>
        <a:xfrm>
          <a:off x="81569" y="2839361"/>
          <a:ext cx="916361" cy="47296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Data insights</a:t>
          </a:r>
        </a:p>
      </dsp:txBody>
      <dsp:txXfrm>
        <a:off x="95422" y="2853214"/>
        <a:ext cx="888655" cy="445254"/>
      </dsp:txXfrm>
    </dsp:sp>
    <dsp:sp modelId="{665C1867-1694-4AA5-B2DF-A7554791F2D6}">
      <dsp:nvSpPr>
        <dsp:cNvPr id="0" name=""/>
        <dsp:cNvSpPr/>
      </dsp:nvSpPr>
      <dsp:spPr>
        <a:xfrm rot="5431898">
          <a:off x="447168" y="3324944"/>
          <a:ext cx="178565" cy="212832"/>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ru-RU" sz="800" kern="1200"/>
        </a:p>
      </dsp:txBody>
      <dsp:txXfrm rot="-5400000">
        <a:off x="472849" y="3342079"/>
        <a:ext cx="127700" cy="124996"/>
      </dsp:txXfrm>
    </dsp:sp>
    <dsp:sp modelId="{162FD021-12CA-4F3B-BAD6-AB03DC1372D2}">
      <dsp:nvSpPr>
        <dsp:cNvPr id="0" name=""/>
        <dsp:cNvSpPr/>
      </dsp:nvSpPr>
      <dsp:spPr>
        <a:xfrm>
          <a:off x="74971" y="3550399"/>
          <a:ext cx="916361" cy="47296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dirty="0">
              <a:effectLst>
                <a:outerShdw blurRad="50800" dist="38100" dir="2700000" algn="tl" rotWithShape="0">
                  <a:schemeClr val="tx1">
                    <a:alpha val="50000"/>
                  </a:schemeClr>
                </a:outerShdw>
              </a:effectLst>
              <a:latin typeface="+mj-lt"/>
            </a:rPr>
            <a:t>Geo Spacial</a:t>
          </a:r>
        </a:p>
      </dsp:txBody>
      <dsp:txXfrm>
        <a:off x="88824" y="3564252"/>
        <a:ext cx="888655" cy="44525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CDD7ED-6BC9-42FE-AF7D-62D495F26F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8</Pages>
  <Words>2712</Words>
  <Characters>17657</Characters>
  <Application>Microsoft Office Word</Application>
  <DocSecurity>0</DocSecurity>
  <Lines>410</Lines>
  <Paragraphs>234</Paragraphs>
  <ScaleCrop>false</ScaleCrop>
  <HeadingPairs>
    <vt:vector size="2" baseType="variant">
      <vt:variant>
        <vt:lpstr>Title</vt:lpstr>
      </vt:variant>
      <vt:variant>
        <vt:i4>1</vt:i4>
      </vt:variant>
    </vt:vector>
  </HeadingPairs>
  <TitlesOfParts>
    <vt:vector size="1" baseType="lpstr">
      <vt:lpstr/>
    </vt:vector>
  </TitlesOfParts>
  <Company>Inland Revenue</Company>
  <LinksUpToDate>false</LinksUpToDate>
  <CharactersWithSpaces>20135</CharactersWithSpaces>
  <SharedDoc>false</SharedDoc>
  <HLinks>
    <vt:vector size="6" baseType="variant">
      <vt:variant>
        <vt:i4>3866645</vt:i4>
      </vt:variant>
      <vt:variant>
        <vt:i4>0</vt:i4>
      </vt:variant>
      <vt:variant>
        <vt:i4>0</vt:i4>
      </vt:variant>
      <vt:variant>
        <vt:i4>5</vt:i4>
      </vt:variant>
      <vt:variant>
        <vt:lpwstr>mailto:stoian.andrei.mircea@gmail.com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Stoian</dc:creator>
  <cp:keywords/>
  <dc:description/>
  <cp:lastModifiedBy>Andrei Stoian</cp:lastModifiedBy>
  <cp:revision>1</cp:revision>
  <dcterms:created xsi:type="dcterms:W3CDTF">2026-01-29T00:52:00Z</dcterms:created>
  <dcterms:modified xsi:type="dcterms:W3CDTF">2026-04-09T05:12:00Z</dcterms:modified>
</cp:coreProperties>
</file>