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ECBF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ANDREI STOIAN</w:t>
      </w:r>
    </w:p>
    <w:p w14:paraId="7EDE38F8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Corporate Planning | Performance and Reporting | Strategic Advisory</w:t>
      </w:r>
    </w:p>
    <w:p w14:paraId="2E3C7D47" w14:textId="77777777" w:rsidR="00FE7F22" w:rsidRPr="00FE7F22" w:rsidRDefault="00FE7F22" w:rsidP="00FE7F22">
      <w:p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Sunshine Coast, QLD | 0422485860 | stoian.andrei.mircea@gmail.com</w:t>
      </w:r>
    </w:p>
    <w:p w14:paraId="1AD22980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Executive Summary</w:t>
      </w:r>
    </w:p>
    <w:p w14:paraId="0B8EE507" w14:textId="77777777" w:rsidR="00FE7F22" w:rsidRPr="00FE7F22" w:rsidRDefault="00FE7F22" w:rsidP="00FE7F22">
      <w:p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Planning, performance, and governance practitioner with 10+ years of experience across higher education and government, including leadership roles spanning strategy development, integrated planning, performance reporting, and decision support. Currently leading enterprise-wide planning, performance measurement, and reporting capability at the University of the Sunshine Coast, connecting strategic direction to operational delivery through practical frameworks, trusted metrics, and evidence-based insight. Experienced in developing corporate plans and operational planning cycles, embedding performance measures that link outcomes to service delivery, and working closely with senior leaders to build a performance culture grounded in accountability and continuous improvement. Bring a collaborative, systems-thinking approach to aligning strategy, resources, and community outcomes.</w:t>
      </w:r>
    </w:p>
    <w:p w14:paraId="03F4E2A3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Core Capabilities</w:t>
      </w:r>
    </w:p>
    <w:p w14:paraId="66B59F62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  <w:sectPr w:rsidR="00FE7F22" w:rsidRPr="00FE7F2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A73751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Corporate and operational plan development and coordination</w:t>
      </w:r>
    </w:p>
    <w:p w14:paraId="7E020FCA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Integrated planning and performance framework design</w:t>
      </w:r>
    </w:p>
    <w:p w14:paraId="3024B1C5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Performance measurement, dashboards, and reporting</w:t>
      </w:r>
    </w:p>
    <w:p w14:paraId="0AC48FF0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Strategic planning and reporting cycle management</w:t>
      </w:r>
    </w:p>
    <w:p w14:paraId="31D29499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Evidence-based decision support and internal consultancy</w:t>
      </w:r>
    </w:p>
    <w:p w14:paraId="769B8413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Executive and public-facing performance reporting</w:t>
      </w:r>
    </w:p>
    <w:p w14:paraId="4726CC94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Stakeholder engagement, facilitation, and influence across senior leadership</w:t>
      </w:r>
    </w:p>
    <w:p w14:paraId="36833763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Governance of planning and performance systems, tools, and processes</w:t>
      </w:r>
    </w:p>
    <w:p w14:paraId="62F0A0D6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Research, analytical, and problem-solving skills applied to planning and performance</w:t>
      </w:r>
    </w:p>
    <w:p w14:paraId="445723B5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Cross-portfolio collaboration and organisational alignment</w:t>
      </w:r>
    </w:p>
    <w:p w14:paraId="5E01BB28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Team leadership across analytics, reporting, and performance functions</w:t>
      </w:r>
    </w:p>
    <w:p w14:paraId="0375D6A9" w14:textId="77777777" w:rsidR="00FE7F22" w:rsidRPr="00FE7F22" w:rsidRDefault="00FE7F22" w:rsidP="00FE7F22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High proficiency in Microsoft Office, Power BI, and information systems</w:t>
      </w:r>
    </w:p>
    <w:p w14:paraId="60B05308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  <w:sectPr w:rsidR="00FE7F22" w:rsidRPr="00FE7F22" w:rsidSect="00FE7F2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5AFB12B" w14:textId="77777777" w:rsidR="00FE7F22" w:rsidRPr="00FE7F22" w:rsidRDefault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br w:type="page"/>
      </w:r>
    </w:p>
    <w:p w14:paraId="5AB8BECD" w14:textId="00E96AB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lastRenderedPageBreak/>
        <w:t>Professional Experience</w:t>
      </w:r>
    </w:p>
    <w:p w14:paraId="7C7C9B28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University of the Sunshine Coast (UniSC) — Sunshine Coast, QLD</w:t>
      </w:r>
    </w:p>
    <w:p w14:paraId="535941D2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Manager, Business Intelligence and Data Warehousing (Enterprise Insights, Governance and Analytics Enablement) | Jul 2023 — Present</w:t>
      </w:r>
    </w:p>
    <w:p w14:paraId="223EEB89" w14:textId="77777777" w:rsidR="00FE7F22" w:rsidRPr="00FE7F22" w:rsidRDefault="00FE7F22" w:rsidP="00FE7F22">
      <w:p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Selected planning and performance outcomes</w:t>
      </w:r>
    </w:p>
    <w:p w14:paraId="62DE9CDE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Established an enterprise-wide planning, performance, and analytics operating model supporting UniSC strategic planning, service delivery, and investment decisions.</w:t>
      </w:r>
    </w:p>
    <w:p w14:paraId="1134D009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Partnered with academic and professional portfolios to align strategic priorities, business processes, and resource allocation into a coherent operating model with clear planning and reporting cycles.</w:t>
      </w:r>
    </w:p>
    <w:p w14:paraId="321DA583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Developed and embedded performance measures and trusted institutional metrics through governed Power BI dashboards, supporting executive planning, monitoring, and evidence-based decision-making.</w:t>
      </w:r>
    </w:p>
    <w:p w14:paraId="36636DEE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Produced corporate performance reporting artefacts, planning diagrams, and strategic summaries to align technical and non-technical stakeholders around institutional priorities.</w:t>
      </w:r>
    </w:p>
    <w:p w14:paraId="1F7D070C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Built governance foundations for planning and performance data, strengthening ownership, standards, and policy alignment using sector reference model principles.</w:t>
      </w:r>
    </w:p>
    <w:p w14:paraId="1A842B0F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Co-defined accountability structures and governance processes with senior leaders, Privacy, IT, and business owners to support integrated planning and compliance obligations.</w:t>
      </w:r>
    </w:p>
    <w:p w14:paraId="5B748DCD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Implemented governance controls and assurance processes for executive-facing performance information and sensitive institutional data.</w:t>
      </w:r>
    </w:p>
    <w:p w14:paraId="2170E9E2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Led enterprise platform design and optimisation underpinning the University's planning, reporting, and analytics capability.</w:t>
      </w:r>
    </w:p>
    <w:p w14:paraId="03C958F9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Introduced scalable design patterns to improve reporting responsiveness, data quality assurance, and long-term sustainability of performance systems.</w:t>
      </w:r>
    </w:p>
    <w:p w14:paraId="5E670213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Led cross-functional teams across analytics, reporting, and visualisation, providing direction and governance input in leadership forums.</w:t>
      </w:r>
    </w:p>
    <w:p w14:paraId="30C786E5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Provided internal consultancy to senior leaders on performance measurement design, planning frameworks, and reporting improvement.</w:t>
      </w:r>
    </w:p>
    <w:p w14:paraId="718EB98F" w14:textId="77777777" w:rsidR="00FE7F22" w:rsidRPr="00FE7F22" w:rsidRDefault="00FE7F22" w:rsidP="00FE7F22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Analysed performance trends and institutional data to inform strategic plans, priorities, and resource allocation decisions.</w:t>
      </w:r>
    </w:p>
    <w:p w14:paraId="0B718FE6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proofErr w:type="spellStart"/>
      <w:r w:rsidRPr="00FE7F22">
        <w:rPr>
          <w:rFonts w:ascii="Verdana" w:hAnsi="Verdana"/>
          <w:b/>
          <w:bCs/>
          <w:sz w:val="22"/>
          <w:szCs w:val="22"/>
        </w:rPr>
        <w:lastRenderedPageBreak/>
        <w:t>Te</w:t>
      </w:r>
      <w:proofErr w:type="spellEnd"/>
      <w:r w:rsidRPr="00FE7F22">
        <w:rPr>
          <w:rFonts w:ascii="Verdana" w:hAnsi="Verdana"/>
          <w:b/>
          <w:bCs/>
          <w:sz w:val="22"/>
          <w:szCs w:val="22"/>
        </w:rPr>
        <w:t xml:space="preserve"> Whatu Ora Health New Zealand — Wellington, NZ</w:t>
      </w:r>
    </w:p>
    <w:p w14:paraId="1EAA223B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Principal Data Analyst | Mar 2023 — Jul 2023</w:t>
      </w:r>
    </w:p>
    <w:p w14:paraId="7FEFE355" w14:textId="77777777" w:rsidR="00FE7F22" w:rsidRPr="00FE7F22" w:rsidRDefault="00FE7F22" w:rsidP="00FE7F22">
      <w:pPr>
        <w:numPr>
          <w:ilvl w:val="0"/>
          <w:numId w:val="3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Led analytics and decision-support delivery aligned to national public health priorities in a complex, multi-stakeholder environment.</w:t>
      </w:r>
    </w:p>
    <w:p w14:paraId="30F13309" w14:textId="77777777" w:rsidR="00FE7F22" w:rsidRPr="00FE7F22" w:rsidRDefault="00FE7F22" w:rsidP="00FE7F22">
      <w:pPr>
        <w:numPr>
          <w:ilvl w:val="0"/>
          <w:numId w:val="3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Provided senior advisory and mentored analysts while improving reporting capability and platform reusability.</w:t>
      </w:r>
    </w:p>
    <w:p w14:paraId="303F9D30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Spectrum Efficiency Limited (Contract) — Wellington, NZ</w:t>
      </w:r>
    </w:p>
    <w:p w14:paraId="137E07C4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 xml:space="preserve">Project Owner / Data Scientist (Workforce Development Council, </w:t>
      </w:r>
      <w:proofErr w:type="spellStart"/>
      <w:r w:rsidRPr="00FE7F22">
        <w:rPr>
          <w:rFonts w:ascii="Verdana" w:hAnsi="Verdana"/>
          <w:i/>
          <w:iCs/>
          <w:sz w:val="22"/>
          <w:szCs w:val="22"/>
        </w:rPr>
        <w:t>Ohu</w:t>
      </w:r>
      <w:proofErr w:type="spellEnd"/>
      <w:r w:rsidRPr="00FE7F22">
        <w:rPr>
          <w:rFonts w:ascii="Verdana" w:hAnsi="Verdana"/>
          <w:i/>
          <w:iCs/>
          <w:sz w:val="22"/>
          <w:szCs w:val="22"/>
        </w:rPr>
        <w:t xml:space="preserve"> Mahi) | Apr 2022 — Mar 2023</w:t>
      </w:r>
    </w:p>
    <w:p w14:paraId="64FCAF0F" w14:textId="77777777" w:rsidR="00FE7F22" w:rsidRPr="00FE7F22" w:rsidRDefault="00FE7F22" w:rsidP="00FE7F22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Delivered a shared data and reporting platform integrating multi-agency datasets for vocational education and workforce planning.</w:t>
      </w:r>
    </w:p>
    <w:p w14:paraId="4CD4CFE1" w14:textId="77777777" w:rsidR="00FE7F22" w:rsidRPr="00FE7F22" w:rsidRDefault="00FE7F22" w:rsidP="00FE7F22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Designed end-to-end data models and reporting patterns, improving planning and performance visibility for 30+ analysts across agencies.</w:t>
      </w:r>
    </w:p>
    <w:p w14:paraId="1B37C721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Ministry of Education (Infrastructure and Digital) — Wellington, NZ</w:t>
      </w:r>
    </w:p>
    <w:p w14:paraId="45DEEF0A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Lead Data Analyst | Nov 2020 — Mar 2022</w:t>
      </w:r>
    </w:p>
    <w:p w14:paraId="1485395D" w14:textId="77777777" w:rsidR="00FE7F22" w:rsidRPr="00FE7F22" w:rsidRDefault="00FE7F22" w:rsidP="00FE7F22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Contributed to planning and reporting frameworks for high-integrity datasets supporting infrastructure planning, performance monitoring, and government reporting.</w:t>
      </w:r>
    </w:p>
    <w:p w14:paraId="55F65962" w14:textId="77777777" w:rsidR="00FE7F22" w:rsidRPr="00FE7F22" w:rsidRDefault="00FE7F22" w:rsidP="00FE7F22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Led process redesign and delivery of planning and reporting workflows in Agile sprint environments.</w:t>
      </w:r>
    </w:p>
    <w:p w14:paraId="66CFF212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Ministry of Education (Education Data and Knowledge) — Wellington, NZ</w:t>
      </w:r>
    </w:p>
    <w:p w14:paraId="528684D7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Data Scientist | Jun 2020 — Nov 2020</w:t>
      </w:r>
    </w:p>
    <w:p w14:paraId="0DA2FFF4" w14:textId="77777777" w:rsidR="00FE7F22" w:rsidRPr="00FE7F22" w:rsidRDefault="00FE7F22" w:rsidP="00FE7F22">
      <w:pPr>
        <w:numPr>
          <w:ilvl w:val="0"/>
          <w:numId w:val="6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Strengthened organisational data capability through training, modelling support, and KPI reporting for planning and policy analysis.</w:t>
      </w:r>
    </w:p>
    <w:p w14:paraId="4141F0EF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Ministry of Business, Innovation and Employment (MBIE) — Wellington, NZ</w:t>
      </w:r>
    </w:p>
    <w:p w14:paraId="19C4CAA2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Senior Business Analyst | Jul 2019 — Jun 2020</w:t>
      </w:r>
    </w:p>
    <w:p w14:paraId="2D9E591B" w14:textId="77777777" w:rsidR="00FE7F22" w:rsidRPr="00FE7F22" w:rsidRDefault="00FE7F22" w:rsidP="00FE7F22">
      <w:pPr>
        <w:numPr>
          <w:ilvl w:val="0"/>
          <w:numId w:val="7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Led process mapping, roadmap planning, and workflow improvement for ministerial reporting and corporate performance processes.</w:t>
      </w:r>
    </w:p>
    <w:p w14:paraId="2ECD39C0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MBIE, Radio Spectrum Management — Wellington, NZ</w:t>
      </w:r>
    </w:p>
    <w:p w14:paraId="122D4588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Radio Engineer | Jul 2017 — Jun 2019</w:t>
      </w:r>
    </w:p>
    <w:p w14:paraId="6DD13085" w14:textId="77777777" w:rsidR="00FE7F22" w:rsidRPr="00FE7F22" w:rsidRDefault="00FE7F22" w:rsidP="00FE7F22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Delivered compliance-focused audit processes and automated controls in a regulated reporting environment.</w:t>
      </w:r>
    </w:p>
    <w:p w14:paraId="2BBD31CD" w14:textId="77777777" w:rsidR="00FE7F22" w:rsidRDefault="00FE7F22">
      <w:pPr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br w:type="page"/>
      </w:r>
    </w:p>
    <w:p w14:paraId="0D3F4E6A" w14:textId="30F114F1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lastRenderedPageBreak/>
        <w:t>Spark New Zealand — Auckland, NZ</w:t>
      </w:r>
    </w:p>
    <w:p w14:paraId="50AFE1CB" w14:textId="77777777" w:rsidR="00FE7F22" w:rsidRPr="00FE7F22" w:rsidRDefault="00FE7F22" w:rsidP="00FE7F22">
      <w:pPr>
        <w:rPr>
          <w:rFonts w:ascii="Verdana" w:hAnsi="Verdana"/>
          <w:i/>
          <w:iCs/>
          <w:sz w:val="22"/>
          <w:szCs w:val="22"/>
        </w:rPr>
      </w:pPr>
      <w:r w:rsidRPr="00FE7F22">
        <w:rPr>
          <w:rFonts w:ascii="Verdana" w:hAnsi="Verdana"/>
          <w:i/>
          <w:iCs/>
          <w:sz w:val="22"/>
          <w:szCs w:val="22"/>
        </w:rPr>
        <w:t>Planning and Modelling Lead | Jul 2016 — Jul 2017</w:t>
      </w:r>
    </w:p>
    <w:p w14:paraId="067605D0" w14:textId="77777777" w:rsidR="00FE7F22" w:rsidRPr="00FE7F22" w:rsidRDefault="00FE7F22" w:rsidP="00FE7F22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Led planning and modelling for network capacity and operations, building automated decision-support and reporting workflows.</w:t>
      </w:r>
    </w:p>
    <w:p w14:paraId="78C9A09A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Education</w:t>
      </w:r>
    </w:p>
    <w:p w14:paraId="6A231BF2" w14:textId="77777777" w:rsidR="00FE7F22" w:rsidRPr="00FE7F22" w:rsidRDefault="00FE7F22" w:rsidP="00FE7F22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Master of Digital Transformation and Leadership, Victoria University of Wellington</w:t>
      </w:r>
    </w:p>
    <w:p w14:paraId="5FF3F13F" w14:textId="77777777" w:rsidR="00FE7F22" w:rsidRPr="00FE7F22" w:rsidRDefault="00FE7F22" w:rsidP="00FE7F22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Bachelor of Telecommunications Engineering (Wireless Technology), Technical University of Cluj-Napoca</w:t>
      </w:r>
    </w:p>
    <w:p w14:paraId="2C7AF207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Certifications and Professional Development</w:t>
      </w:r>
    </w:p>
    <w:p w14:paraId="03A3BEDA" w14:textId="77777777" w:rsidR="00FE7F22" w:rsidRPr="00FE7F22" w:rsidRDefault="00FE7F22" w:rsidP="00FE7F22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5R Leadership Programme</w:t>
      </w:r>
    </w:p>
    <w:p w14:paraId="3BDD6F89" w14:textId="77777777" w:rsidR="00FE7F22" w:rsidRPr="00FE7F22" w:rsidRDefault="00FE7F22" w:rsidP="00FE7F22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Leadership for High Performance Teams</w:t>
      </w:r>
    </w:p>
    <w:p w14:paraId="390CB968" w14:textId="77777777" w:rsidR="00FE7F22" w:rsidRPr="00FE7F22" w:rsidRDefault="00FE7F22" w:rsidP="00FE7F22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Google Data Analytics Professional Certificate</w:t>
      </w:r>
    </w:p>
    <w:p w14:paraId="38318E11" w14:textId="77777777" w:rsidR="00FE7F22" w:rsidRPr="00FE7F22" w:rsidRDefault="00FE7F22" w:rsidP="00FE7F22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Foundations of Independent Audit of AI Systems (IAAIS)</w:t>
      </w:r>
    </w:p>
    <w:p w14:paraId="6024005C" w14:textId="77777777" w:rsidR="00FE7F22" w:rsidRPr="00FE7F22" w:rsidRDefault="00FE7F22" w:rsidP="00FE7F22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Microsoft Purview</w:t>
      </w:r>
    </w:p>
    <w:p w14:paraId="602EAF9F" w14:textId="77777777" w:rsidR="00FE7F22" w:rsidRPr="00FE7F22" w:rsidRDefault="00FE7F22" w:rsidP="00FE7F22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Snowflake</w:t>
      </w:r>
    </w:p>
    <w:p w14:paraId="7A145DAB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Frameworks, Methods, and Platforms</w:t>
      </w:r>
    </w:p>
    <w:p w14:paraId="7A5A736F" w14:textId="77777777" w:rsidR="00FE7F22" w:rsidRPr="00FE7F22" w:rsidRDefault="00FE7F22" w:rsidP="00FE7F22">
      <w:p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Frameworks and methods: Integrated Planning and Performance Frameworks, TOGAF, ITIL, COBIT, NIST, Agile, DevOps</w:t>
      </w:r>
    </w:p>
    <w:p w14:paraId="7B0B7583" w14:textId="77777777" w:rsidR="00FE7F22" w:rsidRPr="00FE7F22" w:rsidRDefault="00FE7F22" w:rsidP="00FE7F22">
      <w:p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Platforms and tools: Power BI, Microsoft 365, Azure Synapse Analytics, Microsoft Purview, Databricks, Snowflake, SQL, R, Python</w:t>
      </w:r>
    </w:p>
    <w:p w14:paraId="01A81D1A" w14:textId="77777777" w:rsidR="00FE7F22" w:rsidRPr="00FE7F22" w:rsidRDefault="00FE7F22" w:rsidP="00FE7F22">
      <w:pPr>
        <w:rPr>
          <w:rFonts w:ascii="Verdana" w:hAnsi="Verdana"/>
          <w:b/>
          <w:bCs/>
          <w:sz w:val="22"/>
          <w:szCs w:val="22"/>
        </w:rPr>
      </w:pPr>
      <w:r w:rsidRPr="00FE7F22">
        <w:rPr>
          <w:rFonts w:ascii="Verdana" w:hAnsi="Verdana"/>
          <w:b/>
          <w:bCs/>
          <w:sz w:val="22"/>
          <w:szCs w:val="22"/>
        </w:rPr>
        <w:t>Additional Information</w:t>
      </w:r>
    </w:p>
    <w:p w14:paraId="29712153" w14:textId="77777777" w:rsidR="00FE7F22" w:rsidRPr="00FE7F22" w:rsidRDefault="00FE7F22" w:rsidP="00FE7F22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Current C Class Driver's Licence (QLD)</w:t>
      </w:r>
    </w:p>
    <w:p w14:paraId="74182D70" w14:textId="77777777" w:rsidR="00FE7F22" w:rsidRPr="00FE7F22" w:rsidRDefault="00FE7F22" w:rsidP="00FE7F22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Work rights: NZ Citizen and European Citizen</w:t>
      </w:r>
    </w:p>
    <w:p w14:paraId="5E94278C" w14:textId="77777777" w:rsidR="00FE7F22" w:rsidRPr="00FE7F22" w:rsidRDefault="00FE7F22" w:rsidP="00FE7F22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Driver licences: NZ, EU, QLD</w:t>
      </w:r>
    </w:p>
    <w:p w14:paraId="74BDFFD8" w14:textId="77777777" w:rsidR="00FE7F22" w:rsidRPr="00FE7F22" w:rsidRDefault="00FE7F22" w:rsidP="00FE7F22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Languages: English, Spanish, Romanian, French</w:t>
      </w:r>
    </w:p>
    <w:p w14:paraId="380D0771" w14:textId="77777777" w:rsidR="00FE7F22" w:rsidRPr="00FE7F22" w:rsidRDefault="00FE7F22" w:rsidP="00FE7F22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FE7F22">
        <w:rPr>
          <w:rFonts w:ascii="Verdana" w:hAnsi="Verdana"/>
          <w:sz w:val="22"/>
          <w:szCs w:val="22"/>
        </w:rPr>
        <w:t>References available on request</w:t>
      </w:r>
    </w:p>
    <w:p w14:paraId="0592A444" w14:textId="77777777" w:rsidR="00DD1AF5" w:rsidRPr="00FE7F22" w:rsidRDefault="00DD1AF5">
      <w:pPr>
        <w:rPr>
          <w:rFonts w:ascii="Verdana" w:hAnsi="Verdana"/>
          <w:sz w:val="22"/>
          <w:szCs w:val="22"/>
        </w:rPr>
      </w:pPr>
    </w:p>
    <w:sectPr w:rsidR="00DD1AF5" w:rsidRPr="00FE7F22" w:rsidSect="00FE7F2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E00"/>
    <w:multiLevelType w:val="multilevel"/>
    <w:tmpl w:val="C21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7E7"/>
    <w:multiLevelType w:val="multilevel"/>
    <w:tmpl w:val="AE3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283E"/>
    <w:multiLevelType w:val="multilevel"/>
    <w:tmpl w:val="3BB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94B"/>
    <w:multiLevelType w:val="multilevel"/>
    <w:tmpl w:val="B62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02CC"/>
    <w:multiLevelType w:val="multilevel"/>
    <w:tmpl w:val="D46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E7C31"/>
    <w:multiLevelType w:val="multilevel"/>
    <w:tmpl w:val="533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F755C"/>
    <w:multiLevelType w:val="multilevel"/>
    <w:tmpl w:val="2BC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261E4"/>
    <w:multiLevelType w:val="multilevel"/>
    <w:tmpl w:val="727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25733"/>
    <w:multiLevelType w:val="multilevel"/>
    <w:tmpl w:val="213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475C6"/>
    <w:multiLevelType w:val="multilevel"/>
    <w:tmpl w:val="1D2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B2EB4"/>
    <w:multiLevelType w:val="multilevel"/>
    <w:tmpl w:val="BD8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10093"/>
    <w:multiLevelType w:val="multilevel"/>
    <w:tmpl w:val="8E1A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46804">
    <w:abstractNumId w:val="7"/>
  </w:num>
  <w:num w:numId="2" w16cid:durableId="609438550">
    <w:abstractNumId w:val="5"/>
  </w:num>
  <w:num w:numId="3" w16cid:durableId="1604412899">
    <w:abstractNumId w:val="10"/>
  </w:num>
  <w:num w:numId="4" w16cid:durableId="1151950039">
    <w:abstractNumId w:val="2"/>
  </w:num>
  <w:num w:numId="5" w16cid:durableId="1205872682">
    <w:abstractNumId w:val="11"/>
  </w:num>
  <w:num w:numId="6" w16cid:durableId="313875816">
    <w:abstractNumId w:val="0"/>
  </w:num>
  <w:num w:numId="7" w16cid:durableId="1912344217">
    <w:abstractNumId w:val="6"/>
  </w:num>
  <w:num w:numId="8" w16cid:durableId="33161232">
    <w:abstractNumId w:val="8"/>
  </w:num>
  <w:num w:numId="9" w16cid:durableId="1058044226">
    <w:abstractNumId w:val="3"/>
  </w:num>
  <w:num w:numId="10" w16cid:durableId="161824551">
    <w:abstractNumId w:val="9"/>
  </w:num>
  <w:num w:numId="11" w16cid:durableId="299917995">
    <w:abstractNumId w:val="4"/>
  </w:num>
  <w:num w:numId="12" w16cid:durableId="90106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22"/>
    <w:rsid w:val="000C0384"/>
    <w:rsid w:val="00606164"/>
    <w:rsid w:val="00AA6EAB"/>
    <w:rsid w:val="00DD1AF5"/>
    <w:rsid w:val="00F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A5D6"/>
  <w15:chartTrackingRefBased/>
  <w15:docId w15:val="{848A5BB4-D042-4EE0-B4EB-92257C59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849</Words>
  <Characters>6056</Characters>
  <Application>Microsoft Office Word</Application>
  <DocSecurity>0</DocSecurity>
  <Lines>123</Lines>
  <Paragraphs>95</Paragraphs>
  <ScaleCrop>false</ScaleCrop>
  <Company>University of the Sunshine Coast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Stoian</dc:creator>
  <cp:keywords/>
  <dc:description/>
  <cp:lastModifiedBy>Andrei Stoian</cp:lastModifiedBy>
  <cp:revision>1</cp:revision>
  <dcterms:created xsi:type="dcterms:W3CDTF">2026-03-24T00:15:00Z</dcterms:created>
  <dcterms:modified xsi:type="dcterms:W3CDTF">2026-03-24T00:18:00Z</dcterms:modified>
</cp:coreProperties>
</file>