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36D6" w14:textId="77777777" w:rsidR="00480C44" w:rsidRDefault="00000000">
      <w:pPr>
        <w:spacing w:after="40"/>
        <w:jc w:val="center"/>
      </w:pPr>
      <w:r>
        <w:rPr>
          <w:rFonts w:ascii="Calibri" w:hAnsi="Calibri"/>
          <w:b/>
          <w:color w:val="00467F"/>
          <w:sz w:val="40"/>
        </w:rPr>
        <w:t>Andrei Stoian</w:t>
      </w:r>
    </w:p>
    <w:p w14:paraId="16D5926D" w14:textId="77777777" w:rsidR="00480C44" w:rsidRDefault="00000000">
      <w:pPr>
        <w:spacing w:after="40"/>
        <w:jc w:val="center"/>
      </w:pPr>
      <w:r>
        <w:rPr>
          <w:rFonts w:ascii="Calibri" w:hAnsi="Calibri"/>
          <w:color w:val="505050"/>
        </w:rPr>
        <w:t>Catchment Modelling  |  Environmental Data Science  |  Quantitative Analysis</w:t>
      </w:r>
    </w:p>
    <w:p w14:paraId="1A5F1B8B" w14:textId="77777777" w:rsidR="00480C44" w:rsidRDefault="00000000">
      <w:pPr>
        <w:spacing w:after="160"/>
        <w:jc w:val="center"/>
      </w:pPr>
      <w:r>
        <w:rPr>
          <w:rFonts w:ascii="Calibri" w:hAnsi="Calibri"/>
          <w:color w:val="505050"/>
          <w:sz w:val="20"/>
        </w:rPr>
        <w:t>Sunshine Coast, QLD  |  0422485860  |  stoian.andrei.mircea@gmail.com</w:t>
      </w:r>
    </w:p>
    <w:p w14:paraId="4DB062F6" w14:textId="77777777" w:rsidR="00480C44" w:rsidRDefault="00000000">
      <w:pPr>
        <w:pBdr>
          <w:bottom w:val="single" w:sz="6" w:space="1" w:color="00467F"/>
        </w:pBdr>
        <w:spacing w:before="200" w:after="40"/>
      </w:pPr>
      <w:r>
        <w:rPr>
          <w:rFonts w:ascii="Calibri" w:hAnsi="Calibri"/>
          <w:b/>
          <w:color w:val="00467F"/>
          <w:sz w:val="26"/>
        </w:rPr>
        <w:t>Target Role</w:t>
      </w:r>
    </w:p>
    <w:p w14:paraId="02D14B71" w14:textId="77777777" w:rsidR="00480C44" w:rsidRDefault="00000000">
      <w:pPr>
        <w:spacing w:before="20" w:after="40"/>
      </w:pPr>
      <w:r>
        <w:rPr>
          <w:rFonts w:ascii="Calibri" w:hAnsi="Calibri"/>
          <w:sz w:val="20"/>
        </w:rPr>
        <w:t>Senior Catchment Modeller — Paddock to Reef Catchment Modelling Team, Queensland Government</w:t>
      </w:r>
    </w:p>
    <w:p w14:paraId="3247D9E3" w14:textId="77777777" w:rsidR="00480C44" w:rsidRDefault="00000000">
      <w:pPr>
        <w:pBdr>
          <w:bottom w:val="single" w:sz="6" w:space="1" w:color="00467F"/>
        </w:pBdr>
        <w:spacing w:before="200" w:after="40"/>
      </w:pPr>
      <w:r>
        <w:rPr>
          <w:rFonts w:ascii="Calibri" w:hAnsi="Calibri"/>
          <w:b/>
          <w:color w:val="00467F"/>
          <w:sz w:val="26"/>
        </w:rPr>
        <w:t>Executive Summary</w:t>
      </w:r>
    </w:p>
    <w:p w14:paraId="097E96E9" w14:textId="77777777" w:rsidR="00480C44" w:rsidRDefault="00000000">
      <w:pPr>
        <w:spacing w:before="20" w:after="40"/>
      </w:pPr>
      <w:r>
        <w:rPr>
          <w:rFonts w:ascii="Calibri" w:hAnsi="Calibri"/>
          <w:sz w:val="20"/>
        </w:rPr>
        <w:t>Quantitative modeller and environmental data scientist with 10+ years of experience building and applying statistical and computational models to support environmental monitoring, science reporting, and evidence-based decision-making. Experienced in developing data pipelines, predictive models, and reporting systems for complex, multi-source datasets in government and international science organisations. Applied R and Python to deliver catchment-scale and fisheries-scale models estimating resource use outcomes across geographies and time periods, with results informing annual reporting and policy advice. Brings a rigorous, reproducible approach to modelling — from data ingestion and quality control through to model interpretation and stakeholder communication. Able to work across technical and non-technical audiences, contribute to peer-reviewed and technical publications, and collaborate with interdisciplinary science teams.</w:t>
      </w:r>
    </w:p>
    <w:p w14:paraId="58703106" w14:textId="77777777" w:rsidR="00480C44" w:rsidRDefault="00000000">
      <w:pPr>
        <w:pBdr>
          <w:bottom w:val="single" w:sz="6" w:space="1" w:color="00467F"/>
        </w:pBdr>
        <w:spacing w:before="200" w:after="40"/>
      </w:pPr>
      <w:r>
        <w:rPr>
          <w:rFonts w:ascii="Calibri" w:hAnsi="Calibri"/>
          <w:b/>
          <w:color w:val="00467F"/>
          <w:sz w:val="26"/>
        </w:rPr>
        <w:t>Core Capabilities</w:t>
      </w:r>
    </w:p>
    <w:p w14:paraId="63159EDA" w14:textId="77777777" w:rsidR="00480C44" w:rsidRDefault="00000000">
      <w:pPr>
        <w:pStyle w:val="ListBullet"/>
        <w:spacing w:after="40"/>
        <w:ind w:left="288"/>
      </w:pPr>
      <w:r>
        <w:rPr>
          <w:rFonts w:ascii="Calibri" w:hAnsi="Calibri"/>
          <w:sz w:val="20"/>
        </w:rPr>
        <w:t>Statistical and computational modelling for environmental systems</w:t>
      </w:r>
    </w:p>
    <w:p w14:paraId="4F7BEBB5" w14:textId="77777777" w:rsidR="00480C44" w:rsidRDefault="00000000">
      <w:pPr>
        <w:pStyle w:val="ListBullet"/>
        <w:spacing w:after="40"/>
        <w:ind w:left="288"/>
      </w:pPr>
      <w:r>
        <w:rPr>
          <w:rFonts w:ascii="Calibri" w:hAnsi="Calibri"/>
          <w:sz w:val="20"/>
        </w:rPr>
        <w:t>Catchment and fisheries data analysis using R and Python</w:t>
      </w:r>
    </w:p>
    <w:p w14:paraId="600E68C7" w14:textId="77777777" w:rsidR="00480C44" w:rsidRDefault="00000000">
      <w:pPr>
        <w:pStyle w:val="ListBullet"/>
        <w:spacing w:after="40"/>
        <w:ind w:left="288"/>
      </w:pPr>
      <w:r>
        <w:rPr>
          <w:rFonts w:ascii="Calibri" w:hAnsi="Calibri"/>
          <w:sz w:val="20"/>
        </w:rPr>
        <w:t>Spatial data analysis and integration of multi-source environmental datasets</w:t>
      </w:r>
    </w:p>
    <w:p w14:paraId="23D674F5" w14:textId="77777777" w:rsidR="00480C44" w:rsidRDefault="00000000">
      <w:pPr>
        <w:pStyle w:val="ListBullet"/>
        <w:spacing w:after="40"/>
        <w:ind w:left="288"/>
      </w:pPr>
      <w:r>
        <w:rPr>
          <w:rFonts w:ascii="Calibri" w:hAnsi="Calibri"/>
          <w:sz w:val="20"/>
        </w:rPr>
        <w:t>Data quality assurance, validation, and metadata governance</w:t>
      </w:r>
    </w:p>
    <w:p w14:paraId="7551AC99" w14:textId="77777777" w:rsidR="00480C44" w:rsidRDefault="00000000">
      <w:pPr>
        <w:pStyle w:val="ListBullet"/>
        <w:spacing w:after="40"/>
        <w:ind w:left="288"/>
      </w:pPr>
      <w:r>
        <w:rPr>
          <w:rFonts w:ascii="Calibri" w:hAnsi="Calibri"/>
          <w:sz w:val="20"/>
        </w:rPr>
        <w:t>Predictive modelling, uncertainty analysis, and output interpretation</w:t>
      </w:r>
    </w:p>
    <w:p w14:paraId="5957625D" w14:textId="77777777" w:rsidR="00480C44" w:rsidRDefault="00000000">
      <w:pPr>
        <w:pStyle w:val="ListBullet"/>
        <w:spacing w:after="40"/>
        <w:ind w:left="288"/>
      </w:pPr>
      <w:r>
        <w:rPr>
          <w:rFonts w:ascii="Calibri" w:hAnsi="Calibri"/>
          <w:sz w:val="20"/>
        </w:rPr>
        <w:t>Annual science reporting cycles and reef/fisheries report card contribution</w:t>
      </w:r>
    </w:p>
    <w:p w14:paraId="08658280" w14:textId="77777777" w:rsidR="00480C44" w:rsidRDefault="00000000">
      <w:pPr>
        <w:pStyle w:val="ListBullet"/>
        <w:spacing w:after="40"/>
        <w:ind w:left="288"/>
      </w:pPr>
      <w:r>
        <w:rPr>
          <w:rFonts w:ascii="Calibri" w:hAnsi="Calibri"/>
          <w:sz w:val="20"/>
        </w:rPr>
        <w:t>Technical writing for scientific, government, and stakeholder audiences</w:t>
      </w:r>
    </w:p>
    <w:p w14:paraId="394C0D84" w14:textId="77777777" w:rsidR="00480C44" w:rsidRDefault="00000000">
      <w:pPr>
        <w:pStyle w:val="ListBullet"/>
        <w:spacing w:after="40"/>
        <w:ind w:left="288"/>
      </w:pPr>
      <w:r>
        <w:rPr>
          <w:rFonts w:ascii="Calibri" w:hAnsi="Calibri"/>
          <w:sz w:val="20"/>
        </w:rPr>
        <w:t>Reproducible analysis workflows (R, Python, SQL, Git, CI/CD)</w:t>
      </w:r>
    </w:p>
    <w:p w14:paraId="35AF5074" w14:textId="77777777" w:rsidR="00480C44" w:rsidRDefault="00000000">
      <w:pPr>
        <w:pStyle w:val="ListBullet"/>
        <w:spacing w:after="40"/>
        <w:ind w:left="288"/>
      </w:pPr>
      <w:r>
        <w:rPr>
          <w:rFonts w:ascii="Calibri" w:hAnsi="Calibri"/>
          <w:sz w:val="20"/>
        </w:rPr>
        <w:t>Cross-sector collaboration with government, research, and regional bodies</w:t>
      </w:r>
    </w:p>
    <w:p w14:paraId="21AE4144" w14:textId="77777777" w:rsidR="00480C44" w:rsidRDefault="00000000">
      <w:pPr>
        <w:pStyle w:val="ListBullet"/>
        <w:spacing w:after="40"/>
        <w:ind w:left="288"/>
      </w:pPr>
      <w:r>
        <w:rPr>
          <w:rFonts w:ascii="Calibri" w:hAnsi="Calibri"/>
          <w:sz w:val="20"/>
        </w:rPr>
        <w:t>Mentoring and capability uplift for technical teams</w:t>
      </w:r>
    </w:p>
    <w:p w14:paraId="350AA05A" w14:textId="77777777" w:rsidR="00480C44" w:rsidRDefault="00000000">
      <w:pPr>
        <w:pStyle w:val="ListBullet"/>
        <w:spacing w:after="40"/>
        <w:ind w:left="288"/>
      </w:pPr>
      <w:r>
        <w:rPr>
          <w:rFonts w:ascii="Calibri" w:hAnsi="Calibri"/>
          <w:sz w:val="20"/>
        </w:rPr>
        <w:t>Evidence-based advisory to senior leaders and science committees</w:t>
      </w:r>
    </w:p>
    <w:p w14:paraId="73B65D95" w14:textId="77777777" w:rsidR="00480C44" w:rsidRDefault="00000000">
      <w:pPr>
        <w:pBdr>
          <w:bottom w:val="single" w:sz="6" w:space="1" w:color="00467F"/>
        </w:pBdr>
        <w:spacing w:before="200" w:after="40"/>
      </w:pPr>
      <w:r>
        <w:rPr>
          <w:rFonts w:ascii="Calibri" w:hAnsi="Calibri"/>
          <w:b/>
          <w:color w:val="00467F"/>
          <w:sz w:val="26"/>
        </w:rPr>
        <w:t>Professional Experience</w:t>
      </w:r>
    </w:p>
    <w:p w14:paraId="36310282" w14:textId="77777777" w:rsidR="00480C44" w:rsidRDefault="00000000">
      <w:pPr>
        <w:spacing w:before="120" w:after="40"/>
      </w:pPr>
      <w:r>
        <w:rPr>
          <w:rFonts w:ascii="Calibri" w:hAnsi="Calibri"/>
          <w:b/>
          <w:color w:val="282828"/>
        </w:rPr>
        <w:t>University of the Sunshine Coast (UniSC) — Sunshine Coast, QLD</w:t>
      </w:r>
    </w:p>
    <w:p w14:paraId="113A05ED" w14:textId="77777777" w:rsidR="00480C44" w:rsidRDefault="00000000">
      <w:pPr>
        <w:spacing w:before="20" w:after="40"/>
      </w:pPr>
      <w:r>
        <w:rPr>
          <w:rFonts w:ascii="Calibri" w:hAnsi="Calibri"/>
          <w:sz w:val="20"/>
        </w:rPr>
        <w:t>Manager, Business Intelligence and Data Warehousing (Enterprise Insights, Governance and Analytics Enablement)</w:t>
      </w:r>
    </w:p>
    <w:p w14:paraId="7A02209F" w14:textId="04E7FB49" w:rsidR="00480C44" w:rsidRDefault="00000000">
      <w:pPr>
        <w:spacing w:after="80"/>
      </w:pPr>
      <w:r>
        <w:rPr>
          <w:rFonts w:ascii="Calibri" w:hAnsi="Calibri"/>
          <w:i/>
          <w:color w:val="646464"/>
          <w:sz w:val="20"/>
        </w:rPr>
        <w:t>July 2023 — Present (including return from international project, 2024)</w:t>
      </w:r>
    </w:p>
    <w:p w14:paraId="3EAA7790" w14:textId="77777777" w:rsidR="00480C44" w:rsidRDefault="00000000">
      <w:pPr>
        <w:pStyle w:val="ListBullet"/>
        <w:spacing w:after="40"/>
        <w:ind w:left="288"/>
      </w:pPr>
      <w:r>
        <w:rPr>
          <w:rFonts w:ascii="Calibri" w:hAnsi="Calibri"/>
          <w:sz w:val="20"/>
        </w:rPr>
        <w:t>Established enterprise-wide analytical modelling capability supporting institutional planning, performance monitoring, and evidence-based decision-making.</w:t>
      </w:r>
    </w:p>
    <w:p w14:paraId="2CB99645" w14:textId="77777777" w:rsidR="00480C44" w:rsidRDefault="00000000">
      <w:pPr>
        <w:pStyle w:val="ListBullet"/>
        <w:spacing w:after="40"/>
        <w:ind w:left="288"/>
      </w:pPr>
      <w:r>
        <w:rPr>
          <w:rFonts w:ascii="Calibri" w:hAnsi="Calibri"/>
          <w:sz w:val="20"/>
        </w:rPr>
        <w:t>Designed and governed data models, quality control routines, and reporting pipelines integrating multiple complex institutional datasets.</w:t>
      </w:r>
    </w:p>
    <w:p w14:paraId="66C6AF6E" w14:textId="77777777" w:rsidR="00480C44" w:rsidRDefault="00000000">
      <w:pPr>
        <w:pStyle w:val="ListBullet"/>
        <w:spacing w:after="40"/>
        <w:ind w:left="288"/>
      </w:pPr>
      <w:r>
        <w:rPr>
          <w:rFonts w:ascii="Calibri" w:hAnsi="Calibri"/>
          <w:sz w:val="20"/>
        </w:rPr>
        <w:t>Built reproducible R and Power BI workflows for performance metric calculation, trend analysis, and annual reporting cycles.</w:t>
      </w:r>
    </w:p>
    <w:p w14:paraId="6F44EB0C" w14:textId="77777777" w:rsidR="00480C44" w:rsidRDefault="00000000">
      <w:pPr>
        <w:pStyle w:val="ListBullet"/>
        <w:spacing w:after="40"/>
        <w:ind w:left="288"/>
      </w:pPr>
      <w:r>
        <w:rPr>
          <w:rFonts w:ascii="Calibri" w:hAnsi="Calibri"/>
          <w:sz w:val="20"/>
        </w:rPr>
        <w:t>Applied statistical modelling to analyse institutional performance trends and support resource allocation and strategic planning decisions.</w:t>
      </w:r>
    </w:p>
    <w:p w14:paraId="41FA0E44" w14:textId="77777777" w:rsidR="00480C44" w:rsidRDefault="00000000">
      <w:pPr>
        <w:pStyle w:val="ListBullet"/>
        <w:spacing w:after="40"/>
        <w:ind w:left="288"/>
      </w:pPr>
      <w:r>
        <w:rPr>
          <w:rFonts w:ascii="Calibri" w:hAnsi="Calibri"/>
          <w:sz w:val="20"/>
        </w:rPr>
        <w:lastRenderedPageBreak/>
        <w:t>Led data quality assurance processes, implemented metadata standards, and built governance controls for sensitive analytical data.</w:t>
      </w:r>
    </w:p>
    <w:p w14:paraId="3102178D" w14:textId="77777777" w:rsidR="00480C44" w:rsidRDefault="00000000">
      <w:pPr>
        <w:pStyle w:val="ListBullet"/>
        <w:spacing w:after="40"/>
        <w:ind w:left="288"/>
      </w:pPr>
      <w:r>
        <w:rPr>
          <w:rFonts w:ascii="Calibri" w:hAnsi="Calibri"/>
          <w:sz w:val="20"/>
        </w:rPr>
        <w:t>Provided technical leadership and mentored analysts across modelling, reporting, and data pipeline development.</w:t>
      </w:r>
    </w:p>
    <w:p w14:paraId="384E55B0" w14:textId="77777777" w:rsidR="00480C44" w:rsidRDefault="00000000">
      <w:pPr>
        <w:pStyle w:val="ListBullet"/>
        <w:spacing w:after="40"/>
        <w:ind w:left="288"/>
      </w:pPr>
      <w:r>
        <w:rPr>
          <w:rFonts w:ascii="Calibri" w:hAnsi="Calibri"/>
          <w:sz w:val="20"/>
        </w:rPr>
        <w:t>Partnered with senior stakeholders to translate complex model outputs into accessible reporting artefacts for executive and public audiences.</w:t>
      </w:r>
    </w:p>
    <w:p w14:paraId="303A1622" w14:textId="77777777" w:rsidR="00480C44" w:rsidRDefault="00000000">
      <w:pPr>
        <w:spacing w:before="120" w:after="40"/>
      </w:pPr>
      <w:r>
        <w:rPr>
          <w:rFonts w:ascii="Calibri" w:hAnsi="Calibri"/>
          <w:b/>
          <w:color w:val="282828"/>
        </w:rPr>
        <w:t>Pacific Community (SPC) — Oceanic Fisheries Programme, Noumea (Project)</w:t>
      </w:r>
    </w:p>
    <w:p w14:paraId="3F6FDDFC" w14:textId="1D73F1B6" w:rsidR="00480C44" w:rsidRDefault="00000000">
      <w:pPr>
        <w:spacing w:before="20" w:after="40"/>
      </w:pPr>
      <w:r>
        <w:rPr>
          <w:rFonts w:ascii="Calibri" w:hAnsi="Calibri"/>
          <w:sz w:val="20"/>
        </w:rPr>
        <w:t xml:space="preserve">Fisheries </w:t>
      </w:r>
      <w:r w:rsidR="00654211">
        <w:rPr>
          <w:rFonts w:ascii="Calibri" w:hAnsi="Calibri"/>
          <w:sz w:val="20"/>
        </w:rPr>
        <w:t xml:space="preserve">Senior </w:t>
      </w:r>
      <w:r>
        <w:rPr>
          <w:rFonts w:ascii="Calibri" w:hAnsi="Calibri"/>
          <w:sz w:val="20"/>
        </w:rPr>
        <w:t xml:space="preserve">Data Analyst / </w:t>
      </w:r>
      <w:proofErr w:type="spellStart"/>
      <w:r>
        <w:rPr>
          <w:rFonts w:ascii="Calibri" w:hAnsi="Calibri"/>
          <w:sz w:val="20"/>
        </w:rPr>
        <w:t>Modeller</w:t>
      </w:r>
      <w:proofErr w:type="spellEnd"/>
    </w:p>
    <w:p w14:paraId="41A3D8E6" w14:textId="5945E89C" w:rsidR="00480C44" w:rsidRDefault="00000000">
      <w:pPr>
        <w:spacing w:after="80"/>
      </w:pPr>
      <w:r>
        <w:rPr>
          <w:rFonts w:ascii="Calibri" w:hAnsi="Calibri"/>
          <w:i/>
          <w:color w:val="646464"/>
          <w:sz w:val="20"/>
        </w:rPr>
        <w:t>202</w:t>
      </w:r>
      <w:r w:rsidR="00654211">
        <w:rPr>
          <w:rFonts w:ascii="Calibri" w:hAnsi="Calibri"/>
          <w:i/>
          <w:color w:val="646464"/>
          <w:sz w:val="20"/>
        </w:rPr>
        <w:t>5</w:t>
      </w:r>
      <w:r>
        <w:rPr>
          <w:rFonts w:ascii="Calibri" w:hAnsi="Calibri"/>
          <w:i/>
          <w:color w:val="646464"/>
          <w:sz w:val="20"/>
        </w:rPr>
        <w:t xml:space="preserve"> (4-month project secondment)</w:t>
      </w:r>
    </w:p>
    <w:p w14:paraId="45C4CCEA" w14:textId="77777777" w:rsidR="00480C44" w:rsidRDefault="00000000">
      <w:pPr>
        <w:pStyle w:val="ListBullet"/>
        <w:spacing w:after="40"/>
        <w:ind w:left="288"/>
      </w:pPr>
      <w:r>
        <w:rPr>
          <w:rFonts w:ascii="Calibri" w:hAnsi="Calibri"/>
          <w:sz w:val="20"/>
        </w:rPr>
        <w:t>Delivered quantitative models estimating total annual fish catch by country and fishing type across the Western and Central Pacific Ocean, supporting annual fisheries science reporting for the Western and Central Pacific Fisheries Commission (WCPFC).</w:t>
      </w:r>
    </w:p>
    <w:p w14:paraId="29F61349" w14:textId="77777777" w:rsidR="00480C44" w:rsidRDefault="00000000">
      <w:pPr>
        <w:pStyle w:val="ListBullet"/>
        <w:spacing w:after="40"/>
        <w:ind w:left="288"/>
      </w:pPr>
      <w:r>
        <w:rPr>
          <w:rFonts w:ascii="Calibri" w:hAnsi="Calibri"/>
          <w:sz w:val="20"/>
        </w:rPr>
        <w:t>Developed and validated data pipelines integrating multi-country, multi-fleet catch reporting datasets with rigorous data quality controls.</w:t>
      </w:r>
    </w:p>
    <w:p w14:paraId="604EAF09" w14:textId="77777777" w:rsidR="00480C44" w:rsidRDefault="00000000">
      <w:pPr>
        <w:pStyle w:val="ListBullet"/>
        <w:spacing w:after="40"/>
        <w:ind w:left="288"/>
      </w:pPr>
      <w:r>
        <w:rPr>
          <w:rFonts w:ascii="Calibri" w:hAnsi="Calibri"/>
          <w:sz w:val="20"/>
        </w:rPr>
        <w:t>Applied statistical modelling in R to produce country-level and fishery-type catch estimates with uncertainty quantification for inclusion in regional fisheries reporting.</w:t>
      </w:r>
    </w:p>
    <w:p w14:paraId="459DCC1A" w14:textId="77777777" w:rsidR="00480C44" w:rsidRDefault="00000000">
      <w:pPr>
        <w:pStyle w:val="ListBullet"/>
        <w:spacing w:after="40"/>
        <w:ind w:left="288"/>
      </w:pPr>
      <w:r>
        <w:rPr>
          <w:rFonts w:ascii="Calibri" w:hAnsi="Calibri"/>
          <w:sz w:val="20"/>
        </w:rPr>
        <w:t>Contributed to data documentation and reproducible analytical workflows supporting ongoing monitoring and reporting obligations.</w:t>
      </w:r>
    </w:p>
    <w:p w14:paraId="51ABE77F" w14:textId="77777777" w:rsidR="00480C44" w:rsidRDefault="00000000">
      <w:pPr>
        <w:pStyle w:val="ListBullet"/>
        <w:spacing w:after="40"/>
        <w:ind w:left="288"/>
      </w:pPr>
      <w:r>
        <w:rPr>
          <w:rFonts w:ascii="Calibri" w:hAnsi="Calibri"/>
          <w:sz w:val="20"/>
        </w:rPr>
        <w:t>Returned to Australia on completion of the project.</w:t>
      </w:r>
    </w:p>
    <w:p w14:paraId="4ADCDC1C" w14:textId="77777777" w:rsidR="00480C44" w:rsidRDefault="00000000">
      <w:pPr>
        <w:spacing w:before="120" w:after="40"/>
      </w:pPr>
      <w:r>
        <w:rPr>
          <w:rFonts w:ascii="Calibri" w:hAnsi="Calibri"/>
          <w:b/>
          <w:color w:val="282828"/>
        </w:rPr>
        <w:t>Te Whatu Ora Health New Zealand — Wellington, NZ</w:t>
      </w:r>
    </w:p>
    <w:p w14:paraId="15F50A5F" w14:textId="77777777" w:rsidR="00480C44" w:rsidRDefault="00000000">
      <w:pPr>
        <w:spacing w:before="20" w:after="40"/>
      </w:pPr>
      <w:r>
        <w:rPr>
          <w:rFonts w:ascii="Calibri" w:hAnsi="Calibri"/>
          <w:sz w:val="20"/>
        </w:rPr>
        <w:t>Principal Data Analyst</w:t>
      </w:r>
    </w:p>
    <w:p w14:paraId="749B9D13" w14:textId="77777777" w:rsidR="00480C44" w:rsidRDefault="00000000">
      <w:pPr>
        <w:spacing w:after="80"/>
      </w:pPr>
      <w:r>
        <w:rPr>
          <w:rFonts w:ascii="Calibri" w:hAnsi="Calibri"/>
          <w:i/>
          <w:color w:val="646464"/>
          <w:sz w:val="20"/>
        </w:rPr>
        <w:t>Mar 2023 — Jul 2023</w:t>
      </w:r>
    </w:p>
    <w:p w14:paraId="10E5D572" w14:textId="77777777" w:rsidR="00480C44" w:rsidRDefault="00000000">
      <w:pPr>
        <w:pStyle w:val="ListBullet"/>
        <w:spacing w:after="40"/>
        <w:ind w:left="288"/>
      </w:pPr>
      <w:r>
        <w:rPr>
          <w:rFonts w:ascii="Calibri" w:hAnsi="Calibri"/>
          <w:sz w:val="20"/>
        </w:rPr>
        <w:t>Led analytics and decision-support delivery aligned to national public health priorities in a complex, multi-stakeholder environment.</w:t>
      </w:r>
    </w:p>
    <w:p w14:paraId="5C3A2D7C" w14:textId="77777777" w:rsidR="00480C44" w:rsidRDefault="00000000">
      <w:pPr>
        <w:pStyle w:val="ListBullet"/>
        <w:spacing w:after="40"/>
        <w:ind w:left="288"/>
      </w:pPr>
      <w:r>
        <w:rPr>
          <w:rFonts w:ascii="Calibri" w:hAnsi="Calibri"/>
          <w:sz w:val="20"/>
        </w:rPr>
        <w:t>Provided senior advisory and mentored analysts while improving reporting capability and platform reusability.</w:t>
      </w:r>
    </w:p>
    <w:p w14:paraId="3EEFDB4B" w14:textId="77777777" w:rsidR="00480C44" w:rsidRDefault="00000000">
      <w:pPr>
        <w:spacing w:before="120" w:after="40"/>
      </w:pPr>
      <w:r>
        <w:rPr>
          <w:rFonts w:ascii="Calibri" w:hAnsi="Calibri"/>
          <w:b/>
          <w:color w:val="282828"/>
        </w:rPr>
        <w:t>Spectrum Efficiency Limited (Contract) — Wellington, NZ</w:t>
      </w:r>
    </w:p>
    <w:p w14:paraId="12BC9FA5" w14:textId="77777777" w:rsidR="00480C44" w:rsidRDefault="00000000">
      <w:pPr>
        <w:spacing w:before="20" w:after="40"/>
      </w:pPr>
      <w:r>
        <w:rPr>
          <w:rFonts w:ascii="Calibri" w:hAnsi="Calibri"/>
          <w:sz w:val="20"/>
        </w:rPr>
        <w:t>Project Owner / Data Scientist (Workforce Development Council, Ohu Mahi)</w:t>
      </w:r>
    </w:p>
    <w:p w14:paraId="694536C9" w14:textId="77777777" w:rsidR="00480C44" w:rsidRDefault="00000000">
      <w:pPr>
        <w:spacing w:after="80"/>
      </w:pPr>
      <w:r>
        <w:rPr>
          <w:rFonts w:ascii="Calibri" w:hAnsi="Calibri"/>
          <w:i/>
          <w:color w:val="646464"/>
          <w:sz w:val="20"/>
        </w:rPr>
        <w:t>Apr 2022 — Mar 2023</w:t>
      </w:r>
    </w:p>
    <w:p w14:paraId="1F539F8D" w14:textId="77777777" w:rsidR="00480C44" w:rsidRDefault="00000000">
      <w:pPr>
        <w:pStyle w:val="ListBullet"/>
        <w:spacing w:after="40"/>
        <w:ind w:left="288"/>
      </w:pPr>
      <w:r>
        <w:rPr>
          <w:rFonts w:ascii="Calibri" w:hAnsi="Calibri"/>
          <w:sz w:val="20"/>
        </w:rPr>
        <w:t>Delivered a shared data and reporting platform integrating multi-agency datasets for workforce planning and policy analysis.</w:t>
      </w:r>
    </w:p>
    <w:p w14:paraId="661CB897" w14:textId="77777777" w:rsidR="00480C44" w:rsidRDefault="00000000">
      <w:pPr>
        <w:pStyle w:val="ListBullet"/>
        <w:spacing w:after="40"/>
        <w:ind w:left="288"/>
      </w:pPr>
      <w:r>
        <w:rPr>
          <w:rFonts w:ascii="Calibri" w:hAnsi="Calibri"/>
          <w:sz w:val="20"/>
        </w:rPr>
        <w:t>Designed end-to-end data models and modelling pipelines for 30+ analysts across agencies.</w:t>
      </w:r>
    </w:p>
    <w:p w14:paraId="76E266EC" w14:textId="77777777" w:rsidR="00480C44" w:rsidRDefault="00000000">
      <w:pPr>
        <w:spacing w:before="120" w:after="40"/>
      </w:pPr>
      <w:r>
        <w:rPr>
          <w:rFonts w:ascii="Calibri" w:hAnsi="Calibri"/>
          <w:b/>
          <w:color w:val="282828"/>
        </w:rPr>
        <w:t>Ministry of Education (Infrastructure and Digital) — Wellington, NZ</w:t>
      </w:r>
    </w:p>
    <w:p w14:paraId="6693656A" w14:textId="77777777" w:rsidR="00480C44" w:rsidRDefault="00000000">
      <w:pPr>
        <w:spacing w:before="20" w:after="40"/>
      </w:pPr>
      <w:r>
        <w:rPr>
          <w:rFonts w:ascii="Calibri" w:hAnsi="Calibri"/>
          <w:sz w:val="20"/>
        </w:rPr>
        <w:t>Lead Data Analyst</w:t>
      </w:r>
    </w:p>
    <w:p w14:paraId="3FA6931C" w14:textId="77777777" w:rsidR="00480C44" w:rsidRDefault="00000000">
      <w:pPr>
        <w:spacing w:after="80"/>
      </w:pPr>
      <w:r>
        <w:rPr>
          <w:rFonts w:ascii="Calibri" w:hAnsi="Calibri"/>
          <w:i/>
          <w:color w:val="646464"/>
          <w:sz w:val="20"/>
        </w:rPr>
        <w:t>Nov 2020 — Mar 2022</w:t>
      </w:r>
    </w:p>
    <w:p w14:paraId="74667FD2" w14:textId="77777777" w:rsidR="00480C44" w:rsidRDefault="00000000">
      <w:pPr>
        <w:pStyle w:val="ListBullet"/>
        <w:spacing w:after="40"/>
        <w:ind w:left="288"/>
      </w:pPr>
      <w:r>
        <w:rPr>
          <w:rFonts w:ascii="Calibri" w:hAnsi="Calibri"/>
          <w:sz w:val="20"/>
        </w:rPr>
        <w:t>Contributed to data pipelines and modelling frameworks supporting infrastructure planning and government performance monitoring.</w:t>
      </w:r>
    </w:p>
    <w:p w14:paraId="1B4295A6" w14:textId="77777777" w:rsidR="00480C44" w:rsidRDefault="00000000">
      <w:pPr>
        <w:pStyle w:val="ListBullet"/>
        <w:spacing w:after="40"/>
        <w:ind w:left="288"/>
      </w:pPr>
      <w:r>
        <w:rPr>
          <w:rFonts w:ascii="Calibri" w:hAnsi="Calibri"/>
          <w:sz w:val="20"/>
        </w:rPr>
        <w:t>Led process redesign and delivery of analytical workflows in Agile sprint environments.</w:t>
      </w:r>
    </w:p>
    <w:p w14:paraId="6473CC9B" w14:textId="77777777" w:rsidR="00480C44" w:rsidRDefault="00000000">
      <w:pPr>
        <w:spacing w:before="120" w:after="40"/>
      </w:pPr>
      <w:r>
        <w:rPr>
          <w:rFonts w:ascii="Calibri" w:hAnsi="Calibri"/>
          <w:b/>
          <w:color w:val="282828"/>
        </w:rPr>
        <w:t>Ministry of Education (Education Data and Knowledge) — Wellington, NZ</w:t>
      </w:r>
    </w:p>
    <w:p w14:paraId="497D4534" w14:textId="77777777" w:rsidR="00480C44" w:rsidRDefault="00000000">
      <w:pPr>
        <w:spacing w:before="20" w:after="40"/>
      </w:pPr>
      <w:r>
        <w:rPr>
          <w:rFonts w:ascii="Calibri" w:hAnsi="Calibri"/>
          <w:sz w:val="20"/>
        </w:rPr>
        <w:t>Data Scientist</w:t>
      </w:r>
    </w:p>
    <w:p w14:paraId="65D4AF22" w14:textId="77777777" w:rsidR="00480C44" w:rsidRDefault="00000000">
      <w:pPr>
        <w:spacing w:after="80"/>
      </w:pPr>
      <w:r>
        <w:rPr>
          <w:rFonts w:ascii="Calibri" w:hAnsi="Calibri"/>
          <w:i/>
          <w:color w:val="646464"/>
          <w:sz w:val="20"/>
        </w:rPr>
        <w:t>Jun 2020 — Nov 2020</w:t>
      </w:r>
    </w:p>
    <w:p w14:paraId="2B4FA3FD" w14:textId="77777777" w:rsidR="00480C44" w:rsidRDefault="00000000">
      <w:pPr>
        <w:pStyle w:val="ListBullet"/>
        <w:spacing w:after="40"/>
        <w:ind w:left="288"/>
      </w:pPr>
      <w:r>
        <w:rPr>
          <w:rFonts w:ascii="Calibri" w:hAnsi="Calibri"/>
          <w:sz w:val="20"/>
        </w:rPr>
        <w:t>Developed statistical models and KPI reporting for planning and policy analysis; uplifted organisational data modelling capability.</w:t>
      </w:r>
    </w:p>
    <w:p w14:paraId="2952E552" w14:textId="77777777" w:rsidR="00480C44" w:rsidRDefault="00000000">
      <w:pPr>
        <w:spacing w:before="120" w:after="40"/>
      </w:pPr>
      <w:r>
        <w:rPr>
          <w:rFonts w:ascii="Calibri" w:hAnsi="Calibri"/>
          <w:b/>
          <w:color w:val="282828"/>
        </w:rPr>
        <w:lastRenderedPageBreak/>
        <w:t>Ministry of Business, Innovation and Employment (MBIE) — Wellington, NZ</w:t>
      </w:r>
    </w:p>
    <w:p w14:paraId="6C344E68" w14:textId="77777777" w:rsidR="00480C44" w:rsidRDefault="00000000">
      <w:pPr>
        <w:spacing w:before="20" w:after="40"/>
      </w:pPr>
      <w:r>
        <w:rPr>
          <w:rFonts w:ascii="Calibri" w:hAnsi="Calibri"/>
          <w:sz w:val="20"/>
        </w:rPr>
        <w:t>Senior Business Analyst</w:t>
      </w:r>
    </w:p>
    <w:p w14:paraId="2DB0E0E5" w14:textId="77777777" w:rsidR="00480C44" w:rsidRDefault="00000000">
      <w:pPr>
        <w:spacing w:after="80"/>
      </w:pPr>
      <w:r>
        <w:rPr>
          <w:rFonts w:ascii="Calibri" w:hAnsi="Calibri"/>
          <w:i/>
          <w:color w:val="646464"/>
          <w:sz w:val="20"/>
        </w:rPr>
        <w:t>Jul 2019 — Jun 2020</w:t>
      </w:r>
    </w:p>
    <w:p w14:paraId="75B0876E" w14:textId="77777777" w:rsidR="00480C44" w:rsidRDefault="00000000">
      <w:pPr>
        <w:pStyle w:val="ListBullet"/>
        <w:spacing w:after="40"/>
        <w:ind w:left="288"/>
      </w:pPr>
      <w:r>
        <w:rPr>
          <w:rFonts w:ascii="Calibri" w:hAnsi="Calibri"/>
          <w:sz w:val="20"/>
        </w:rPr>
        <w:t>Led process mapping and workflow improvement for government reporting; developed roadmaps for data and reporting capability uplift.</w:t>
      </w:r>
    </w:p>
    <w:p w14:paraId="104889CA" w14:textId="77777777" w:rsidR="00480C44" w:rsidRDefault="00000000">
      <w:pPr>
        <w:spacing w:before="120" w:after="40"/>
      </w:pPr>
      <w:r>
        <w:rPr>
          <w:rFonts w:ascii="Calibri" w:hAnsi="Calibri"/>
          <w:b/>
          <w:color w:val="282828"/>
        </w:rPr>
        <w:t>MBIE, Radio Spectrum Management — Wellington, NZ</w:t>
      </w:r>
    </w:p>
    <w:p w14:paraId="49DAC38E" w14:textId="77777777" w:rsidR="00480C44" w:rsidRDefault="00000000">
      <w:pPr>
        <w:spacing w:before="20" w:after="40"/>
      </w:pPr>
      <w:r>
        <w:rPr>
          <w:rFonts w:ascii="Calibri" w:hAnsi="Calibri"/>
          <w:sz w:val="20"/>
        </w:rPr>
        <w:t>Radio Engineer</w:t>
      </w:r>
    </w:p>
    <w:p w14:paraId="688CE8C3" w14:textId="77777777" w:rsidR="00480C44" w:rsidRDefault="00000000">
      <w:pPr>
        <w:spacing w:after="80"/>
      </w:pPr>
      <w:r>
        <w:rPr>
          <w:rFonts w:ascii="Calibri" w:hAnsi="Calibri"/>
          <w:i/>
          <w:color w:val="646464"/>
          <w:sz w:val="20"/>
        </w:rPr>
        <w:t>Jul 2017 — Jun 2019</w:t>
      </w:r>
    </w:p>
    <w:p w14:paraId="00CA7A4E" w14:textId="77777777" w:rsidR="00480C44" w:rsidRDefault="00000000">
      <w:pPr>
        <w:pStyle w:val="ListBullet"/>
        <w:spacing w:after="40"/>
        <w:ind w:left="288"/>
      </w:pPr>
      <w:r>
        <w:rPr>
          <w:rFonts w:ascii="Calibri" w:hAnsi="Calibri"/>
          <w:sz w:val="20"/>
        </w:rPr>
        <w:t>Delivered compliance monitoring and automated analytical controls in a regulated reporting environment.</w:t>
      </w:r>
    </w:p>
    <w:p w14:paraId="72C2A04E" w14:textId="77777777" w:rsidR="00480C44" w:rsidRDefault="00000000">
      <w:pPr>
        <w:spacing w:before="120" w:after="40"/>
      </w:pPr>
      <w:r>
        <w:rPr>
          <w:rFonts w:ascii="Calibri" w:hAnsi="Calibri"/>
          <w:b/>
          <w:color w:val="282828"/>
        </w:rPr>
        <w:t>Spark New Zealand — Auckland, NZ</w:t>
      </w:r>
    </w:p>
    <w:p w14:paraId="2F8CC35A" w14:textId="77777777" w:rsidR="00480C44" w:rsidRDefault="00000000">
      <w:pPr>
        <w:spacing w:before="20" w:after="40"/>
      </w:pPr>
      <w:r>
        <w:rPr>
          <w:rFonts w:ascii="Calibri" w:hAnsi="Calibri"/>
          <w:sz w:val="20"/>
        </w:rPr>
        <w:t>Planning and Modelling Lead</w:t>
      </w:r>
    </w:p>
    <w:p w14:paraId="462F322E" w14:textId="77777777" w:rsidR="00480C44" w:rsidRDefault="00000000">
      <w:pPr>
        <w:spacing w:after="80"/>
      </w:pPr>
      <w:r>
        <w:rPr>
          <w:rFonts w:ascii="Calibri" w:hAnsi="Calibri"/>
          <w:i/>
          <w:color w:val="646464"/>
          <w:sz w:val="20"/>
        </w:rPr>
        <w:t>Jul 2016 — Jul 2017</w:t>
      </w:r>
    </w:p>
    <w:p w14:paraId="1BA4EA6D" w14:textId="77777777" w:rsidR="00480C44" w:rsidRDefault="00000000">
      <w:pPr>
        <w:pStyle w:val="ListBullet"/>
        <w:spacing w:after="40"/>
        <w:ind w:left="288"/>
      </w:pPr>
      <w:r>
        <w:rPr>
          <w:rFonts w:ascii="Calibri" w:hAnsi="Calibri"/>
          <w:sz w:val="20"/>
        </w:rPr>
        <w:t>Led planning and capacity modelling for network operations, building automated decision-support and reporting workflows.</w:t>
      </w:r>
    </w:p>
    <w:p w14:paraId="20C217AA" w14:textId="77777777" w:rsidR="00480C44" w:rsidRDefault="00000000">
      <w:pPr>
        <w:pBdr>
          <w:bottom w:val="single" w:sz="6" w:space="1" w:color="00467F"/>
        </w:pBdr>
        <w:spacing w:before="200" w:after="40"/>
      </w:pPr>
      <w:r>
        <w:rPr>
          <w:rFonts w:ascii="Calibri" w:hAnsi="Calibri"/>
          <w:b/>
          <w:color w:val="00467F"/>
          <w:sz w:val="26"/>
        </w:rPr>
        <w:t>Education</w:t>
      </w:r>
    </w:p>
    <w:p w14:paraId="511293D9" w14:textId="77777777" w:rsidR="00480C44" w:rsidRDefault="00000000">
      <w:pPr>
        <w:pStyle w:val="ListBullet"/>
        <w:spacing w:after="40"/>
        <w:ind w:left="288"/>
      </w:pPr>
      <w:r>
        <w:rPr>
          <w:rFonts w:ascii="Calibri" w:hAnsi="Calibri"/>
          <w:sz w:val="20"/>
        </w:rPr>
        <w:t>Master of Digital Transformation and Leadership, Victoria University of Wellington</w:t>
      </w:r>
    </w:p>
    <w:p w14:paraId="50BEC36C" w14:textId="77777777" w:rsidR="00480C44" w:rsidRDefault="00000000">
      <w:pPr>
        <w:pStyle w:val="ListBullet"/>
        <w:spacing w:after="40"/>
        <w:ind w:left="288"/>
      </w:pPr>
      <w:r>
        <w:rPr>
          <w:rFonts w:ascii="Calibri" w:hAnsi="Calibri"/>
          <w:sz w:val="20"/>
        </w:rPr>
        <w:t>Bachelor of Telecommunications Engineering (Wireless Technology), Technical University of Cluj-Napoca</w:t>
      </w:r>
    </w:p>
    <w:p w14:paraId="415BED09" w14:textId="77777777" w:rsidR="00480C44" w:rsidRDefault="00000000">
      <w:pPr>
        <w:pBdr>
          <w:bottom w:val="single" w:sz="6" w:space="1" w:color="00467F"/>
        </w:pBdr>
        <w:spacing w:before="200" w:after="40"/>
      </w:pPr>
      <w:r>
        <w:rPr>
          <w:rFonts w:ascii="Calibri" w:hAnsi="Calibri"/>
          <w:b/>
          <w:color w:val="00467F"/>
          <w:sz w:val="26"/>
        </w:rPr>
        <w:t>Certifications and Professional Development</w:t>
      </w:r>
    </w:p>
    <w:p w14:paraId="7EA15433" w14:textId="77777777" w:rsidR="00480C44" w:rsidRDefault="00000000">
      <w:pPr>
        <w:pStyle w:val="ListBullet"/>
        <w:spacing w:after="40"/>
        <w:ind w:left="288"/>
      </w:pPr>
      <w:r>
        <w:rPr>
          <w:rFonts w:ascii="Calibri" w:hAnsi="Calibri"/>
          <w:sz w:val="20"/>
        </w:rPr>
        <w:t>5R Leadership Programme</w:t>
      </w:r>
    </w:p>
    <w:p w14:paraId="0E2811E1" w14:textId="77777777" w:rsidR="00480C44" w:rsidRDefault="00000000">
      <w:pPr>
        <w:pStyle w:val="ListBullet"/>
        <w:spacing w:after="40"/>
        <w:ind w:left="288"/>
      </w:pPr>
      <w:r>
        <w:rPr>
          <w:rFonts w:ascii="Calibri" w:hAnsi="Calibri"/>
          <w:sz w:val="20"/>
        </w:rPr>
        <w:t>Leadership for High Performance Teams</w:t>
      </w:r>
    </w:p>
    <w:p w14:paraId="3242A733" w14:textId="77777777" w:rsidR="00480C44" w:rsidRDefault="00000000">
      <w:pPr>
        <w:pStyle w:val="ListBullet"/>
        <w:spacing w:after="40"/>
        <w:ind w:left="288"/>
      </w:pPr>
      <w:r>
        <w:rPr>
          <w:rFonts w:ascii="Calibri" w:hAnsi="Calibri"/>
          <w:sz w:val="20"/>
        </w:rPr>
        <w:t>Google Data Analytics Professional Certificate</w:t>
      </w:r>
    </w:p>
    <w:p w14:paraId="42152DCA" w14:textId="77777777" w:rsidR="00480C44" w:rsidRDefault="00000000">
      <w:pPr>
        <w:pStyle w:val="ListBullet"/>
        <w:spacing w:after="40"/>
        <w:ind w:left="288"/>
      </w:pPr>
      <w:r>
        <w:rPr>
          <w:rFonts w:ascii="Calibri" w:hAnsi="Calibri"/>
          <w:sz w:val="20"/>
        </w:rPr>
        <w:t>Foundations of Independent Audit of AI Systems (IAAIS)</w:t>
      </w:r>
    </w:p>
    <w:p w14:paraId="418A6531" w14:textId="77777777" w:rsidR="00480C44" w:rsidRDefault="00000000">
      <w:pPr>
        <w:pStyle w:val="ListBullet"/>
        <w:spacing w:after="40"/>
        <w:ind w:left="288"/>
      </w:pPr>
      <w:r>
        <w:rPr>
          <w:rFonts w:ascii="Calibri" w:hAnsi="Calibri"/>
          <w:sz w:val="20"/>
        </w:rPr>
        <w:t>Microsoft Purview</w:t>
      </w:r>
    </w:p>
    <w:p w14:paraId="7558D53A" w14:textId="77777777" w:rsidR="00480C44" w:rsidRDefault="00000000">
      <w:pPr>
        <w:pStyle w:val="ListBullet"/>
        <w:spacing w:after="40"/>
        <w:ind w:left="288"/>
      </w:pPr>
      <w:r>
        <w:rPr>
          <w:rFonts w:ascii="Calibri" w:hAnsi="Calibri"/>
          <w:sz w:val="20"/>
        </w:rPr>
        <w:t>Snowflake</w:t>
      </w:r>
    </w:p>
    <w:p w14:paraId="6BF8F666" w14:textId="77777777" w:rsidR="00480C44" w:rsidRDefault="00000000">
      <w:pPr>
        <w:pBdr>
          <w:bottom w:val="single" w:sz="6" w:space="1" w:color="00467F"/>
        </w:pBdr>
        <w:spacing w:before="200" w:after="40"/>
      </w:pPr>
      <w:r>
        <w:rPr>
          <w:rFonts w:ascii="Calibri" w:hAnsi="Calibri"/>
          <w:b/>
          <w:color w:val="00467F"/>
          <w:sz w:val="26"/>
        </w:rPr>
        <w:t>Technical Skills and Frameworks</w:t>
      </w:r>
    </w:p>
    <w:p w14:paraId="49118949" w14:textId="77777777" w:rsidR="00480C44" w:rsidRDefault="00000000">
      <w:pPr>
        <w:spacing w:before="20" w:after="40"/>
      </w:pPr>
      <w:r>
        <w:rPr>
          <w:rFonts w:ascii="Calibri" w:hAnsi="Calibri"/>
          <w:sz w:val="20"/>
        </w:rPr>
        <w:t>Statistical and modelling tools: R, Python, SQL</w:t>
      </w:r>
    </w:p>
    <w:p w14:paraId="40CC9474" w14:textId="77777777" w:rsidR="00480C44" w:rsidRDefault="00000000">
      <w:pPr>
        <w:spacing w:before="20" w:after="40"/>
      </w:pPr>
      <w:r>
        <w:rPr>
          <w:rFonts w:ascii="Calibri" w:hAnsi="Calibri"/>
          <w:sz w:val="20"/>
        </w:rPr>
        <w:t>Data and analytics platforms: Azure Synapse Analytics, Databricks, Snowflake, Power BI, Microsoft 365</w:t>
      </w:r>
    </w:p>
    <w:p w14:paraId="0368054E" w14:textId="77777777" w:rsidR="00480C44" w:rsidRDefault="00000000">
      <w:pPr>
        <w:spacing w:before="20" w:after="40"/>
      </w:pPr>
      <w:r>
        <w:rPr>
          <w:rFonts w:ascii="Calibri" w:hAnsi="Calibri"/>
          <w:sz w:val="20"/>
        </w:rPr>
        <w:t>Methods: Statistical modelling, spatial data analysis, time-series analysis, data quality assurance, reproducible workflows (Git, CI/CD)</w:t>
      </w:r>
    </w:p>
    <w:p w14:paraId="48A028AC" w14:textId="77777777" w:rsidR="00480C44" w:rsidRDefault="00000000">
      <w:pPr>
        <w:spacing w:before="20" w:after="40"/>
      </w:pPr>
      <w:r>
        <w:rPr>
          <w:rFonts w:ascii="Calibri" w:hAnsi="Calibri"/>
          <w:sz w:val="20"/>
        </w:rPr>
        <w:t>Frameworks: TOGAF, ITIL, Agile, DevOps</w:t>
      </w:r>
    </w:p>
    <w:p w14:paraId="4345362F" w14:textId="77777777" w:rsidR="00480C44" w:rsidRDefault="00000000">
      <w:pPr>
        <w:pBdr>
          <w:bottom w:val="single" w:sz="6" w:space="1" w:color="00467F"/>
        </w:pBdr>
        <w:spacing w:before="200" w:after="40"/>
      </w:pPr>
      <w:r>
        <w:rPr>
          <w:rFonts w:ascii="Calibri" w:hAnsi="Calibri"/>
          <w:b/>
          <w:color w:val="00467F"/>
          <w:sz w:val="26"/>
        </w:rPr>
        <w:t>Additional Information</w:t>
      </w:r>
    </w:p>
    <w:p w14:paraId="513C91E6" w14:textId="77777777" w:rsidR="00480C44" w:rsidRDefault="00000000">
      <w:pPr>
        <w:pStyle w:val="ListBullet"/>
        <w:spacing w:after="40"/>
        <w:ind w:left="288"/>
      </w:pPr>
      <w:r>
        <w:rPr>
          <w:rFonts w:ascii="Calibri" w:hAnsi="Calibri"/>
          <w:sz w:val="20"/>
        </w:rPr>
        <w:t>Current C Class Driver's Licence (QLD)</w:t>
      </w:r>
    </w:p>
    <w:p w14:paraId="1BB602D1" w14:textId="77777777" w:rsidR="00480C44" w:rsidRDefault="00000000">
      <w:pPr>
        <w:pStyle w:val="ListBullet"/>
        <w:spacing w:after="40"/>
        <w:ind w:left="288"/>
      </w:pPr>
      <w:r>
        <w:rPr>
          <w:rFonts w:ascii="Calibri" w:hAnsi="Calibri"/>
          <w:sz w:val="20"/>
        </w:rPr>
        <w:t>Work rights: NZ Citizen and European Citizen</w:t>
      </w:r>
    </w:p>
    <w:p w14:paraId="3096D2BC" w14:textId="77777777" w:rsidR="00480C44" w:rsidRDefault="00000000">
      <w:pPr>
        <w:pStyle w:val="ListBullet"/>
        <w:spacing w:after="40"/>
        <w:ind w:left="288"/>
      </w:pPr>
      <w:r>
        <w:rPr>
          <w:rFonts w:ascii="Calibri" w:hAnsi="Calibri"/>
          <w:sz w:val="20"/>
        </w:rPr>
        <w:t>Driver licences: NZ, EU, QLD</w:t>
      </w:r>
    </w:p>
    <w:p w14:paraId="251F42BA" w14:textId="77777777" w:rsidR="00480C44" w:rsidRDefault="00000000">
      <w:pPr>
        <w:pStyle w:val="ListBullet"/>
        <w:spacing w:after="40"/>
        <w:ind w:left="288"/>
      </w:pPr>
      <w:r>
        <w:rPr>
          <w:rFonts w:ascii="Calibri" w:hAnsi="Calibri"/>
          <w:sz w:val="20"/>
        </w:rPr>
        <w:t>Languages: English, Spanish, Romanian, French</w:t>
      </w:r>
    </w:p>
    <w:p w14:paraId="3B4F9789" w14:textId="77777777" w:rsidR="00480C44" w:rsidRDefault="00000000">
      <w:pPr>
        <w:pStyle w:val="ListBullet"/>
        <w:spacing w:after="40"/>
        <w:ind w:left="288"/>
      </w:pPr>
      <w:r>
        <w:rPr>
          <w:rFonts w:ascii="Calibri" w:hAnsi="Calibri"/>
          <w:sz w:val="20"/>
        </w:rPr>
        <w:t>References available on request</w:t>
      </w:r>
    </w:p>
    <w:sectPr w:rsidR="00480C4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256989">
    <w:abstractNumId w:val="8"/>
  </w:num>
  <w:num w:numId="2" w16cid:durableId="29502371">
    <w:abstractNumId w:val="6"/>
  </w:num>
  <w:num w:numId="3" w16cid:durableId="1071804594">
    <w:abstractNumId w:val="5"/>
  </w:num>
  <w:num w:numId="4" w16cid:durableId="1764259345">
    <w:abstractNumId w:val="4"/>
  </w:num>
  <w:num w:numId="5" w16cid:durableId="906650320">
    <w:abstractNumId w:val="7"/>
  </w:num>
  <w:num w:numId="6" w16cid:durableId="1656030819">
    <w:abstractNumId w:val="3"/>
  </w:num>
  <w:num w:numId="7" w16cid:durableId="2012365398">
    <w:abstractNumId w:val="2"/>
  </w:num>
  <w:num w:numId="8" w16cid:durableId="1456800299">
    <w:abstractNumId w:val="1"/>
  </w:num>
  <w:num w:numId="9" w16cid:durableId="65846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C44"/>
    <w:rsid w:val="00654211"/>
    <w:rsid w:val="009023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EF106"/>
  <w14:defaultImageDpi w14:val="300"/>
  <w15:docId w15:val="{AAAC9859-476B-441C-9027-2630DDDF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855</Words>
  <Characters>6121</Characters>
  <Application>Microsoft Office Word</Application>
  <DocSecurity>0</DocSecurity>
  <Lines>117</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Stoian</cp:lastModifiedBy>
  <cp:revision>2</cp:revision>
  <dcterms:created xsi:type="dcterms:W3CDTF">2013-12-23T23:15:00Z</dcterms:created>
  <dcterms:modified xsi:type="dcterms:W3CDTF">2026-03-24T19:33:00Z</dcterms:modified>
  <cp:category/>
</cp:coreProperties>
</file>