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960"/>
        <w:jc w:val="center"/>
      </w:pPr>
      <w:r>
        <w:rPr>
          <w:rFonts w:ascii="Arial" w:cs="Arial" w:eastAsia="Arial" w:hAnsi="Arial"/>
          <w:b/>
          <w:bCs/>
          <w:color w:val="1F3864"/>
          <w:sz w:val="56"/>
          <w:szCs w:val="56"/>
        </w:rPr>
        <w:t xml:space="preserve">Spectrum Outfitters</w:t>
      </w:r>
    </w:p>
    <w:p>
      <w:pPr>
        <w:spacing w:after="80" w:before="0"/>
        <w:jc w:val="center"/>
      </w:pPr>
      <w:r>
        <w:rPr>
          <w:rFonts w:ascii="Arial" w:cs="Arial" w:eastAsia="Arial" w:hAnsi="Arial"/>
          <w:color w:val="2E75B6"/>
          <w:sz w:val="36"/>
          <w:szCs w:val="36"/>
        </w:rPr>
        <w:t xml:space="preserve">App Simplification Plan</w:t>
      </w:r>
    </w:p>
    <w:p>
      <w:pPr>
        <w:spacing w:after="480" w:before="80"/>
        <w:jc w:val="center"/>
      </w:pPr>
      <w:r>
        <w:rPr>
          <w:rFonts w:ascii="Arial" w:cs="Arial" w:eastAsia="Arial" w:hAnsi="Arial"/>
          <w:i/>
          <w:iCs/>
          <w:color w:val="595959"/>
          <w:sz w:val="22"/>
          <w:szCs w:val="22"/>
        </w:rPr>
        <w:t xml:space="preserve">A roadmap for reducing complexity and refocusing on what matters</w:t>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tblGrid>
      <w:tr>
        <w:tc>
          <w:tcPr>
            <w:tcW w:type="dxa" w:w="2880"/>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jc w:val="center"/>
            </w:pPr>
            <w:r>
              <w:rPr>
                <w:rFonts w:ascii="Arial" w:cs="Arial" w:eastAsia="Arial" w:hAnsi="Arial"/>
                <w:b/>
                <w:bCs/>
                <w:color w:val="1F3864"/>
                <w:sz w:val="16"/>
                <w:szCs w:val="16"/>
              </w:rPr>
              <w:t xml:space="preserve">Prepared for</w:t>
            </w:r>
          </w:p>
        </w:tc>
        <w:tc>
          <w:tcPr>
            <w:tcW w:type="dxa" w:w="2880"/>
            <w:tcBorders>
              <w:top w:val="none" w:color="FFFFFF" w:sz="0"/>
              <w:left w:val="none" w:color="FFFFFF" w:sz="0"/>
              <w:bottom w:val="none" w:color="FFFFFF" w:sz="0"/>
              <w:right w:val="none" w:color="FFFFFF" w:sz="0"/>
            </w:tcBorders>
            <w:shd w:fill="F2F2F2" w:val="clear"/>
            <w:tcMar>
              <w:top w:type="dxa" w:w="100"/>
              <w:left w:type="dxa" w:w="160"/>
              <w:bottom w:type="dxa" w:w="100"/>
              <w:right w:type="dxa" w:w="160"/>
            </w:tcMar>
          </w:tcPr>
          <w:p>
            <w:pPr>
              <w:jc w:val="center"/>
            </w:pPr>
            <w:r>
              <w:rPr>
                <w:rFonts w:ascii="Arial" w:cs="Arial" w:eastAsia="Arial" w:hAnsi="Arial"/>
                <w:b/>
                <w:bCs/>
                <w:color w:val="1F3864"/>
                <w:sz w:val="16"/>
                <w:szCs w:val="16"/>
              </w:rPr>
              <w:t xml:space="preserve">Date</w:t>
            </w:r>
          </w:p>
        </w:tc>
      </w:tr>
      <w:tr>
        <w:tc>
          <w:tcPr>
            <w:tcW w:type="dxa" w:w="2880"/>
            <w:tcBorders>
              <w:top w:val="none" w:color="FFFFFF" w:sz="0"/>
              <w:left w:val="none" w:color="FFFFFF" w:sz="0"/>
              <w:bottom w:val="none" w:color="FFFFFF" w:sz="0"/>
              <w:right w:val="none" w:color="FFFFFF" w:sz="0"/>
            </w:tcBorders>
            <w:tcMar>
              <w:top w:type="dxa" w:w="80"/>
              <w:left w:type="dxa" w:w="160"/>
              <w:bottom w:type="dxa" w:w="80"/>
              <w:right w:type="dxa" w:w="160"/>
            </w:tcMar>
          </w:tcPr>
          <w:p>
            <w:pPr>
              <w:jc w:val="center"/>
            </w:pPr>
            <w:r>
              <w:rPr>
                <w:rFonts w:ascii="Arial" w:cs="Arial" w:eastAsia="Arial" w:hAnsi="Arial"/>
                <w:color w:val="333333"/>
                <w:sz w:val="18"/>
                <w:szCs w:val="18"/>
              </w:rPr>
              <w:t xml:space="preserve">Neel, Spectrum Outfitters</w:t>
            </w:r>
          </w:p>
        </w:tc>
        <w:tc>
          <w:tcPr>
            <w:tcW w:type="dxa" w:w="2880"/>
            <w:tcBorders>
              <w:top w:val="none" w:color="FFFFFF" w:sz="0"/>
              <w:left w:val="none" w:color="FFFFFF" w:sz="0"/>
              <w:bottom w:val="none" w:color="FFFFFF" w:sz="0"/>
              <w:right w:val="none" w:color="FFFFFF" w:sz="0"/>
            </w:tcBorders>
            <w:tcMar>
              <w:top w:type="dxa" w:w="80"/>
              <w:left w:type="dxa" w:w="160"/>
              <w:bottom w:type="dxa" w:w="80"/>
              <w:right w:type="dxa" w:w="160"/>
            </w:tcMar>
          </w:tcPr>
          <w:p>
            <w:pPr>
              <w:jc w:val="center"/>
            </w:pPr>
            <w:r>
              <w:rPr>
                <w:rFonts w:ascii="Arial" w:cs="Arial" w:eastAsia="Arial" w:hAnsi="Arial"/>
                <w:color w:val="333333"/>
                <w:sz w:val="18"/>
                <w:szCs w:val="18"/>
              </w:rPr>
              <w:t xml:space="preserve">April 2026</w:t>
            </w:r>
          </w:p>
        </w:tc>
      </w:tr>
    </w:tbl>
    <w:p>
      <w:pPr>
        <w:spacing w:after="80" w:before="80"/>
      </w:pPr>
      <w:r>
        <w:t xml:space="preserve"/>
      </w:r>
    </w:p>
    <w:p>
      <w:pPr>
        <w:spacing w:after="80" w:before="80"/>
      </w:pPr>
      <w:r>
        <w:t xml:space="preserve"/>
      </w:r>
    </w:p>
    <w:sdt>
      <w:sdtPr>
        <w:alias w:val="Table of Contents"/>
      </w:sdtPr>
      <w:sdtContent>
        <w:p>
          <w:r>
            <w:fldChar w:fldCharType="begin" w:dirty="true"/>
            <w:instrText xml:space="preserve">TOC \h \o "1-2"</w:instrText>
            <w:fldChar w:fldCharType="separate"/>
          </w:r>
        </w:p>
        <w:p>
          <w:r>
            <w:fldChar w:fldCharType="end"/>
          </w:r>
        </w:p>
      </w:sdtContent>
    </w:sdt>
    <w:p>
      <w:pPr>
        <w:pageBreakBefore/>
      </w:pPr>
      <w:r>
        <w:t xml:space="preserve"/>
      </w:r>
    </w:p>
    <w:p>
      <w:pPr>
        <w:pStyle w:val="Heading1"/>
        <w:pBdr>
          <w:bottom w:val="single" w:color="2E75B6" w:sz="6" w:space="6"/>
        </w:pBdr>
        <w:spacing w:after="120" w:before="360"/>
      </w:pPr>
      <w:r>
        <w:rPr>
          <w:rFonts w:ascii="Arial" w:cs="Arial" w:eastAsia="Arial" w:hAnsi="Arial"/>
          <w:b/>
          <w:bCs/>
          <w:color w:val="1F3864"/>
          <w:sz w:val="32"/>
          <w:szCs w:val="32"/>
        </w:rPr>
        <w:t xml:space="preserve">1. The Problem</w:t>
      </w:r>
    </w:p>
    <w:p>
      <w:pPr>
        <w:spacing w:after="80" w:before="60"/>
      </w:pPr>
      <w:r>
        <w:rPr>
          <w:rFonts w:ascii="Arial" w:cs="Arial" w:eastAsia="Arial" w:hAnsi="Arial"/>
          <w:b w:val="false"/>
          <w:bCs w:val="false"/>
          <w:color w:val="333333"/>
          <w:sz w:val="20"/>
          <w:szCs w:val="20"/>
        </w:rPr>
        <w:t xml:space="preserve">Spectrum Outfitters started as a focused task and time-tracking tool for the shop floor. Over time it grew into a full business operating system — adding CRM, payroll, inventory, financials, multiple payment integrations, a raffle platform, compliance tracking, and more. Each addition made sense individually, but together they have buried the core purpose.</w:t>
      </w:r>
    </w:p>
    <w:p>
      <w:pPr>
        <w:spacing w:after="80" w:before="80"/>
      </w:pPr>
      <w:r>
        <w:t xml:space="preserve"/>
      </w:r>
    </w:p>
    <w:p>
      <w:pPr>
        <w:spacing w:after="80" w:before="60"/>
      </w:pPr>
      <w:r>
        <w:rPr>
          <w:rFonts w:ascii="Arial" w:cs="Arial" w:eastAsia="Arial" w:hAnsi="Arial"/>
          <w:b w:val="false"/>
          <w:bCs w:val="false"/>
          <w:color w:val="333333"/>
          <w:sz w:val="20"/>
          <w:szCs w:val="20"/>
        </w:rPr>
        <w:t xml:space="preserve">The result today:</w:t>
      </w:r>
    </w:p>
    <w:p>
      <w:pPr>
        <w:pStyle w:val="ListParagraph"/>
        <w:numPr>
          <w:ilvl w:val="0"/>
          <w:numId w:val="2"/>
        </w:numPr>
        <w:spacing w:after="40" w:before="40"/>
      </w:pPr>
      <w:r>
        <w:rPr>
          <w:rFonts w:ascii="Arial" w:cs="Arial" w:eastAsia="Arial" w:hAnsi="Arial"/>
          <w:color w:val="333333"/>
          <w:sz w:val="20"/>
          <w:szCs w:val="20"/>
        </w:rPr>
        <w:t xml:space="preserve">Employees log in and face a cluttered navigation with a dozen menu items, most of which they never use</w:t>
      </w:r>
    </w:p>
    <w:p>
      <w:pPr>
        <w:pStyle w:val="ListParagraph"/>
        <w:numPr>
          <w:ilvl w:val="0"/>
          <w:numId w:val="2"/>
        </w:numPr>
        <w:spacing w:after="40" w:before="40"/>
      </w:pPr>
      <w:r>
        <w:rPr>
          <w:rFonts w:ascii="Arial" w:cs="Arial" w:eastAsia="Arial" w:hAnsi="Arial"/>
          <w:color w:val="333333"/>
          <w:sz w:val="20"/>
          <w:szCs w:val="20"/>
        </w:rPr>
        <w:t xml:space="preserve">Admins manage 20+ feature areas with no clear hierarchy or grouping</w:t>
      </w:r>
    </w:p>
    <w:p>
      <w:pPr>
        <w:pStyle w:val="ListParagraph"/>
        <w:numPr>
          <w:ilvl w:val="0"/>
          <w:numId w:val="2"/>
        </w:numPr>
        <w:spacing w:after="40" w:before="40"/>
      </w:pPr>
      <w:r>
        <w:rPr>
          <w:rFonts w:ascii="Arial" w:cs="Arial" w:eastAsia="Arial" w:hAnsi="Arial"/>
          <w:color w:val="333333"/>
          <w:sz w:val="20"/>
          <w:szCs w:val="20"/>
        </w:rPr>
        <w:t xml:space="preserve">The codebase has 40+ API routes and 62 database migrations, making it difficult to understand, debug, or extend</w:t>
      </w:r>
    </w:p>
    <w:p>
      <w:pPr>
        <w:pStyle w:val="ListParagraph"/>
        <w:numPr>
          <w:ilvl w:val="0"/>
          <w:numId w:val="2"/>
        </w:numPr>
        <w:spacing w:after="40" w:before="40"/>
      </w:pPr>
      <w:r>
        <w:rPr>
          <w:rFonts w:ascii="Arial" w:cs="Arial" w:eastAsia="Arial" w:hAnsi="Arial"/>
          <w:color w:val="333333"/>
          <w:sz w:val="20"/>
          <w:szCs w:val="20"/>
        </w:rPr>
        <w:t xml:space="preserve">Multiple integrations (Plaid, Valor Pay, Turn14, Raffle Platform) add maintenance burden with unclear daily value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40" w:before="40"/>
            </w:pPr>
            <w:r>
              <w:rPr>
                <w:rFonts w:ascii="Arial" w:cs="Arial" w:eastAsia="Arial" w:hAnsi="Arial"/>
                <w:b/>
                <w:bCs/>
                <w:color w:val="2E75B6"/>
                <w:sz w:val="18"/>
                <w:szCs w:val="18"/>
              </w:rPr>
              <w:t xml:space="preserve">NOTE  </w:t>
            </w:r>
            <w:r>
              <w:rPr>
                <w:rFonts w:ascii="Arial" w:cs="Arial" w:eastAsia="Arial" w:hAnsi="Arial"/>
                <w:color w:val="333333"/>
                <w:sz w:val="18"/>
                <w:szCs w:val="18"/>
              </w:rPr>
              <w:t xml:space="preserve">The core daily use case is task and work tracking. Everything else should serve that — or get out of the way.</w:t>
            </w:r>
          </w:p>
        </w:tc>
      </w:tr>
    </w:tbl>
    <w:p>
      <w:pPr>
        <w:spacing w:after="80" w:before="80"/>
      </w:pPr>
      <w:r>
        <w:t xml:space="preserve"/>
      </w:r>
    </w:p>
    <w:p>
      <w:pPr>
        <w:pStyle w:val="Heading1"/>
        <w:pBdr>
          <w:bottom w:val="single" w:color="2E75B6" w:sz="6" w:space="6"/>
        </w:pBdr>
        <w:spacing w:after="120" w:before="360"/>
      </w:pPr>
      <w:r>
        <w:rPr>
          <w:rFonts w:ascii="Arial" w:cs="Arial" w:eastAsia="Arial" w:hAnsi="Arial"/>
          <w:b/>
          <w:bCs/>
          <w:color w:val="1F3864"/>
          <w:sz w:val="32"/>
          <w:szCs w:val="32"/>
        </w:rPr>
        <w:t xml:space="preserve">2. Guiding Principles</w:t>
      </w:r>
    </w:p>
    <w:p>
      <w:pPr>
        <w:spacing w:after="80" w:before="60"/>
      </w:pPr>
      <w:r>
        <w:rPr>
          <w:rFonts w:ascii="Arial" w:cs="Arial" w:eastAsia="Arial" w:hAnsi="Arial"/>
          <w:b w:val="false"/>
          <w:bCs w:val="false"/>
          <w:color w:val="333333"/>
          <w:sz w:val="20"/>
          <w:szCs w:val="20"/>
        </w:rPr>
        <w:t xml:space="preserve">Before making any changes, align on these principles to guide every decision: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Principle</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it means in practice</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3864"/>
                <w:sz w:val="18"/>
                <w:szCs w:val="18"/>
              </w:rPr>
              <w:t xml:space="preserve">Core first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Every simplification decision should ask: does this serve task tracking and work management? If not, it needs a strong justification to stay.</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3864"/>
                <w:sz w:val="18"/>
                <w:szCs w:val="18"/>
              </w:rPr>
              <w:t xml:space="preserve">Role-based visibility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Employees should only see what they need. Admins see more, but in organized groups. Nothing is shown to everyone by default.</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3864"/>
                <w:sz w:val="18"/>
                <w:szCs w:val="18"/>
              </w:rPr>
              <w:t xml:space="preserve">One thing at a time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Features that try to do too much should be split or cut. The app should do fewer things and do them very well.</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3864"/>
                <w:sz w:val="18"/>
                <w:szCs w:val="18"/>
              </w:rPr>
              <w:t xml:space="preserve">Separate concerns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Products that are not the shop management app (like the Raffle Platform) should live in their own repository and not share code or deployment with this one.</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3864"/>
                <w:sz w:val="18"/>
                <w:szCs w:val="18"/>
              </w:rPr>
              <w:t xml:space="preserve">Earn complexity back</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Start simple. Re-add features one at a time if there is a clear daily need. Do not add back what nobody notices is missing.</w:t>
            </w:r>
          </w:p>
        </w:tc>
      </w:tr>
    </w:tbl>
    <w:p>
      <w:pPr>
        <w:spacing w:after="80" w:before="80"/>
      </w:pPr>
      <w:r>
        <w:t xml:space="preserve"/>
      </w:r>
    </w:p>
    <w:p>
      <w:pPr>
        <w:pStyle w:val="Heading1"/>
        <w:pBdr>
          <w:bottom w:val="single" w:color="2E75B6" w:sz="6" w:space="6"/>
        </w:pBdr>
        <w:spacing w:after="120" w:before="360"/>
      </w:pPr>
      <w:r>
        <w:rPr>
          <w:rFonts w:ascii="Arial" w:cs="Arial" w:eastAsia="Arial" w:hAnsi="Arial"/>
          <w:b/>
          <w:bCs/>
          <w:color w:val="1F3864"/>
          <w:sz w:val="32"/>
          <w:szCs w:val="32"/>
        </w:rPr>
        <w:t xml:space="preserve">3. Feature Audit</w:t>
      </w:r>
    </w:p>
    <w:p>
      <w:pPr>
        <w:spacing w:after="80" w:before="60"/>
      </w:pPr>
      <w:r>
        <w:rPr>
          <w:rFonts w:ascii="Arial" w:cs="Arial" w:eastAsia="Arial" w:hAnsi="Arial"/>
          <w:b w:val="false"/>
          <w:bCs w:val="false"/>
          <w:color w:val="333333"/>
          <w:sz w:val="20"/>
          <w:szCs w:val="20"/>
        </w:rPr>
        <w:t xml:space="preserve">The table below rates every major feature area against the simplification criteria. Use this as the master decision log.</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3.1 Core Features — Keep 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00"/>
              <w:left w:type="dxa" w:w="160"/>
              <w:bottom w:type="dxa" w:w="100"/>
              <w:right w:type="dxa" w:w="160"/>
            </w:tcMar>
          </w:tcPr>
          <w:p>
            <w:pPr>
              <w:spacing w:after="40" w:before="40"/>
            </w:pPr>
            <w:r>
              <w:rPr>
                <w:rFonts w:ascii="Arial" w:cs="Arial" w:eastAsia="Arial" w:hAnsi="Arial"/>
                <w:b/>
                <w:bCs/>
                <w:color w:val="375623"/>
                <w:sz w:val="18"/>
                <w:szCs w:val="18"/>
              </w:rPr>
              <w:t xml:space="preserve">KEEP  </w:t>
            </w:r>
            <w:r>
              <w:rPr>
                <w:rFonts w:ascii="Arial" w:cs="Arial" w:eastAsia="Arial" w:hAnsi="Arial"/>
                <w:color w:val="333333"/>
                <w:sz w:val="18"/>
                <w:szCs w:val="18"/>
              </w:rPr>
              <w:t xml:space="preserve">These are the features Spectrum Outfitters uses every single day. Do not cut or break these.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rPr>
          <w:tblHeader/>
        </w:trPr>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Decision</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Task board (Kanban)</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6"/>
                <w:szCs w:val="16"/>
              </w:rPr>
              <w:t xml:space="preserve">KEEP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17"/>
                <w:szCs w:val="17"/>
              </w:rPr>
              <w:t xml:space="preserve">The core of the app. Keep drag-and-drop, status columns, assignment, priorities.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Time clock (clock in/out)</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6"/>
                <w:szCs w:val="16"/>
              </w:rPr>
              <w:t xml:space="preserve">KEEP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17"/>
                <w:szCs w:val="17"/>
              </w:rPr>
              <w:t xml:space="preserve">Used daily on the shop floor. Keep it prominent and mobile-friendly.</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Employee work queue (My Work List)</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6"/>
                <w:szCs w:val="16"/>
              </w:rPr>
              <w:t xml:space="preserve">KEEP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17"/>
                <w:szCs w:val="17"/>
              </w:rPr>
              <w:t xml:space="preserve">The personal task list for each employee. Consolidate with Tasks view (see Section 4).</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ShopMonkey integration</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6"/>
                <w:szCs w:val="16"/>
              </w:rPr>
              <w:t xml:space="preserve">KEEP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17"/>
                <w:szCs w:val="17"/>
              </w:rPr>
              <w:t xml:space="preserve">Feeds repair orders directly into tasks. This is the primary data source.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User management + login</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6"/>
                <w:szCs w:val="16"/>
              </w:rPr>
              <w:t xml:space="preserve">KEEP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17"/>
                <w:szCs w:val="17"/>
              </w:rPr>
              <w:t xml:space="preserve">Authentication and roles are foundational.</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Real-time updates (Socket.io)</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6"/>
                <w:szCs w:val="16"/>
              </w:rPr>
              <w:t xml:space="preserve">KEEP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17"/>
                <w:szCs w:val="17"/>
              </w:rPr>
              <w:t xml:space="preserve">Keeps task board live without refreshing. Core UX feature.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Team messaging</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6"/>
                <w:szCs w:val="16"/>
              </w:rPr>
              <w:t xml:space="preserve">KEEP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17"/>
                <w:szCs w:val="17"/>
              </w:rPr>
              <w:t xml:space="preserve">Actively used for shop coordination.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Task photos</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6"/>
                <w:szCs w:val="16"/>
              </w:rPr>
              <w:t xml:space="preserve">KEEP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17"/>
                <w:szCs w:val="17"/>
              </w:rPr>
              <w:t xml:space="preserve">Used for before/after job documentation.</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3.2 Supporting Features — Simplify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00"/>
              <w:left w:type="dxa" w:w="160"/>
              <w:bottom w:type="dxa" w:w="100"/>
              <w:right w:type="dxa" w:w="160"/>
            </w:tcMar>
          </w:tcPr>
          <w:p>
            <w:pPr>
              <w:spacing w:after="40" w:before="40"/>
            </w:pPr>
            <w:r>
              <w:rPr>
                <w:rFonts w:ascii="Arial" w:cs="Arial" w:eastAsia="Arial" w:hAnsi="Arial"/>
                <w:b/>
                <w:bCs/>
                <w:color w:val="7C5C00"/>
                <w:sz w:val="18"/>
                <w:szCs w:val="18"/>
              </w:rPr>
              <w:t xml:space="preserve">CONSIDER  </w:t>
            </w:r>
            <w:r>
              <w:rPr>
                <w:rFonts w:ascii="Arial" w:cs="Arial" w:eastAsia="Arial" w:hAnsi="Arial"/>
                <w:color w:val="333333"/>
                <w:sz w:val="18"/>
                <w:szCs w:val="18"/>
              </w:rPr>
              <w:t xml:space="preserve">These features have real value but are over-engineered or presented too prominently. Reduce, consolidate, or move them into a secondary area.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rPr>
          <w:tblHeader/>
        </w:trPr>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Decision</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Admin dashboard</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7C5C00"/>
                <w:sz w:val="16"/>
                <w:szCs w:val="16"/>
              </w:rPr>
              <w:t xml:space="preserve">SIMPLIFY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17"/>
                <w:szCs w:val="17"/>
              </w:rPr>
              <w:t xml:space="preserve">Currently has 20+ components. Group into 5 sections: People, Work, Finance, Integrations, Settings.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Payroll &amp; time approval</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7C5C00"/>
                <w:sz w:val="16"/>
                <w:szCs w:val="16"/>
              </w:rPr>
              <w:t xml:space="preserve">SIMPLIFY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17"/>
                <w:szCs w:val="17"/>
              </w:rPr>
              <w:t xml:space="preserve">Keep the approval flow. Move detailed payroll reports into an admin-only Finance section.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Schedule / calendar</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7C5C00"/>
                <w:sz w:val="16"/>
                <w:szCs w:val="16"/>
              </w:rPr>
              <w:t xml:space="preserve">SIMPLIFY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17"/>
                <w:szCs w:val="17"/>
              </w:rPr>
              <w:t xml:space="preserve">Keep for managers. Hide from employee nav unless they have shifts. Remove Google Calendar sync if unused.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Inventory management</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7C5C00"/>
                <w:sz w:val="16"/>
                <w:szCs w:val="16"/>
              </w:rPr>
              <w:t xml:space="preserve">SIMPLIFY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17"/>
                <w:szCs w:val="17"/>
              </w:rPr>
              <w:t xml:space="preserve">Keep barcode scanning and stock levels. Remove or condense supplier tracking and Amazon integration if unused.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Customer / vehicle CRM</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7C5C00"/>
                <w:sz w:val="16"/>
                <w:szCs w:val="16"/>
              </w:rPr>
              <w:t xml:space="preserve">SIMPLIFY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17"/>
                <w:szCs w:val="17"/>
              </w:rPr>
              <w:t xml:space="preserve">Keep customer lookup and job status. Remove vehicle detail depth if never used by staff.</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Dispatch board</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7C5C00"/>
                <w:sz w:val="16"/>
                <w:szCs w:val="16"/>
              </w:rPr>
              <w:t xml:space="preserve">SIMPLIFY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17"/>
                <w:szCs w:val="17"/>
              </w:rPr>
              <w:t xml:space="preserve">Consolidate with task board. A dispatch view is a filtered task view — it should not be a separate page.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Stripe payments + invoicing</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7C5C00"/>
                <w:sz w:val="16"/>
                <w:szCs w:val="16"/>
              </w:rPr>
              <w:t xml:space="preserve">SIMPLIFY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17"/>
                <w:szCs w:val="17"/>
              </w:rPr>
              <w:t xml:space="preserve">Keep payment processing. Merge invoice creation into a single admin flow rather than two separate pages.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Basic analytics</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7C5C00"/>
                <w:sz w:val="16"/>
                <w:szCs w:val="16"/>
              </w:rPr>
              <w:t xml:space="preserve">SIMPLIFY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17"/>
                <w:szCs w:val="17"/>
              </w:rPr>
              <w:t xml:space="preserve">Keep hours worked and task velocity. Move revenue analytics into Finance section (admin only).</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Push notifications</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7C5C00"/>
                <w:sz w:val="16"/>
                <w:szCs w:val="16"/>
              </w:rPr>
              <w:t xml:space="preserve">SIMPLIFY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17"/>
                <w:szCs w:val="17"/>
              </w:rPr>
              <w:t xml:space="preserve">Keep arrival alerts and task updates. Remove broadcast notifications if not actively used.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AI features (Claude / Ollama)</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7C5C00"/>
                <w:sz w:val="16"/>
                <w:szCs w:val="16"/>
              </w:rPr>
              <w:t xml:space="preserve">SIMPLIFY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17"/>
                <w:szCs w:val="17"/>
              </w:rPr>
              <w:t xml:space="preserve">Keep PDF parsing and time estimation but make them background features. Remove dual AI system complexity by defaulting to Claude API only.</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3.3 Non-Core Features — Cut or Archive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00"/>
              <w:left w:type="dxa" w:w="160"/>
              <w:bottom w:type="dxa" w:w="100"/>
              <w:right w:type="dxa" w:w="160"/>
            </w:tcMar>
          </w:tcPr>
          <w:p>
            <w:pPr>
              <w:spacing w:after="40" w:before="40"/>
            </w:pPr>
            <w:r>
              <w:rPr>
                <w:rFonts w:ascii="Arial" w:cs="Arial" w:eastAsia="Arial" w:hAnsi="Arial"/>
                <w:b/>
                <w:bCs/>
                <w:color w:val="C00000"/>
                <w:sz w:val="18"/>
                <w:szCs w:val="18"/>
              </w:rPr>
              <w:t xml:space="preserve">CUT  </w:t>
            </w:r>
            <w:r>
              <w:rPr>
                <w:rFonts w:ascii="Arial" w:cs="Arial" w:eastAsia="Arial" w:hAnsi="Arial"/>
                <w:color w:val="333333"/>
                <w:sz w:val="18"/>
                <w:szCs w:val="18"/>
              </w:rPr>
              <w:t xml:space="preserve">These features add complexity but are not part of the daily workflow. Archive the code but remove them from the live application.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rPr>
          <w:tblHeader/>
        </w:trPr>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Decision</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Raffle Platform</w:t>
            </w:r>
          </w:p>
        </w:tc>
        <w:tc>
          <w:tcPr>
            <w:tcW w:type="dxa" w:w="1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0000"/>
                <w:sz w:val="16"/>
                <w:szCs w:val="16"/>
              </w:rPr>
              <w:t xml:space="preserve">CUT / ARCHIVE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17"/>
                <w:szCs w:val="17"/>
              </w:rPr>
              <w:t xml:space="preserve">Completely separate product. Move to its own repository. Remove all shared dependencies with the main app.</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Plaid bank integration</w:t>
            </w:r>
          </w:p>
        </w:tc>
        <w:tc>
          <w:tcPr>
            <w:tcW w:type="dxa" w:w="1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0000"/>
                <w:sz w:val="16"/>
                <w:szCs w:val="16"/>
              </w:rPr>
              <w:t xml:space="preserve">CUT / ARCHIVE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17"/>
                <w:szCs w:val="17"/>
              </w:rPr>
              <w:t xml:space="preserve">Bank transaction syncing is rarely used day-to-day. Archive unless finance team relies on it weekly.</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Valor Pay integration</w:t>
            </w:r>
          </w:p>
        </w:tc>
        <w:tc>
          <w:tcPr>
            <w:tcW w:type="dxa" w:w="1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0000"/>
                <w:sz w:val="16"/>
                <w:szCs w:val="16"/>
              </w:rPr>
              <w:t xml:space="preserve">CUT / ARCHIVE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17"/>
                <w:szCs w:val="17"/>
              </w:rPr>
              <w:t xml:space="preserve">Redundant with Stripe. Maintaining two payment processors doubles complexity for marginal benefit.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Turn14 parts integration</w:t>
            </w:r>
          </w:p>
        </w:tc>
        <w:tc>
          <w:tcPr>
            <w:tcW w:type="dxa" w:w="1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0000"/>
                <w:sz w:val="16"/>
                <w:szCs w:val="16"/>
              </w:rPr>
              <w:t xml:space="preserve">CUT / ARCHIVE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17"/>
                <w:szCs w:val="17"/>
              </w:rPr>
              <w:t xml:space="preserve">Only needed for parts-heavy workflows. Archive and restore only if parts ordering is a daily task.</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Affiliate / referral system</w:t>
            </w:r>
          </w:p>
        </w:tc>
        <w:tc>
          <w:tcPr>
            <w:tcW w:type="dxa" w:w="1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0000"/>
                <w:sz w:val="16"/>
                <w:szCs w:val="16"/>
              </w:rPr>
              <w:t xml:space="preserve">CUT / ARCHIVE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17"/>
                <w:szCs w:val="17"/>
              </w:rPr>
              <w:t xml:space="preserve">Not core to shop operations. Archive the code.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Short link generator</w:t>
            </w:r>
          </w:p>
        </w:tc>
        <w:tc>
          <w:tcPr>
            <w:tcW w:type="dxa" w:w="1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0000"/>
                <w:sz w:val="16"/>
                <w:szCs w:val="16"/>
              </w:rPr>
              <w:t xml:space="preserve">CUT / ARCHIVE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17"/>
                <w:szCs w:val="17"/>
              </w:rPr>
              <w:t xml:space="preserve">A convenience feature with no operational tie-in. Use a free third-party service instead.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Employee financing</w:t>
            </w:r>
          </w:p>
        </w:tc>
        <w:tc>
          <w:tcPr>
            <w:tcW w:type="dxa" w:w="1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0000"/>
                <w:sz w:val="16"/>
                <w:szCs w:val="16"/>
              </w:rPr>
              <w:t xml:space="preserve">CUT / ARCHIVE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17"/>
                <w:szCs w:val="17"/>
              </w:rPr>
              <w:t xml:space="preserve">Very narrow use case. Archive unless actively used monthly.</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Compliance tracking</w:t>
            </w:r>
          </w:p>
        </w:tc>
        <w:tc>
          <w:tcPr>
            <w:tcW w:type="dxa" w:w="1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0000"/>
                <w:sz w:val="16"/>
                <w:szCs w:val="16"/>
              </w:rPr>
              <w:t xml:space="preserve">CUT / ARCHIVE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17"/>
                <w:szCs w:val="17"/>
              </w:rPr>
              <w:t xml:space="preserve">Over-engineered for a single shop. Use a simple checklist document instead.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MCP server</w:t>
            </w:r>
          </w:p>
        </w:tc>
        <w:tc>
          <w:tcPr>
            <w:tcW w:type="dxa" w:w="1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0000"/>
                <w:sz w:val="16"/>
                <w:szCs w:val="16"/>
              </w:rPr>
              <w:t xml:space="preserve">CUT / ARCHIVE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17"/>
                <w:szCs w:val="17"/>
              </w:rPr>
              <w:t xml:space="preserve">Development tool for Cursor IDE. Not a user-facing feature. Keep as a dev tool only, do not deploy to production.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Server Monitor (Electron app)</w:t>
            </w:r>
          </w:p>
        </w:tc>
        <w:tc>
          <w:tcPr>
            <w:tcW w:type="dxa" w:w="1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0000"/>
                <w:sz w:val="16"/>
                <w:szCs w:val="16"/>
              </w:rPr>
              <w:t xml:space="preserve">CUT / ARCHIVE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17"/>
                <w:szCs w:val="17"/>
              </w:rPr>
              <w:t xml:space="preserve">Desktop app for managing deployments. Useful for Neel only. Keep separately, not in main repo.</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Geocode / location services</w:t>
            </w:r>
          </w:p>
        </w:tc>
        <w:tc>
          <w:tcPr>
            <w:tcW w:type="dxa" w:w="1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0000"/>
                <w:sz w:val="16"/>
                <w:szCs w:val="16"/>
              </w:rPr>
              <w:t xml:space="preserve">CUT / ARCHIVE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17"/>
                <w:szCs w:val="17"/>
              </w:rPr>
              <w:t xml:space="preserve">No clear daily use case identified. Remove until there is a specific need.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test.html endpoint</w:t>
            </w:r>
          </w:p>
        </w:tc>
        <w:tc>
          <w:tcPr>
            <w:tcW w:type="dxa" w:w="1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0000"/>
                <w:sz w:val="16"/>
                <w:szCs w:val="16"/>
              </w:rPr>
              <w:t xml:space="preserve">CUT / ARCHIVE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17"/>
                <w:szCs w:val="17"/>
              </w:rPr>
              <w:t xml:space="preserve">Debug tool served in production. Remove immediately.</w:t>
            </w:r>
          </w:p>
        </w:tc>
      </w:tr>
    </w:tbl>
    <w:p>
      <w:pPr>
        <w:spacing w:after="80" w:before="80"/>
      </w:pPr>
      <w:r>
        <w:t xml:space="preserve"/>
      </w:r>
    </w:p>
    <w:p>
      <w:pPr>
        <w:pageBreakBefore/>
      </w:pPr>
      <w:r>
        <w:t xml:space="preserve"/>
      </w:r>
    </w:p>
    <w:p>
      <w:pPr>
        <w:pStyle w:val="Heading1"/>
        <w:pBdr>
          <w:bottom w:val="single" w:color="2E75B6" w:sz="6" w:space="6"/>
        </w:pBdr>
        <w:spacing w:after="120" w:before="360"/>
      </w:pPr>
      <w:r>
        <w:rPr>
          <w:rFonts w:ascii="Arial" w:cs="Arial" w:eastAsia="Arial" w:hAnsi="Arial"/>
          <w:b/>
          <w:bCs/>
          <w:color w:val="1F3864"/>
          <w:sz w:val="32"/>
          <w:szCs w:val="32"/>
        </w:rPr>
        <w:t xml:space="preserve">4. Navigation Redesign</w:t>
      </w:r>
    </w:p>
    <w:p>
      <w:pPr>
        <w:spacing w:after="80" w:before="60"/>
      </w:pPr>
      <w:r>
        <w:rPr>
          <w:rFonts w:ascii="Arial" w:cs="Arial" w:eastAsia="Arial" w:hAnsi="Arial"/>
          <w:b w:val="false"/>
          <w:bCs w:val="false"/>
          <w:color w:val="333333"/>
          <w:sz w:val="20"/>
          <w:szCs w:val="20"/>
        </w:rPr>
        <w:t xml:space="preserve">The biggest immediate win for user confusion is simplifying what people see when they log in. Navigation should be role-aware — employees and admins see completely different menus.</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4.1 Employee Navigation (What shop staff sees)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40" w:before="40"/>
            </w:pPr>
            <w:r>
              <w:rPr>
                <w:rFonts w:ascii="Arial" w:cs="Arial" w:eastAsia="Arial" w:hAnsi="Arial"/>
                <w:b/>
                <w:bCs/>
                <w:color w:val="2E75B6"/>
                <w:sz w:val="18"/>
                <w:szCs w:val="18"/>
              </w:rPr>
              <w:t xml:space="preserve">NOTE  </w:t>
            </w:r>
            <w:r>
              <w:rPr>
                <w:rFonts w:ascii="Arial" w:cs="Arial" w:eastAsia="Arial" w:hAnsi="Arial"/>
                <w:color w:val="333333"/>
                <w:sz w:val="18"/>
                <w:szCs w:val="18"/>
              </w:rPr>
              <w:t xml:space="preserve">Goal: A new employee should be able to figure out what to do within 60 seconds of logging in.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Nav Item</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it contains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3864"/>
                <w:sz w:val="18"/>
                <w:szCs w:val="18"/>
              </w:rPr>
              <w:t xml:space="preserve">My Tasks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The Kanban board filtered to only this employee's assigned work. Default landing page after login.</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3864"/>
                <w:sz w:val="18"/>
                <w:szCs w:val="18"/>
              </w:rPr>
              <w:t xml:space="preserve">Clock In / Out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The time clock. One tap to clock in, one tap to clock out. Show current status at the top.</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3864"/>
                <w:sz w:val="18"/>
                <w:szCs w:val="18"/>
              </w:rPr>
              <w:t xml:space="preserve">Schedule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Their personal schedule / shift calendar. Only shown if they have scheduled shifts.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3864"/>
                <w:sz w:val="18"/>
                <w:szCs w:val="18"/>
              </w:rPr>
              <w:t xml:space="preserve">Messages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Team chat. Badge shows unread count.</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3864"/>
                <w:sz w:val="18"/>
                <w:szCs w:val="18"/>
              </w:rPr>
              <w:t xml:space="preserve">My Profile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Personal settings, notification preferences. In top-right corner, not sidebar.</w:t>
            </w:r>
          </w:p>
        </w:tc>
      </w:tr>
    </w:tbl>
    <w:p>
      <w:pPr>
        <w:spacing w:after="80" w:before="80"/>
      </w:pPr>
      <w:r>
        <w:t xml:space="preserve"/>
      </w:r>
    </w:p>
    <w:p>
      <w:pPr>
        <w:spacing w:after="80" w:before="60"/>
      </w:pPr>
      <w:r>
        <w:rPr>
          <w:rFonts w:ascii="Arial" w:cs="Arial" w:eastAsia="Arial" w:hAnsi="Arial"/>
          <w:b w:val="false"/>
          <w:bCs w:val="false"/>
          <w:color w:val="333333"/>
          <w:sz w:val="20"/>
          <w:szCs w:val="20"/>
        </w:rPr>
        <w:t xml:space="preserve">Everything else — inventory, CRM, dispatch, customers, analytics — is hidden from employees entirely.</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4.2 Admin / Manager Navigation</w:t>
      </w:r>
    </w:p>
    <w:p>
      <w:pPr>
        <w:spacing w:after="80" w:before="60"/>
      </w:pPr>
      <w:r>
        <w:rPr>
          <w:rFonts w:ascii="Arial" w:cs="Arial" w:eastAsia="Arial" w:hAnsi="Arial"/>
          <w:b w:val="false"/>
          <w:bCs w:val="false"/>
          <w:color w:val="333333"/>
          <w:sz w:val="20"/>
          <w:szCs w:val="20"/>
        </w:rPr>
        <w:t xml:space="preserve">Admins see a grouped navigation. Instead of a flat list of 15+ items, group features into 6 clear sections: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Contains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3864"/>
                <w:sz w:val="18"/>
                <w:szCs w:val="18"/>
              </w:rPr>
              <w:t xml:space="preserv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All Tasks (full board), Dispatch, ShopMonkey sync, Quick Jobs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3864"/>
                <w:sz w:val="18"/>
                <w:szCs w:val="18"/>
              </w:rPr>
              <w:t xml:space="preserve">People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Time Approval, Schedules, User Management, Payroll</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3864"/>
                <w:sz w:val="18"/>
                <w:szCs w:val="18"/>
              </w:rPr>
              <w:t xml:space="preserve">Customers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CRM, Vehicle Detail, Customer Job Status, Invoices, Payments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3864"/>
                <w:sz w:val="18"/>
                <w:szCs w:val="18"/>
              </w:rPr>
              <w:t xml:space="preserve">Inventory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Stock Levels, Barcode Scanner, Low Stock Alerts, Products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3864"/>
                <w:sz w:val="18"/>
                <w:szCs w:val="18"/>
              </w:rPr>
              <w:t xml:space="preserve">Finance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Revenue Dashboard, P&amp;L, Expenses, Analytics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3864"/>
                <w:sz w:val="18"/>
                <w:szCs w:val="18"/>
              </w:rPr>
              <w:t xml:space="preserve">Settings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App Settings, Integrations, Notifications, User Roles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00"/>
              <w:left w:type="dxa" w:w="160"/>
              <w:bottom w:type="dxa" w:w="100"/>
              <w:right w:type="dxa" w:w="160"/>
            </w:tcMar>
          </w:tcPr>
          <w:p>
            <w:pPr>
              <w:spacing w:after="40" w:before="40"/>
            </w:pPr>
            <w:r>
              <w:rPr>
                <w:rFonts w:ascii="Arial" w:cs="Arial" w:eastAsia="Arial" w:hAnsi="Arial"/>
                <w:b/>
                <w:bCs/>
                <w:color w:val="7C5C00"/>
                <w:sz w:val="18"/>
                <w:szCs w:val="18"/>
              </w:rPr>
              <w:t xml:space="preserve">CONSIDER  </w:t>
            </w:r>
            <w:r>
              <w:rPr>
                <w:rFonts w:ascii="Arial" w:cs="Arial" w:eastAsia="Arial" w:hAnsi="Arial"/>
                <w:color w:val="333333"/>
                <w:sz w:val="18"/>
                <w:szCs w:val="18"/>
              </w:rPr>
              <w:t xml:space="preserve">Combining "My Work List" and "Tasks" into a single view (with a toggle between "My Tasks" and "All Tasks") removes one entire page and one source of confusion.</w:t>
            </w:r>
          </w:p>
        </w:tc>
      </w:tr>
    </w:tbl>
    <w:p>
      <w:pPr>
        <w:spacing w:after="80" w:before="80"/>
      </w:pPr>
      <w:r>
        <w:t xml:space="preserve"/>
      </w:r>
    </w:p>
    <w:p>
      <w:pPr>
        <w:pageBreakBefore/>
      </w:pPr>
      <w:r>
        <w:t xml:space="preserve"/>
      </w:r>
    </w:p>
    <w:p>
      <w:pPr>
        <w:pStyle w:val="Heading1"/>
        <w:pBdr>
          <w:bottom w:val="single" w:color="2E75B6" w:sz="6" w:space="6"/>
        </w:pBdr>
        <w:spacing w:after="120" w:before="360"/>
      </w:pPr>
      <w:r>
        <w:rPr>
          <w:rFonts w:ascii="Arial" w:cs="Arial" w:eastAsia="Arial" w:hAnsi="Arial"/>
          <w:b/>
          <w:bCs/>
          <w:color w:val="1F3864"/>
          <w:sz w:val="32"/>
          <w:szCs w:val="32"/>
        </w:rPr>
        <w:t xml:space="preserve">5. Integration Cleanup</w:t>
      </w:r>
    </w:p>
    <w:p>
      <w:pPr>
        <w:spacing w:after="80" w:before="60"/>
      </w:pPr>
      <w:r>
        <w:rPr>
          <w:rFonts w:ascii="Arial" w:cs="Arial" w:eastAsia="Arial" w:hAnsi="Arial"/>
          <w:b w:val="false"/>
          <w:bCs w:val="false"/>
          <w:color w:val="333333"/>
          <w:sz w:val="20"/>
          <w:szCs w:val="20"/>
        </w:rPr>
        <w:t xml:space="preserve">Every third-party integration adds setup complexity, API keys to manage, potential points of failure, and maintenance work when APIs change. The goal is to keep only the integrations that provide daily operational value.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Integration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Decision</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ShopMonkey</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6"/>
                <w:szCs w:val="16"/>
              </w:rPr>
              <w:t xml:space="preserve">KEEP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Primary source of repair orders and task data. Mission-critical.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Stripe</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6"/>
                <w:szCs w:val="16"/>
              </w:rPr>
              <w:t xml:space="preserve">KEEP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Customer payments and revenue tracking. Keep as the sole payment processor.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Anthropic Claude API</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6"/>
                <w:szCs w:val="16"/>
              </w:rPr>
              <w:t xml:space="preserve">KEEP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PDF work order parsing and smart time estimates. Keep. Remove Ollama fallback to simplify the AI layer.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Google Calendar</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7C5C00"/>
                <w:sz w:val="16"/>
                <w:szCs w:val="16"/>
              </w:rPr>
              <w:t xml:space="preserve">EVALUATE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Keep only if managers actively use calendar sync. Ask the team before cutting.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Valor Pay</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0000"/>
                <w:sz w:val="16"/>
                <w:szCs w:val="16"/>
              </w:rPr>
              <w:t xml:space="preserve">REMOVE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Redundant with Stripe. Maintaining two payment processors doubles API key management, webhook handling, and error surface.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Plaid</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0000"/>
                <w:sz w:val="16"/>
                <w:szCs w:val="16"/>
              </w:rPr>
              <w:t xml:space="preserve">REMOVE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Bank account syncing is not a daily operational need for a shop. High maintenance cost, PCI-adjacent complexity, limited payoff.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Turn14 (parts supplier)</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0000"/>
                <w:sz w:val="16"/>
                <w:szCs w:val="16"/>
              </w:rPr>
              <w:t xml:space="preserve">REMOVE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Only relevant for parts ordering. Archive and restore only if parts ordering becomes a daily workflow.</w:t>
            </w:r>
          </w:p>
        </w:tc>
      </w:tr>
    </w:tbl>
    <w:p>
      <w:pPr>
        <w:spacing w:after="80" w:before="80"/>
      </w:pPr>
      <w:r>
        <w:t xml:space="preserve"/>
      </w:r>
    </w:p>
    <w:p>
      <w:pPr>
        <w:pageBreakBefore/>
      </w:pPr>
      <w:r>
        <w:t xml:space="preserve"/>
      </w:r>
    </w:p>
    <w:p>
      <w:pPr>
        <w:pStyle w:val="Heading1"/>
        <w:pBdr>
          <w:bottom w:val="single" w:color="2E75B6" w:sz="6" w:space="6"/>
        </w:pBdr>
        <w:spacing w:after="120" w:before="360"/>
      </w:pPr>
      <w:r>
        <w:rPr>
          <w:rFonts w:ascii="Arial" w:cs="Arial" w:eastAsia="Arial" w:hAnsi="Arial"/>
          <w:b/>
          <w:bCs/>
          <w:color w:val="1F3864"/>
          <w:sz w:val="32"/>
          <w:szCs w:val="32"/>
        </w:rPr>
        <w:t xml:space="preserve">6. Codebase Simplification</w:t>
      </w:r>
    </w:p>
    <w:p>
      <w:pPr>
        <w:spacing w:after="80" w:before="60"/>
      </w:pPr>
      <w:r>
        <w:rPr>
          <w:rFonts w:ascii="Arial" w:cs="Arial" w:eastAsia="Arial" w:hAnsi="Arial"/>
          <w:b w:val="false"/>
          <w:bCs w:val="false"/>
          <w:color w:val="333333"/>
          <w:sz w:val="20"/>
          <w:szCs w:val="20"/>
        </w:rPr>
        <w:t xml:space="preserve">Simplifying the user experience requires simplifying the code behind it. These are the highest-impact structural changes to make the codebase easier to work in.</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6.1 Separate the Raffle Platform</w:t>
      </w:r>
    </w:p>
    <w:p>
      <w:pPr>
        <w:spacing w:after="80" w:before="60"/>
      </w:pPr>
      <w:r>
        <w:rPr>
          <w:rFonts w:ascii="Arial" w:cs="Arial" w:eastAsia="Arial" w:hAnsi="Arial"/>
          <w:b w:val="false"/>
          <w:bCs w:val="false"/>
          <w:color w:val="333333"/>
          <w:sz w:val="20"/>
          <w:szCs w:val="20"/>
        </w:rPr>
        <w:t xml:space="preserve">The Raffle Platform is a completely different product — it has its own Next.js frontend, its own Google Sheets backend, and serves different customers. Keeping it in this repository creates confusion about what this codebase is, inflates node_modules, and makes deployments more complicated.</w:t>
      </w:r>
    </w:p>
    <w:p>
      <w:pPr>
        <w:pStyle w:val="ListParagraph"/>
        <w:numPr>
          <w:ilvl w:val="0"/>
          <w:numId w:val="2"/>
        </w:numPr>
        <w:spacing w:after="40" w:before="40"/>
      </w:pPr>
      <w:r>
        <w:rPr>
          <w:rFonts w:ascii="Arial" w:cs="Arial" w:eastAsia="Arial" w:hAnsi="Arial"/>
          <w:color w:val="333333"/>
          <w:sz w:val="20"/>
          <w:szCs w:val="20"/>
        </w:rPr>
        <w:t xml:space="preserve">Create a new repository: spectrum-raffle or similar</w:t>
      </w:r>
    </w:p>
    <w:p>
      <w:pPr>
        <w:pStyle w:val="ListParagraph"/>
        <w:numPr>
          <w:ilvl w:val="0"/>
          <w:numId w:val="2"/>
        </w:numPr>
        <w:spacing w:after="40" w:before="40"/>
      </w:pPr>
      <w:r>
        <w:rPr>
          <w:rFonts w:ascii="Arial" w:cs="Arial" w:eastAsia="Arial" w:hAnsi="Arial"/>
          <w:color w:val="333333"/>
          <w:sz w:val="20"/>
          <w:szCs w:val="20"/>
        </w:rPr>
        <w:t xml:space="preserve">Move /raffle-platform into it with its own git history</w:t>
      </w:r>
    </w:p>
    <w:p>
      <w:pPr>
        <w:pStyle w:val="ListParagraph"/>
        <w:numPr>
          <w:ilvl w:val="0"/>
          <w:numId w:val="2"/>
        </w:numPr>
        <w:spacing w:after="40" w:before="40"/>
      </w:pPr>
      <w:r>
        <w:rPr>
          <w:rFonts w:ascii="Arial" w:cs="Arial" w:eastAsia="Arial" w:hAnsi="Arial"/>
          <w:color w:val="333333"/>
          <w:sz w:val="20"/>
          <w:szCs w:val="20"/>
        </w:rPr>
        <w:t xml:space="preserve">Update any deployment scripts that reference it</w:t>
      </w:r>
    </w:p>
    <w:p>
      <w:pPr>
        <w:pStyle w:val="ListParagraph"/>
        <w:numPr>
          <w:ilvl w:val="0"/>
          <w:numId w:val="2"/>
        </w:numPr>
        <w:spacing w:after="40" w:before="40"/>
      </w:pPr>
      <w:r>
        <w:rPr>
          <w:rFonts w:ascii="Arial" w:cs="Arial" w:eastAsia="Arial" w:hAnsi="Arial"/>
          <w:color w:val="333333"/>
          <w:sz w:val="20"/>
          <w:szCs w:val="20"/>
        </w:rPr>
        <w:t xml:space="preserve">Update the main repo README to remove all raffle references</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6.2 Consolidate the Backend Routes</w:t>
      </w:r>
    </w:p>
    <w:p>
      <w:pPr>
        <w:spacing w:after="80" w:before="60"/>
      </w:pPr>
      <w:r>
        <w:rPr>
          <w:rFonts w:ascii="Arial" w:cs="Arial" w:eastAsia="Arial" w:hAnsi="Arial"/>
          <w:b w:val="false"/>
          <w:bCs w:val="false"/>
          <w:color w:val="333333"/>
          <w:sz w:val="20"/>
          <w:szCs w:val="20"/>
        </w:rPr>
        <w:t xml:space="preserve">The backend currently has 40+ route files, many of which are thin wrappers around database queries. Grouping these into logical modules makes the API much easier to navigate: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New Module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Consolidates these routes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3864"/>
                <w:sz w:val="18"/>
                <w:szCs w:val="18"/>
              </w:rPr>
              <w:t xml:space="preserve">work.js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tasks, adminWorkList, myWorklist, dispatch, quickJobs, taskPhotos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3864"/>
                <w:sz w:val="18"/>
                <w:szCs w:val="18"/>
              </w:rPr>
              <w:t xml:space="preserve">people.js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users, timeEntries, payroll, schedule, employee</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3864"/>
                <w:sz w:val="18"/>
                <w:szCs w:val="18"/>
              </w:rPr>
              <w:t xml:space="preserve">customers.js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crm, customerStatus, orders, publicInvoices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3864"/>
                <w:sz w:val="18"/>
                <w:szCs w:val="18"/>
              </w:rPr>
              <w:t xml:space="preserve">inventory.js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inventory, products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3864"/>
                <w:sz w:val="18"/>
                <w:szCs w:val="18"/>
              </w:rPr>
              <w:t xml:space="preserve">finance.js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finance, dashboardRevenue, paymentProcessor, payments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3864"/>
                <w:sz w:val="18"/>
                <w:szCs w:val="18"/>
              </w:rPr>
              <w:t xml:space="preserve">integrations.js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shopmonkey, googleCalendar (if kept)</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3864"/>
                <w:sz w:val="18"/>
                <w:szCs w:val="18"/>
              </w:rPr>
              <w:t xml:space="preserve">system.js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auth, settings, notifications, push, security, updates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00"/>
              <w:left w:type="dxa" w:w="160"/>
              <w:bottom w:type="dxa" w:w="100"/>
              <w:right w:type="dxa" w:w="160"/>
            </w:tcMar>
          </w:tcPr>
          <w:p>
            <w:pPr>
              <w:spacing w:after="40" w:before="40"/>
            </w:pPr>
            <w:r>
              <w:rPr>
                <w:rFonts w:ascii="Arial" w:cs="Arial" w:eastAsia="Arial" w:hAnsi="Arial"/>
                <w:b/>
                <w:bCs/>
                <w:color w:val="C00000"/>
                <w:sz w:val="18"/>
                <w:szCs w:val="18"/>
              </w:rPr>
              <w:t xml:space="preserve">CUT  </w:t>
            </w:r>
            <w:r>
              <w:rPr>
                <w:rFonts w:ascii="Arial" w:cs="Arial" w:eastAsia="Arial" w:hAnsi="Arial"/>
                <w:color w:val="333333"/>
                <w:sz w:val="18"/>
                <w:szCs w:val="18"/>
              </w:rPr>
              <w:t xml:space="preserve">Routes to delete entirely (not just archive): affiliates, shortLinks, employeeFinancing, compliance, geocode, plaid, turn14, valorPay.</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6.3 Unify Logging</w:t>
      </w:r>
    </w:p>
    <w:p>
      <w:pPr>
        <w:spacing w:after="80" w:before="60"/>
      </w:pPr>
      <w:r>
        <w:rPr>
          <w:rFonts w:ascii="Arial" w:cs="Arial" w:eastAsia="Arial" w:hAnsi="Arial"/>
          <w:b w:val="false"/>
          <w:bCs w:val="false"/>
          <w:color w:val="333333"/>
          <w:sz w:val="20"/>
          <w:szCs w:val="20"/>
        </w:rPr>
        <w:t xml:space="preserve">The startup code uses console.log directly while the rest of the app uses the logger module. All logging should go through the logger so that log levels, formatting, and destinations are consistent. This is a small change but makes debugging significantly easier.</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6.4 Move Dev Tools Out of Production</w:t>
      </w:r>
    </w:p>
    <w:p>
      <w:pPr>
        <w:spacing w:after="80" w:before="60"/>
      </w:pPr>
      <w:r>
        <w:rPr>
          <w:rFonts w:ascii="Arial" w:cs="Arial" w:eastAsia="Arial" w:hAnsi="Arial"/>
          <w:b w:val="false"/>
          <w:bCs w:val="false"/>
          <w:color w:val="333333"/>
          <w:sz w:val="20"/>
          <w:szCs w:val="20"/>
        </w:rPr>
        <w:t xml:space="preserve">Several things currently live in the production app that should be developer-only:</w:t>
      </w:r>
    </w:p>
    <w:p>
      <w:pPr>
        <w:pStyle w:val="ListParagraph"/>
        <w:numPr>
          <w:ilvl w:val="0"/>
          <w:numId w:val="2"/>
        </w:numPr>
        <w:spacing w:after="40" w:before="40"/>
      </w:pPr>
      <w:r>
        <w:rPr>
          <w:rFonts w:ascii="Arial" w:cs="Arial" w:eastAsia="Arial" w:hAnsi="Arial"/>
          <w:color w:val="333333"/>
          <w:sz w:val="20"/>
          <w:szCs w:val="20"/>
        </w:rPr>
        <w:t xml:space="preserve">test.html — remove the HTTP endpoint or put it behind a DEV_MODE environment flag</w:t>
      </w:r>
    </w:p>
    <w:p>
      <w:pPr>
        <w:pStyle w:val="ListParagraph"/>
        <w:numPr>
          <w:ilvl w:val="0"/>
          <w:numId w:val="2"/>
        </w:numPr>
        <w:spacing w:after="40" w:before="40"/>
      </w:pPr>
      <w:r>
        <w:rPr>
          <w:rFonts w:ascii="Arial" w:cs="Arial" w:eastAsia="Arial" w:hAnsi="Arial"/>
          <w:color w:val="333333"/>
          <w:sz w:val="20"/>
          <w:szCs w:val="20"/>
        </w:rPr>
        <w:t xml:space="preserve">MCP server — keep as a local dev tool but do not deploy it or document it as a user feature</w:t>
      </w:r>
    </w:p>
    <w:p>
      <w:pPr>
        <w:pStyle w:val="ListParagraph"/>
        <w:numPr>
          <w:ilvl w:val="0"/>
          <w:numId w:val="2"/>
        </w:numPr>
        <w:spacing w:after="40" w:before="40"/>
      </w:pPr>
      <w:r>
        <w:rPr>
          <w:rFonts w:ascii="Arial" w:cs="Arial" w:eastAsia="Arial" w:hAnsi="Arial"/>
          <w:color w:val="333333"/>
          <w:sz w:val="20"/>
          <w:szCs w:val="20"/>
        </w:rPr>
        <w:t xml:space="preserve">Server Monitor (Electron) — keep as a personal tool for Neel, move it to a separate repository</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6.5 Environment Configuration</w:t>
      </w:r>
    </w:p>
    <w:p>
      <w:pPr>
        <w:spacing w:after="80" w:before="60"/>
      </w:pPr>
      <w:r>
        <w:rPr>
          <w:rFonts w:ascii="Arial" w:cs="Arial" w:eastAsia="Arial" w:hAnsi="Arial"/>
          <w:b w:val="false"/>
          <w:bCs w:val="false"/>
          <w:color w:val="333333"/>
          <w:sz w:val="20"/>
          <w:szCs w:val="20"/>
        </w:rPr>
        <w:t xml:space="preserve">The server port (61822) and other settings are hardcoded. Move these to environment variables so the app can be configured without code changes:</w:t>
      </w:r>
    </w:p>
    <w:p>
      <w:pPr>
        <w:pStyle w:val="ListParagraph"/>
        <w:numPr>
          <w:ilvl w:val="0"/>
          <w:numId w:val="2"/>
        </w:numPr>
        <w:spacing w:after="40" w:before="40"/>
      </w:pPr>
      <w:r>
        <w:rPr>
          <w:rFonts w:ascii="Arial" w:cs="Arial" w:eastAsia="Arial" w:hAnsi="Arial"/>
          <w:color w:val="333333"/>
          <w:sz w:val="20"/>
          <w:szCs w:val="20"/>
        </w:rPr>
        <w:t xml:space="preserve">PORT — server port</w:t>
      </w:r>
    </w:p>
    <w:p>
      <w:pPr>
        <w:pStyle w:val="ListParagraph"/>
        <w:numPr>
          <w:ilvl w:val="0"/>
          <w:numId w:val="2"/>
        </w:numPr>
        <w:spacing w:after="40" w:before="40"/>
      </w:pPr>
      <w:r>
        <w:rPr>
          <w:rFonts w:ascii="Arial" w:cs="Arial" w:eastAsia="Arial" w:hAnsi="Arial"/>
          <w:color w:val="333333"/>
          <w:sz w:val="20"/>
          <w:szCs w:val="20"/>
        </w:rPr>
        <w:t xml:space="preserve">CORS_ORIGINS — allowed origins (replace wildcard *)</w:t>
      </w:r>
    </w:p>
    <w:p>
      <w:pPr>
        <w:pStyle w:val="ListParagraph"/>
        <w:numPr>
          <w:ilvl w:val="0"/>
          <w:numId w:val="2"/>
        </w:numPr>
        <w:spacing w:after="40" w:before="40"/>
      </w:pPr>
      <w:r>
        <w:rPr>
          <w:rFonts w:ascii="Arial" w:cs="Arial" w:eastAsia="Arial" w:hAnsi="Arial"/>
          <w:color w:val="333333"/>
          <w:sz w:val="20"/>
          <w:szCs w:val="20"/>
        </w:rPr>
        <w:t xml:space="preserve">AI_PROVIDER — which AI backend to use (remove dual Claude/Ollama complexity)</w:t>
      </w:r>
    </w:p>
    <w:p>
      <w:pPr>
        <w:pStyle w:val="ListParagraph"/>
        <w:numPr>
          <w:ilvl w:val="0"/>
          <w:numId w:val="2"/>
        </w:numPr>
        <w:spacing w:after="40" w:before="40"/>
      </w:pPr>
      <w:r>
        <w:rPr>
          <w:rFonts w:ascii="Arial" w:cs="Arial" w:eastAsia="Arial" w:hAnsi="Arial"/>
          <w:color w:val="333333"/>
          <w:sz w:val="20"/>
          <w:szCs w:val="20"/>
        </w:rPr>
        <w:t xml:space="preserve">ENABLE_PLAID, ENABLE_TURN14 — feature flags to disable integrations without deleting code</w:t>
      </w:r>
    </w:p>
    <w:p>
      <w:pPr>
        <w:spacing w:after="80" w:before="80"/>
      </w:pPr>
      <w:r>
        <w:t xml:space="preserve"/>
      </w:r>
    </w:p>
    <w:p>
      <w:pPr>
        <w:pageBreakBefore/>
      </w:pPr>
      <w:r>
        <w:t xml:space="preserve"/>
      </w:r>
    </w:p>
    <w:p>
      <w:pPr>
        <w:pStyle w:val="Heading1"/>
        <w:pBdr>
          <w:bottom w:val="single" w:color="2E75B6" w:sz="6" w:space="6"/>
        </w:pBdr>
        <w:spacing w:after="120" w:before="360"/>
      </w:pPr>
      <w:r>
        <w:rPr>
          <w:rFonts w:ascii="Arial" w:cs="Arial" w:eastAsia="Arial" w:hAnsi="Arial"/>
          <w:b/>
          <w:bCs/>
          <w:color w:val="1F3864"/>
          <w:sz w:val="32"/>
          <w:szCs w:val="32"/>
        </w:rPr>
        <w:t xml:space="preserve">7. Implementation Roadmap</w:t>
      </w:r>
    </w:p>
    <w:p>
      <w:pPr>
        <w:spacing w:after="80" w:before="60"/>
      </w:pPr>
      <w:r>
        <w:rPr>
          <w:rFonts w:ascii="Arial" w:cs="Arial" w:eastAsia="Arial" w:hAnsi="Arial"/>
          <w:b w:val="false"/>
          <w:bCs w:val="false"/>
          <w:color w:val="333333"/>
          <w:sz w:val="20"/>
          <w:szCs w:val="20"/>
        </w:rPr>
        <w:t xml:space="preserve">Do not try to simplify everything at once. The following phased approach prioritizes user-facing improvements first, then structural cleanup.</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Phase 1 — Quick Wins (1-2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00"/>
              <w:left w:type="dxa" w:w="160"/>
              <w:bottom w:type="dxa" w:w="100"/>
              <w:right w:type="dxa" w:w="160"/>
            </w:tcMar>
          </w:tcPr>
          <w:p>
            <w:pPr>
              <w:spacing w:after="40" w:before="40"/>
            </w:pPr>
            <w:r>
              <w:rPr>
                <w:rFonts w:ascii="Arial" w:cs="Arial" w:eastAsia="Arial" w:hAnsi="Arial"/>
                <w:b/>
                <w:bCs/>
                <w:color w:val="375623"/>
                <w:sz w:val="18"/>
                <w:szCs w:val="18"/>
              </w:rPr>
              <w:t xml:space="preserve">KEEP  </w:t>
            </w:r>
            <w:r>
              <w:rPr>
                <w:rFonts w:ascii="Arial" w:cs="Arial" w:eastAsia="Arial" w:hAnsi="Arial"/>
                <w:color w:val="333333"/>
                <w:sz w:val="18"/>
                <w:szCs w:val="18"/>
              </w:rPr>
              <w:t xml:space="preserve">These changes reduce confusion immediately with minimal risk of breaking anything.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860"/>
        <w:gridCol w:w="4000"/>
      </w:tblGrid>
      <w:tr>
        <w:trPr>
          <w:tblHeader/>
        </w:trP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Why it matters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18"/>
                <w:szCs w:val="18"/>
              </w:rPr>
              <w:t xml:space="preserve">1</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Rebuild employee navigation with only 4 items: My Tasks, Clock In/Out, Schedule, Messages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Immediately reduces first-login confusion for shop staff</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18"/>
                <w:szCs w:val="18"/>
              </w:rPr>
              <w:t xml:space="preserve">2</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Group admin navigation into the 6 sections (Work, People, Customers, Inventory, Finance, Settings)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Reduces admin overwhelm without deleting any features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18"/>
                <w:szCs w:val="18"/>
              </w:rPr>
              <w:t xml:space="preserve">3</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Consolidate Tasks and My Work List into a single page with an "All Tasks / My Tasks" toggle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Removes the most confusing duplication in the app</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18"/>
                <w:szCs w:val="18"/>
              </w:rPr>
              <w:t xml:space="preserve">4</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Remove the /test.html endpoint from the HTTP server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Security fix. Debug tools should not be in production.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18"/>
                <w:szCs w:val="18"/>
              </w:rPr>
              <w:t xml:space="preserve">5</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Move PORT and CORS_ORIGINS to environment variables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Removes hardcoded config and closes the wildcard CORS security gap</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Phase 2 — Feature Pruning (2-4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00"/>
              <w:left w:type="dxa" w:w="160"/>
              <w:bottom w:type="dxa" w:w="100"/>
              <w:right w:type="dxa" w:w="160"/>
            </w:tcMar>
          </w:tcPr>
          <w:p>
            <w:pPr>
              <w:spacing w:after="40" w:before="40"/>
            </w:pPr>
            <w:r>
              <w:rPr>
                <w:rFonts w:ascii="Arial" w:cs="Arial" w:eastAsia="Arial" w:hAnsi="Arial"/>
                <w:b/>
                <w:bCs/>
                <w:color w:val="7C5C00"/>
                <w:sz w:val="18"/>
                <w:szCs w:val="18"/>
              </w:rPr>
              <w:t xml:space="preserve">CONSIDER  </w:t>
            </w:r>
            <w:r>
              <w:rPr>
                <w:rFonts w:ascii="Arial" w:cs="Arial" w:eastAsia="Arial" w:hAnsi="Arial"/>
                <w:color w:val="333333"/>
                <w:sz w:val="18"/>
                <w:szCs w:val="18"/>
              </w:rPr>
              <w:t xml:space="preserve">Disable or archive features that are not actively used. Test with staff before removing permanently.</w:t>
            </w:r>
          </w:p>
        </w:tc>
      </w:tr>
    </w:tbl>
    <w:p>
      <w:pPr>
        <w:spacing w:after="80" w:before="80"/>
      </w:pPr>
      <w:r>
        <w:t xml:space="preserve"/>
      </w:r>
    </w:p>
    <w:p>
      <w:pPr>
        <w:pStyle w:val="ListParagraph"/>
        <w:numPr>
          <w:ilvl w:val="0"/>
          <w:numId w:val="2"/>
        </w:numPr>
        <w:spacing w:after="40" w:before="40"/>
      </w:pPr>
      <w:r>
        <w:rPr>
          <w:rFonts w:ascii="Arial" w:cs="Arial" w:eastAsia="Arial" w:hAnsi="Arial"/>
          <w:color w:val="333333"/>
          <w:sz w:val="20"/>
          <w:szCs w:val="20"/>
        </w:rPr>
        <w:t xml:space="preserve">Disable Valor Pay integration — redirect all revenue tracking to Stripe only</w:t>
      </w:r>
    </w:p>
    <w:p>
      <w:pPr>
        <w:pStyle w:val="ListParagraph"/>
        <w:numPr>
          <w:ilvl w:val="0"/>
          <w:numId w:val="2"/>
        </w:numPr>
        <w:spacing w:after="40" w:before="40"/>
      </w:pPr>
      <w:r>
        <w:rPr>
          <w:rFonts w:ascii="Arial" w:cs="Arial" w:eastAsia="Arial" w:hAnsi="Arial"/>
          <w:color w:val="333333"/>
          <w:sz w:val="20"/>
          <w:szCs w:val="20"/>
        </w:rPr>
        <w:t xml:space="preserve">Disable Plaid integration — remove bank sync routes and UI</w:t>
      </w:r>
    </w:p>
    <w:p>
      <w:pPr>
        <w:pStyle w:val="ListParagraph"/>
        <w:numPr>
          <w:ilvl w:val="0"/>
          <w:numId w:val="2"/>
        </w:numPr>
        <w:spacing w:after="40" w:before="40"/>
      </w:pPr>
      <w:r>
        <w:rPr>
          <w:rFonts w:ascii="Arial" w:cs="Arial" w:eastAsia="Arial" w:hAnsi="Arial"/>
          <w:color w:val="333333"/>
          <w:sz w:val="20"/>
          <w:szCs w:val="20"/>
        </w:rPr>
        <w:t xml:space="preserve">Disable Turn14 integration — archive routes behind a feature flag</w:t>
      </w:r>
    </w:p>
    <w:p>
      <w:pPr>
        <w:pStyle w:val="ListParagraph"/>
        <w:numPr>
          <w:ilvl w:val="0"/>
          <w:numId w:val="2"/>
        </w:numPr>
        <w:spacing w:after="40" w:before="40"/>
      </w:pPr>
      <w:r>
        <w:rPr>
          <w:rFonts w:ascii="Arial" w:cs="Arial" w:eastAsia="Arial" w:hAnsi="Arial"/>
          <w:color w:val="333333"/>
          <w:sz w:val="20"/>
          <w:szCs w:val="20"/>
        </w:rPr>
        <w:t xml:space="preserve">Remove Affiliates, Short Links, and Employee Financing pages and routes</w:t>
      </w:r>
    </w:p>
    <w:p>
      <w:pPr>
        <w:pStyle w:val="ListParagraph"/>
        <w:numPr>
          <w:ilvl w:val="0"/>
          <w:numId w:val="2"/>
        </w:numPr>
        <w:spacing w:after="40" w:before="40"/>
      </w:pPr>
      <w:r>
        <w:rPr>
          <w:rFonts w:ascii="Arial" w:cs="Arial" w:eastAsia="Arial" w:hAnsi="Arial"/>
          <w:color w:val="333333"/>
          <w:sz w:val="20"/>
          <w:szCs w:val="20"/>
        </w:rPr>
        <w:t xml:space="preserve">Simplify compliance to a static checklist document; remove the compliance module</w:t>
      </w:r>
    </w:p>
    <w:p>
      <w:pPr>
        <w:pStyle w:val="ListParagraph"/>
        <w:numPr>
          <w:ilvl w:val="0"/>
          <w:numId w:val="2"/>
        </w:numPr>
        <w:spacing w:after="40" w:before="40"/>
      </w:pPr>
      <w:r>
        <w:rPr>
          <w:rFonts w:ascii="Arial" w:cs="Arial" w:eastAsia="Arial" w:hAnsi="Arial"/>
          <w:color w:val="333333"/>
          <w:sz w:val="20"/>
          <w:szCs w:val="20"/>
        </w:rPr>
        <w:t xml:space="preserve">Merge Dispatch board into the Tasks view as a filtered layout</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Phase 3 — Structural Cleanup (1-2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40" w:before="40"/>
            </w:pPr>
            <w:r>
              <w:rPr>
                <w:rFonts w:ascii="Arial" w:cs="Arial" w:eastAsia="Arial" w:hAnsi="Arial"/>
                <w:b/>
                <w:bCs/>
                <w:color w:val="2E75B6"/>
                <w:sz w:val="18"/>
                <w:szCs w:val="18"/>
              </w:rPr>
              <w:t xml:space="preserve">NOTE  </w:t>
            </w:r>
            <w:r>
              <w:rPr>
                <w:rFonts w:ascii="Arial" w:cs="Arial" w:eastAsia="Arial" w:hAnsi="Arial"/>
                <w:color w:val="333333"/>
                <w:sz w:val="18"/>
                <w:szCs w:val="18"/>
              </w:rPr>
              <w:t xml:space="preserve">Deeper refactoring. Should not change user-facing behavior, only improve developer experience.</w:t>
            </w:r>
          </w:p>
        </w:tc>
      </w:tr>
    </w:tbl>
    <w:p>
      <w:pPr>
        <w:spacing w:after="80" w:before="80"/>
      </w:pPr>
      <w:r>
        <w:t xml:space="preserve"/>
      </w:r>
    </w:p>
    <w:p>
      <w:pPr>
        <w:pStyle w:val="ListParagraph"/>
        <w:numPr>
          <w:ilvl w:val="0"/>
          <w:numId w:val="2"/>
        </w:numPr>
        <w:spacing w:after="40" w:before="40"/>
      </w:pPr>
      <w:r>
        <w:rPr>
          <w:rFonts w:ascii="Arial" w:cs="Arial" w:eastAsia="Arial" w:hAnsi="Arial"/>
          <w:color w:val="333333"/>
          <w:sz w:val="20"/>
          <w:szCs w:val="20"/>
        </w:rPr>
        <w:t xml:space="preserve">Extract the Raffle Platform into its own git repository</w:t>
      </w:r>
    </w:p>
    <w:p>
      <w:pPr>
        <w:pStyle w:val="ListParagraph"/>
        <w:numPr>
          <w:ilvl w:val="0"/>
          <w:numId w:val="2"/>
        </w:numPr>
        <w:spacing w:after="40" w:before="40"/>
      </w:pPr>
      <w:r>
        <w:rPr>
          <w:rFonts w:ascii="Arial" w:cs="Arial" w:eastAsia="Arial" w:hAnsi="Arial"/>
          <w:color w:val="333333"/>
          <w:sz w:val="20"/>
          <w:szCs w:val="20"/>
        </w:rPr>
        <w:t xml:space="preserve">Consolidate 40+ backend routes into 7 grouped modules</w:t>
      </w:r>
    </w:p>
    <w:p>
      <w:pPr>
        <w:pStyle w:val="ListParagraph"/>
        <w:numPr>
          <w:ilvl w:val="0"/>
          <w:numId w:val="2"/>
        </w:numPr>
        <w:spacing w:after="40" w:before="40"/>
      </w:pPr>
      <w:r>
        <w:rPr>
          <w:rFonts w:ascii="Arial" w:cs="Arial" w:eastAsia="Arial" w:hAnsi="Arial"/>
          <w:color w:val="333333"/>
          <w:sz w:val="20"/>
          <w:szCs w:val="20"/>
        </w:rPr>
        <w:t xml:space="preserve">Unify all logging through the logger module (remove console.log from startup)</w:t>
      </w:r>
    </w:p>
    <w:p>
      <w:pPr>
        <w:pStyle w:val="ListParagraph"/>
        <w:numPr>
          <w:ilvl w:val="0"/>
          <w:numId w:val="2"/>
        </w:numPr>
        <w:spacing w:after="40" w:before="40"/>
      </w:pPr>
      <w:r>
        <w:rPr>
          <w:rFonts w:ascii="Arial" w:cs="Arial" w:eastAsia="Arial" w:hAnsi="Arial"/>
          <w:color w:val="333333"/>
          <w:sz w:val="20"/>
          <w:szCs w:val="20"/>
        </w:rPr>
        <w:t xml:space="preserve">Move Server Monitor (Electron app) to its own repository</w:t>
      </w:r>
    </w:p>
    <w:p>
      <w:pPr>
        <w:pStyle w:val="ListParagraph"/>
        <w:numPr>
          <w:ilvl w:val="0"/>
          <w:numId w:val="2"/>
        </w:numPr>
        <w:spacing w:after="40" w:before="40"/>
      </w:pPr>
      <w:r>
        <w:rPr>
          <w:rFonts w:ascii="Arial" w:cs="Arial" w:eastAsia="Arial" w:hAnsi="Arial"/>
          <w:color w:val="333333"/>
          <w:sz w:val="20"/>
          <w:szCs w:val="20"/>
        </w:rPr>
        <w:t xml:space="preserve">Add SIGTERM handler for graceful shutdown in containerized environments</w:t>
      </w:r>
    </w:p>
    <w:p>
      <w:pPr>
        <w:pStyle w:val="ListParagraph"/>
        <w:numPr>
          <w:ilvl w:val="0"/>
          <w:numId w:val="2"/>
        </w:numPr>
        <w:spacing w:after="40" w:before="40"/>
      </w:pPr>
      <w:r>
        <w:rPr>
          <w:rFonts w:ascii="Arial" w:cs="Arial" w:eastAsia="Arial" w:hAnsi="Arial"/>
          <w:color w:val="333333"/>
          <w:sz w:val="20"/>
          <w:szCs w:val="20"/>
        </w:rPr>
        <w:t xml:space="preserve">Add request body size limits to all POST endpoints</w:t>
      </w:r>
    </w:p>
    <w:p>
      <w:pPr>
        <w:pStyle w:val="ListParagraph"/>
        <w:numPr>
          <w:ilvl w:val="0"/>
          <w:numId w:val="2"/>
        </w:numPr>
        <w:spacing w:after="40" w:before="40"/>
      </w:pPr>
      <w:r>
        <w:rPr>
          <w:rFonts w:ascii="Arial" w:cs="Arial" w:eastAsia="Arial" w:hAnsi="Arial"/>
          <w:color w:val="333333"/>
          <w:sz w:val="20"/>
          <w:szCs w:val="20"/>
        </w:rPr>
        <w:t xml:space="preserve">Add a proper /health endpoint for monitoring</w:t>
      </w:r>
    </w:p>
    <w:p>
      <w:pPr>
        <w:spacing w:after="80" w:before="80"/>
      </w:pPr>
      <w:r>
        <w:t xml:space="preserve"/>
      </w:r>
    </w:p>
    <w:p>
      <w:pPr>
        <w:pStyle w:val="Heading1"/>
        <w:pBdr>
          <w:bottom w:val="single" w:color="2E75B6" w:sz="6" w:space="6"/>
        </w:pBdr>
        <w:spacing w:after="120" w:before="360"/>
      </w:pPr>
      <w:r>
        <w:rPr>
          <w:rFonts w:ascii="Arial" w:cs="Arial" w:eastAsia="Arial" w:hAnsi="Arial"/>
          <w:b/>
          <w:bCs/>
          <w:color w:val="1F3864"/>
          <w:sz w:val="32"/>
          <w:szCs w:val="32"/>
        </w:rPr>
        <w:t xml:space="preserve">8. What Not to Do</w:t>
      </w:r>
    </w:p>
    <w:p>
      <w:pPr>
        <w:spacing w:after="80" w:before="60"/>
      </w:pPr>
      <w:r>
        <w:rPr>
          <w:rFonts w:ascii="Arial" w:cs="Arial" w:eastAsia="Arial" w:hAnsi="Arial"/>
          <w:b w:val="false"/>
          <w:bCs w:val="false"/>
          <w:color w:val="333333"/>
          <w:sz w:val="20"/>
          <w:szCs w:val="20"/>
        </w:rPr>
        <w:t xml:space="preserve">A few common mistakes to avoid when simplifying: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00"/>
              <w:left w:type="dxa" w:w="160"/>
              <w:bottom w:type="dxa" w:w="100"/>
              <w:right w:type="dxa" w:w="160"/>
            </w:tcMar>
          </w:tcPr>
          <w:p>
            <w:pPr>
              <w:spacing w:after="40" w:before="40"/>
            </w:pPr>
            <w:r>
              <w:rPr>
                <w:rFonts w:ascii="Arial" w:cs="Arial" w:eastAsia="Arial" w:hAnsi="Arial"/>
                <w:b/>
                <w:bCs/>
                <w:color w:val="7C5C00"/>
                <w:sz w:val="18"/>
                <w:szCs w:val="18"/>
              </w:rPr>
              <w:t xml:space="preserve">CONSIDER  </w:t>
            </w:r>
            <w:r>
              <w:rPr>
                <w:rFonts w:ascii="Arial" w:cs="Arial" w:eastAsia="Arial" w:hAnsi="Arial"/>
                <w:color w:val="333333"/>
                <w:sz w:val="18"/>
                <w:szCs w:val="18"/>
              </w:rPr>
              <w:t xml:space="preserve">Do not delete features from the database. Archive the routes and hide the UI, but keep the data. If a feature turns out to be needed, you can restore it cleanly.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00"/>
              <w:left w:type="dxa" w:w="160"/>
              <w:bottom w:type="dxa" w:w="100"/>
              <w:right w:type="dxa" w:w="160"/>
            </w:tcMar>
          </w:tcPr>
          <w:p>
            <w:pPr>
              <w:spacing w:after="40" w:before="40"/>
            </w:pPr>
            <w:r>
              <w:rPr>
                <w:rFonts w:ascii="Arial" w:cs="Arial" w:eastAsia="Arial" w:hAnsi="Arial"/>
                <w:b/>
                <w:bCs/>
                <w:color w:val="7C5C00"/>
                <w:sz w:val="18"/>
                <w:szCs w:val="18"/>
              </w:rPr>
              <w:t xml:space="preserve">CONSIDER  </w:t>
            </w:r>
            <w:r>
              <w:rPr>
                <w:rFonts w:ascii="Arial" w:cs="Arial" w:eastAsia="Arial" w:hAnsi="Arial"/>
                <w:color w:val="333333"/>
                <w:sz w:val="18"/>
                <w:szCs w:val="18"/>
              </w:rPr>
              <w:t xml:space="preserve">Do not simplify everything at once. Make one change at a time, deploy it, and get feedback from the team before moving to the next. Doing too much at once makes it hard to know what caused a problem.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00"/>
              <w:left w:type="dxa" w:w="160"/>
              <w:bottom w:type="dxa" w:w="100"/>
              <w:right w:type="dxa" w:w="160"/>
            </w:tcMar>
          </w:tcPr>
          <w:p>
            <w:pPr>
              <w:spacing w:after="40" w:before="40"/>
            </w:pPr>
            <w:r>
              <w:rPr>
                <w:rFonts w:ascii="Arial" w:cs="Arial" w:eastAsia="Arial" w:hAnsi="Arial"/>
                <w:b/>
                <w:bCs/>
                <w:color w:val="7C5C00"/>
                <w:sz w:val="18"/>
                <w:szCs w:val="18"/>
              </w:rPr>
              <w:t xml:space="preserve">CONSIDER  </w:t>
            </w:r>
            <w:r>
              <w:rPr>
                <w:rFonts w:ascii="Arial" w:cs="Arial" w:eastAsia="Arial" w:hAnsi="Arial"/>
                <w:color w:val="333333"/>
                <w:sz w:val="18"/>
                <w:szCs w:val="18"/>
              </w:rPr>
              <w:t xml:space="preserve">Do not rebuild what works. The task board, time clock, and ShopMonkey sync are all working well. The goal is to simplify around them, not replace them.</w:t>
            </w:r>
          </w:p>
        </w:tc>
      </w:tr>
    </w:tbl>
    <w:p>
      <w:pPr>
        <w:spacing w:after="80" w:before="80"/>
      </w:pPr>
      <w:r>
        <w:t xml:space="preserve"/>
      </w:r>
    </w:p>
    <w:p>
      <w:pPr>
        <w:pStyle w:val="Heading1"/>
        <w:pBdr>
          <w:bottom w:val="single" w:color="2E75B6" w:sz="6" w:space="6"/>
        </w:pBdr>
        <w:spacing w:after="120" w:before="360"/>
      </w:pPr>
      <w:r>
        <w:rPr>
          <w:rFonts w:ascii="Arial" w:cs="Arial" w:eastAsia="Arial" w:hAnsi="Arial"/>
          <w:b/>
          <w:bCs/>
          <w:color w:val="1F3864"/>
          <w:sz w:val="32"/>
          <w:szCs w:val="32"/>
        </w:rPr>
        <w:t xml:space="preserve">9. Success Criteria</w:t>
      </w:r>
    </w:p>
    <w:p>
      <w:pPr>
        <w:spacing w:after="80" w:before="60"/>
      </w:pPr>
      <w:r>
        <w:rPr>
          <w:rFonts w:ascii="Arial" w:cs="Arial" w:eastAsia="Arial" w:hAnsi="Arial"/>
          <w:b w:val="false"/>
          <w:bCs w:val="false"/>
          <w:color w:val="333333"/>
          <w:sz w:val="20"/>
          <w:szCs w:val="20"/>
        </w:rPr>
        <w:t xml:space="preserve">How to know the simplification is working: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Target</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3864"/>
                <w:sz w:val="18"/>
                <w:szCs w:val="18"/>
              </w:rPr>
              <w:t xml:space="preserve">New employee onboarding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A new hire can clock in and find their tasks within 5 minutes, without being shown around</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3864"/>
                <w:sz w:val="18"/>
                <w:szCs w:val="18"/>
              </w:rPr>
              <w:t xml:space="preserve">Admin navigation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An admin can find any feature within 2 clicks from the home screen</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3864"/>
                <w:sz w:val="18"/>
                <w:szCs w:val="18"/>
              </w:rPr>
              <w:t xml:space="preserve">Active integrations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Down from 8+ to 3 core integrations (ShopMonkey, Stripe, Claude API)</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3864"/>
                <w:sz w:val="18"/>
                <w:szCs w:val="18"/>
              </w:rPr>
              <w:t xml:space="preserve">Backend route files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Down from 40+ to 7 grouped modules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3864"/>
                <w:sz w:val="18"/>
                <w:szCs w:val="18"/>
              </w:rPr>
              <w:t xml:space="preserve">Repositories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Raffle Platform lives in its own repo, separate from the shop app</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3864"/>
                <w:sz w:val="18"/>
                <w:szCs w:val="18"/>
              </w:rPr>
              <w:t xml:space="preserve">Staff feedback</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Shop staff stop asking "where do I find X?" for common daily tasks</w:t>
            </w:r>
          </w:p>
        </w:tc>
      </w:tr>
    </w:tbl>
    <w:p>
      <w:pPr>
        <w:spacing w:after="8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F3864"/>
        <w:sz w:val="18"/>
        <w:szCs w:val="18"/>
      </w:rPr>
      <w:t xml:space="preserve">Spectrum Outfitters  </w:t>
    </w:r>
    <w:r>
      <w:rPr>
        <w:rFonts w:ascii="Arial" w:cs="Arial" w:eastAsia="Arial" w:hAnsi="Arial"/>
        <w:color w:val="595959"/>
        <w:sz w:val="18"/>
        <w:szCs w:val="18"/>
      </w:rPr>
      <w:t xml:space="preserve">App Simplification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2026-04-21T00:51:34.418Z</dcterms:created>
  <dcterms:modified xsi:type="dcterms:W3CDTF">2026-04-21T00:51:34.418Z</dcterms:modified>
</cp:coreProperties>
</file>

<file path=docProps/custom.xml><?xml version="1.0" encoding="utf-8"?>
<Properties xmlns="http://schemas.openxmlformats.org/officeDocument/2006/custom-properties" xmlns:vt="http://schemas.openxmlformats.org/officeDocument/2006/docPropsVTypes"/>
</file>