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E40" w:rsidRPr="00D604F6" w:rsidRDefault="00D604F6">
      <w:pPr>
        <w:rPr>
          <w:b/>
        </w:rPr>
      </w:pPr>
      <w:r w:rsidRPr="00D604F6">
        <w:rPr>
          <w:b/>
        </w:rPr>
        <w:t>THEMIS Calibration Algorithm Document</w:t>
      </w:r>
    </w:p>
    <w:p w:rsidR="00327ED6" w:rsidRDefault="00327ED6">
      <w:pPr>
        <w:rPr>
          <w:b/>
        </w:rPr>
      </w:pPr>
      <w:r>
        <w:rPr>
          <w:b/>
        </w:rPr>
        <w:t>Spacecraft</w:t>
      </w:r>
    </w:p>
    <w:p w:rsidR="00327ED6" w:rsidRDefault="00327ED6">
      <w:pPr>
        <w:rPr>
          <w:b/>
        </w:rPr>
      </w:pPr>
      <w:r>
        <w:rPr>
          <w:b/>
        </w:rPr>
        <w:t>Fields</w:t>
      </w:r>
    </w:p>
    <w:p w:rsidR="00D604F6" w:rsidRDefault="00155890">
      <w:pPr>
        <w:rPr>
          <w:b/>
        </w:rPr>
      </w:pPr>
      <w:r>
        <w:rPr>
          <w:b/>
        </w:rPr>
        <w:t>EFI</w:t>
      </w:r>
      <w:r w:rsidR="00327ED6">
        <w:rPr>
          <w:b/>
        </w:rPr>
        <w:t>:</w:t>
      </w:r>
    </w:p>
    <w:p w:rsidR="00327ED6" w:rsidRDefault="00E22129">
      <w:r>
        <w:t>PROCEDURE NAME:</w:t>
      </w:r>
    </w:p>
    <w:p w:rsidR="00E22129" w:rsidRDefault="00E22129">
      <w:r>
        <w:t>THM_CAL_EFI</w:t>
      </w:r>
    </w:p>
    <w:p w:rsidR="008A1993" w:rsidRPr="008A1993" w:rsidRDefault="008A1993" w:rsidP="008A1993">
      <w:r w:rsidRPr="008A1993">
        <w:t>CALIBRATION FILES:</w:t>
      </w:r>
    </w:p>
    <w:p w:rsidR="008A1993" w:rsidRPr="008A1993" w:rsidRDefault="008A1993" w:rsidP="008A1993">
      <w:r w:rsidRPr="008A1993">
        <w:t>The calibration file for each probe is located in the $ROOT_DATA_DIRECTORY/</w:t>
      </w:r>
      <w:proofErr w:type="spellStart"/>
      <w:proofErr w:type="gramStart"/>
      <w:r w:rsidRPr="008A1993">
        <w:t>th</w:t>
      </w:r>
      <w:proofErr w:type="spellEnd"/>
      <w:r w:rsidRPr="008A1993">
        <w:t>(</w:t>
      </w:r>
      <w:proofErr w:type="gramEnd"/>
      <w:r w:rsidRPr="008A1993">
        <w:t>probe)/l1/</w:t>
      </w:r>
      <w:proofErr w:type="spellStart"/>
      <w:r w:rsidRPr="008A1993">
        <w:t>eff</w:t>
      </w:r>
      <w:proofErr w:type="spellEnd"/>
      <w:r w:rsidRPr="008A1993">
        <w:t xml:space="preserve">/0000, where ROOT_DATA_DIR is the default data directory for THEMIS data. </w:t>
      </w:r>
      <w:proofErr w:type="gramStart"/>
      <w:r w:rsidRPr="008A1993">
        <w:t>(See THM_ROOT_DATA_DIR.pro.)</w:t>
      </w:r>
      <w:proofErr w:type="gramEnd"/>
    </w:p>
    <w:p w:rsidR="00E22129" w:rsidRDefault="00E22129">
      <w:r>
        <w:t>PROCESS DESCRIPTION:</w:t>
      </w:r>
    </w:p>
    <w:p w:rsidR="00865899" w:rsidRDefault="00865899" w:rsidP="00966F44">
      <w:pPr>
        <w:rPr>
          <w:sz w:val="24"/>
          <w:szCs w:val="24"/>
        </w:rPr>
      </w:pPr>
      <w:r>
        <w:rPr>
          <w:sz w:val="24"/>
          <w:szCs w:val="24"/>
        </w:rPr>
        <w:t xml:space="preserve">Inputs:  From Level 1 </w:t>
      </w:r>
      <w:r w:rsidR="00805A56">
        <w:rPr>
          <w:sz w:val="24"/>
          <w:szCs w:val="24"/>
        </w:rPr>
        <w:t xml:space="preserve">files,  </w:t>
      </w:r>
    </w:p>
    <w:p w:rsidR="00966F44" w:rsidRPr="00B76417" w:rsidRDefault="00805A56" w:rsidP="00966F44">
      <w:r w:rsidRPr="00B76417">
        <w:t>1) V</w:t>
      </w:r>
      <w:r w:rsidR="00966F44" w:rsidRPr="00B76417">
        <w:t>oltages</w:t>
      </w:r>
      <w:r w:rsidR="00F5235A" w:rsidRPr="00B76417">
        <w:t xml:space="preserve">: </w:t>
      </w:r>
      <w:proofErr w:type="spellStart"/>
      <w:r w:rsidR="00F5235A" w:rsidRPr="00B76417">
        <w:t>vaf</w:t>
      </w:r>
      <w:proofErr w:type="spellEnd"/>
      <w:r w:rsidR="00F5235A" w:rsidRPr="00B76417">
        <w:t xml:space="preserve">, </w:t>
      </w:r>
      <w:proofErr w:type="spellStart"/>
      <w:r w:rsidR="00F5235A" w:rsidRPr="00B76417">
        <w:t>vbf</w:t>
      </w:r>
      <w:proofErr w:type="spellEnd"/>
      <w:r w:rsidR="00F5235A" w:rsidRPr="00B76417">
        <w:t xml:space="preserve">, </w:t>
      </w:r>
      <w:proofErr w:type="spellStart"/>
      <w:r w:rsidR="00F5235A" w:rsidRPr="00B76417">
        <w:t>vap</w:t>
      </w:r>
      <w:proofErr w:type="spellEnd"/>
      <w:r w:rsidR="00F5235A" w:rsidRPr="00B76417">
        <w:t xml:space="preserve">, </w:t>
      </w:r>
      <w:proofErr w:type="spellStart"/>
      <w:r w:rsidR="00F5235A" w:rsidRPr="00B76417">
        <w:t>vbp</w:t>
      </w:r>
      <w:proofErr w:type="spellEnd"/>
      <w:r w:rsidR="00F5235A" w:rsidRPr="00B76417">
        <w:t xml:space="preserve">, </w:t>
      </w:r>
      <w:proofErr w:type="spellStart"/>
      <w:r w:rsidR="00F5235A" w:rsidRPr="00B76417">
        <w:t>vaw</w:t>
      </w:r>
      <w:proofErr w:type="spellEnd"/>
      <w:r w:rsidR="00F5235A" w:rsidRPr="00B76417">
        <w:t xml:space="preserve">, </w:t>
      </w:r>
      <w:proofErr w:type="spellStart"/>
      <w:r w:rsidR="00F5235A" w:rsidRPr="00B76417">
        <w:t>vbw</w:t>
      </w:r>
      <w:proofErr w:type="spellEnd"/>
      <w:r w:rsidR="00F5235A" w:rsidRPr="00B76417">
        <w:t xml:space="preserve"> and </w:t>
      </w:r>
      <w:r w:rsidR="00966F44" w:rsidRPr="00B76417">
        <w:t xml:space="preserve">fields: </w:t>
      </w:r>
      <w:proofErr w:type="spellStart"/>
      <w:r w:rsidR="00966F44" w:rsidRPr="00B76417">
        <w:t>eff</w:t>
      </w:r>
      <w:proofErr w:type="spellEnd"/>
      <w:r w:rsidR="00966F44" w:rsidRPr="00B76417">
        <w:t xml:space="preserve">, </w:t>
      </w:r>
      <w:proofErr w:type="spellStart"/>
      <w:r w:rsidR="00966F44" w:rsidRPr="00B76417">
        <w:t>efp</w:t>
      </w:r>
      <w:proofErr w:type="spellEnd"/>
      <w:r w:rsidR="00966F44" w:rsidRPr="00B76417">
        <w:t xml:space="preserve"> </w:t>
      </w:r>
      <w:proofErr w:type="gramStart"/>
      <w:r w:rsidR="00966F44" w:rsidRPr="00B76417">
        <w:t xml:space="preserve">and  </w:t>
      </w:r>
      <w:proofErr w:type="spellStart"/>
      <w:r w:rsidR="00F5235A" w:rsidRPr="00B76417">
        <w:t>efw</w:t>
      </w:r>
      <w:proofErr w:type="spellEnd"/>
      <w:proofErr w:type="gramEnd"/>
      <w:r w:rsidR="00F5235A" w:rsidRPr="00B76417">
        <w:t xml:space="preserve">. Level 1 </w:t>
      </w:r>
      <w:proofErr w:type="gramStart"/>
      <w:r w:rsidR="00F5235A" w:rsidRPr="00B76417">
        <w:t>v</w:t>
      </w:r>
      <w:r w:rsidR="00966F44" w:rsidRPr="00B76417">
        <w:t>oltages</w:t>
      </w:r>
      <w:proofErr w:type="gramEnd"/>
      <w:r w:rsidR="00966F44" w:rsidRPr="00B76417">
        <w:t xml:space="preserve"> have 6 components</w:t>
      </w:r>
      <w:r w:rsidR="00F5235A" w:rsidRPr="00B76417">
        <w:t>, one per boom</w:t>
      </w:r>
      <w:r w:rsidR="006C25C3" w:rsidRPr="00B76417">
        <w:t>, v1 to v6</w:t>
      </w:r>
      <w:r w:rsidR="00F5235A" w:rsidRPr="00B76417">
        <w:t>. Level 1 f</w:t>
      </w:r>
      <w:r w:rsidR="006C25C3" w:rsidRPr="00B76417">
        <w:t>ields have 6</w:t>
      </w:r>
      <w:r w:rsidR="00F5235A" w:rsidRPr="00B76417">
        <w:t xml:space="preserve"> components, e</w:t>
      </w:r>
      <w:r w:rsidR="006C25C3" w:rsidRPr="00B76417">
        <w:t>ac</w:t>
      </w:r>
      <w:r w:rsidR="00F5235A" w:rsidRPr="00B76417">
        <w:t>12, e</w:t>
      </w:r>
      <w:r w:rsidR="006C25C3" w:rsidRPr="00B76417">
        <w:t xml:space="preserve">ac34, </w:t>
      </w:r>
      <w:r w:rsidR="00F5235A" w:rsidRPr="00B76417">
        <w:t>e</w:t>
      </w:r>
      <w:r w:rsidR="006C25C3" w:rsidRPr="00B76417">
        <w:t>ac</w:t>
      </w:r>
      <w:r w:rsidR="00F5235A" w:rsidRPr="00B76417">
        <w:t xml:space="preserve">56, </w:t>
      </w:r>
      <w:r w:rsidR="006C25C3" w:rsidRPr="00B76417">
        <w:t xml:space="preserve">edc12, edc34, edc56, </w:t>
      </w:r>
      <w:r w:rsidR="00F5235A" w:rsidRPr="00B76417">
        <w:t>for</w:t>
      </w:r>
      <w:r w:rsidR="006C25C3" w:rsidRPr="00B76417">
        <w:t xml:space="preserve"> the three different boom pairs, for AC and DC coupling.</w:t>
      </w:r>
    </w:p>
    <w:p w:rsidR="00966F44" w:rsidRPr="00B76417" w:rsidRDefault="00437358" w:rsidP="00966F44">
      <w:proofErr w:type="spellStart"/>
      <w:r w:rsidRPr="00B76417">
        <w:t>D</w:t>
      </w:r>
      <w:r w:rsidR="00966F44" w:rsidRPr="00B76417">
        <w:t>atatype</w:t>
      </w:r>
      <w:r w:rsidRPr="00B76417">
        <w:t>s</w:t>
      </w:r>
      <w:proofErr w:type="spellEnd"/>
      <w:r w:rsidR="00966F44" w:rsidRPr="00B76417">
        <w:t xml:space="preserve"> </w:t>
      </w:r>
      <w:r w:rsidRPr="00B76417">
        <w:t xml:space="preserve">are calibrated separately. For </w:t>
      </w:r>
      <w:r w:rsidR="00966F44" w:rsidRPr="00B76417">
        <w:t>fields, additional vari</w:t>
      </w:r>
      <w:r w:rsidRPr="00B76417">
        <w:t>ables are created; ef</w:t>
      </w:r>
      <w:proofErr w:type="gramStart"/>
      <w:r w:rsidRPr="00B76417">
        <w:t>?_</w:t>
      </w:r>
      <w:proofErr w:type="gramEnd"/>
      <w:r w:rsidRPr="00B76417">
        <w:t>0</w:t>
      </w:r>
      <w:r w:rsidR="00966F44" w:rsidRPr="00B76417">
        <w:t xml:space="preserve"> </w:t>
      </w:r>
      <w:r w:rsidRPr="00B76417">
        <w:t xml:space="preserve">is </w:t>
      </w:r>
      <w:r w:rsidR="00966F44" w:rsidRPr="00B76417">
        <w:t xml:space="preserve">the field with the Z component (in DSL coordinates) </w:t>
      </w:r>
      <w:r w:rsidRPr="00B76417">
        <w:t xml:space="preserve">set to zero; ef?_dot0 </w:t>
      </w:r>
      <w:r w:rsidR="00966F44" w:rsidRPr="00B76417">
        <w:t>con</w:t>
      </w:r>
      <w:r w:rsidRPr="00B76417">
        <w:t>tains the field with the Z component calculated under</w:t>
      </w:r>
      <w:r w:rsidR="00966F44" w:rsidRPr="00B76417">
        <w:t xml:space="preserve"> the</w:t>
      </w:r>
      <w:r w:rsidRPr="00B76417">
        <w:t xml:space="preserve"> assumption</w:t>
      </w:r>
      <w:r w:rsidR="00966F44" w:rsidRPr="00B76417">
        <w:t xml:space="preserve"> E dot B = 0. The X and Y components are </w:t>
      </w:r>
      <w:r w:rsidRPr="00B76417">
        <w:t>unchanged.</w:t>
      </w:r>
    </w:p>
    <w:p w:rsidR="00966F44" w:rsidRPr="00B76417" w:rsidRDefault="00966F44" w:rsidP="00966F44">
      <w:r w:rsidRPr="00B76417">
        <w:t xml:space="preserve"> For each </w:t>
      </w:r>
      <w:proofErr w:type="spellStart"/>
      <w:r w:rsidRPr="00B76417">
        <w:t>datatype</w:t>
      </w:r>
      <w:proofErr w:type="spellEnd"/>
      <w:r w:rsidRPr="00B76417">
        <w:t>:</w:t>
      </w:r>
    </w:p>
    <w:p w:rsidR="00966F44" w:rsidRPr="00B76417" w:rsidRDefault="00966F44" w:rsidP="00966F44">
      <w:r w:rsidRPr="00B76417">
        <w:t xml:space="preserve">2) Gains and offsets are input from calibration files. Currently these are not time-dependent, but may vary from probe to probe, thus there is a different file for each probe. The calibration structure </w:t>
      </w:r>
      <w:r w:rsidR="00F5235A" w:rsidRPr="00B76417">
        <w:t xml:space="preserve">for voltage variables </w:t>
      </w:r>
      <w:r w:rsidRPr="00B76417">
        <w:t>contains</w:t>
      </w:r>
      <w:r w:rsidR="00F5235A" w:rsidRPr="00B76417">
        <w:t xml:space="preserve"> a calibration time, gain, offset and units.</w:t>
      </w:r>
    </w:p>
    <w:p w:rsidR="00966F44" w:rsidRPr="00B76417" w:rsidRDefault="00966F44" w:rsidP="00805A56">
      <w:r w:rsidRPr="00B76417">
        <w:t>For Electric field variables,</w:t>
      </w:r>
      <w:r w:rsidR="00F5235A" w:rsidRPr="00B76417">
        <w:t xml:space="preserve"> </w:t>
      </w:r>
      <w:r w:rsidR="006C25C3" w:rsidRPr="00B76417">
        <w:t>t</w:t>
      </w:r>
      <w:r w:rsidRPr="00B76417">
        <w:t>he calibrati</w:t>
      </w:r>
      <w:r w:rsidR="00F5235A" w:rsidRPr="00B76417">
        <w:t xml:space="preserve">on structure </w:t>
      </w:r>
      <w:r w:rsidR="006C25C3" w:rsidRPr="00B76417">
        <w:t>contains a calibration time</w:t>
      </w:r>
      <w:r w:rsidR="00805A56" w:rsidRPr="00B76417">
        <w:t>, gain values for EAC and EDC data,  offsets for each axis (</w:t>
      </w:r>
      <w:r w:rsidRPr="00B76417">
        <w:t>in ADC units, 70, 113, 0 for E12,</w:t>
      </w:r>
      <w:r w:rsidR="00805A56" w:rsidRPr="00B76417">
        <w:t xml:space="preserve"> </w:t>
      </w:r>
      <w:r w:rsidRPr="00B76417">
        <w:t>E34 ,E56</w:t>
      </w:r>
      <w:r w:rsidR="00805A56" w:rsidRPr="00B76417">
        <w:t xml:space="preserve">), boom length </w:t>
      </w:r>
      <w:r w:rsidRPr="00B76417">
        <w:t xml:space="preserve"> </w:t>
      </w:r>
      <w:r w:rsidR="00805A56" w:rsidRPr="00B76417">
        <w:t>(meters, 4</w:t>
      </w:r>
      <w:r w:rsidRPr="00B76417">
        <w:t>9.6 for boom 12, 40.4 for boom 34, 5.63 for boom 56</w:t>
      </w:r>
      <w:r w:rsidR="00805A56" w:rsidRPr="00B76417">
        <w:t>), boom shorting (</w:t>
      </w:r>
      <w:r w:rsidRPr="00B76417">
        <w:t>0.714 for b</w:t>
      </w:r>
      <w:r w:rsidR="00805A56" w:rsidRPr="00B76417">
        <w:t xml:space="preserve">ooms12 and 34, 0.50 for boom 56) and a </w:t>
      </w:r>
      <w:proofErr w:type="spellStart"/>
      <w:r w:rsidR="00805A56" w:rsidRPr="00B76417">
        <w:t>despun</w:t>
      </w:r>
      <w:proofErr w:type="spellEnd"/>
      <w:r w:rsidR="00805A56" w:rsidRPr="00B76417">
        <w:t xml:space="preserve"> field offset (</w:t>
      </w:r>
      <w:r w:rsidRPr="00B76417">
        <w:t xml:space="preserve">2.5, 0, 0 for E12, E34 ,E56, respectively, subtracted from </w:t>
      </w:r>
      <w:r w:rsidR="00805A56" w:rsidRPr="00B76417">
        <w:t xml:space="preserve">calibrated data after </w:t>
      </w:r>
      <w:proofErr w:type="spellStart"/>
      <w:r w:rsidR="00805A56" w:rsidRPr="00B76417">
        <w:t>despin</w:t>
      </w:r>
      <w:proofErr w:type="spellEnd"/>
      <w:r w:rsidR="00805A56" w:rsidRPr="00B76417">
        <w:t>).</w:t>
      </w:r>
    </w:p>
    <w:p w:rsidR="00966F44" w:rsidRPr="00B76417" w:rsidRDefault="00966F44" w:rsidP="00966F44">
      <w:r w:rsidRPr="00B76417">
        <w:t xml:space="preserve">3) For voltage variables, for each value v1 through v6, the offset is subtracted from raw data, </w:t>
      </w:r>
      <w:proofErr w:type="gramStart"/>
      <w:r w:rsidRPr="00B76417">
        <w:t>then</w:t>
      </w:r>
      <w:proofErr w:type="gramEnd"/>
      <w:r w:rsidRPr="00B76417">
        <w:t xml:space="preserve"> the result is multiplied by the gain factor.  </w:t>
      </w:r>
    </w:p>
    <w:p w:rsidR="00966F44" w:rsidRPr="00B76417" w:rsidRDefault="00966F44" w:rsidP="00966F44">
      <w:r w:rsidRPr="00B76417">
        <w:t xml:space="preserve">4) For field data, a number of extra steps are needed. First the header information is accessed to determine AC or DC coupling. If both AC and DC coupled modes are present (only possible with </w:t>
      </w:r>
      <w:proofErr w:type="spellStart"/>
      <w:r w:rsidRPr="00B76417">
        <w:t>efw</w:t>
      </w:r>
      <w:proofErr w:type="spellEnd"/>
      <w:r w:rsidRPr="00B76417">
        <w:t xml:space="preserve"> (wave burst) data), then the appropriate gain is used to convert the raw ADC value. </w:t>
      </w:r>
    </w:p>
    <w:p w:rsidR="00966F44" w:rsidRPr="00B76417" w:rsidRDefault="00966F44" w:rsidP="00966F44">
      <w:r w:rsidRPr="00B76417">
        <w:lastRenderedPageBreak/>
        <w:t>The offsets input from the calibration files are not used for the spin-plane field components in the default case. Instead, offset values are calculated from the raw data smoothed over a number of spacecraft spin periods (20 by default, but due to the presence of data gaps, may be as short as one spin period). This option may be turned off using keywords, which are summarized below.</w:t>
      </w:r>
    </w:p>
    <w:p w:rsidR="00966F44" w:rsidRPr="00B76417" w:rsidRDefault="00966F44" w:rsidP="00966F44">
      <w:r w:rsidRPr="00B76417">
        <w:t>Once the off</w:t>
      </w:r>
      <w:r w:rsidR="00B22D62">
        <w:t xml:space="preserve">sets are found, the variables are </w:t>
      </w:r>
      <w:r w:rsidRPr="00B76417">
        <w:t>adjusted for gain and offset. For each field component:</w:t>
      </w:r>
    </w:p>
    <w:p w:rsidR="00966F44" w:rsidRPr="00B76417" w:rsidRDefault="00966F44" w:rsidP="00966F44">
      <w:r w:rsidRPr="00B76417">
        <w:t xml:space="preserve">   </w:t>
      </w:r>
      <w:proofErr w:type="spellStart"/>
      <w:r w:rsidRPr="00B76417">
        <w:t>cal_data</w:t>
      </w:r>
      <w:proofErr w:type="spellEnd"/>
      <w:r w:rsidRPr="00B76417">
        <w:t xml:space="preserve"> = -1000*gain*(</w:t>
      </w:r>
      <w:proofErr w:type="spellStart"/>
      <w:r w:rsidRPr="00B76417">
        <w:t>raw_data</w:t>
      </w:r>
      <w:proofErr w:type="spellEnd"/>
      <w:r w:rsidRPr="00B76417">
        <w:t xml:space="preserve"> - offset)</w:t>
      </w:r>
      <w:proofErr w:type="gramStart"/>
      <w:r w:rsidRPr="00B76417">
        <w:t>/(</w:t>
      </w:r>
      <w:proofErr w:type="spellStart"/>
      <w:proofErr w:type="gramEnd"/>
      <w:r w:rsidRPr="00B76417">
        <w:t>boom_length</w:t>
      </w:r>
      <w:proofErr w:type="spellEnd"/>
      <w:r w:rsidRPr="00B76417">
        <w:t>*</w:t>
      </w:r>
      <w:proofErr w:type="spellStart"/>
      <w:r w:rsidRPr="00B76417">
        <w:t>boom_shorting_factor</w:t>
      </w:r>
      <w:proofErr w:type="spellEnd"/>
      <w:r w:rsidRPr="00B76417">
        <w:t>).</w:t>
      </w:r>
    </w:p>
    <w:p w:rsidR="00966F44" w:rsidRPr="00B76417" w:rsidRDefault="00805A56" w:rsidP="00966F44">
      <w:r w:rsidRPr="00B76417">
        <w:t>5</w:t>
      </w:r>
      <w:r w:rsidR="00966F44" w:rsidRPr="00B76417">
        <w:t xml:space="preserve">) The data </w:t>
      </w:r>
      <w:r w:rsidR="00B22D62">
        <w:t>variables are</w:t>
      </w:r>
      <w:r w:rsidR="00966F44" w:rsidRPr="00B76417">
        <w:t xml:space="preserve"> now in physically meaningful units of mV/m, but in a coordinate system spinning with the spacecraft (SPG, space probe geometric coordinates). The default is to return the calibrated data in DSL (</w:t>
      </w:r>
      <w:proofErr w:type="spellStart"/>
      <w:r w:rsidR="00966F44" w:rsidRPr="00B76417">
        <w:t>despun</w:t>
      </w:r>
      <w:proofErr w:type="spellEnd"/>
      <w:r w:rsidR="00966F44" w:rsidRPr="00B76417">
        <w:t xml:space="preserve"> spacecraft) coordinates. This is done in the program THM_EFI_DESPIN. </w:t>
      </w:r>
    </w:p>
    <w:p w:rsidR="00966F44" w:rsidRPr="00B76417" w:rsidRDefault="00966F44" w:rsidP="00966F44">
      <w:r w:rsidRPr="00B76417">
        <w:t xml:space="preserve">The </w:t>
      </w:r>
      <w:proofErr w:type="spellStart"/>
      <w:r w:rsidRPr="00B76417">
        <w:t>despin</w:t>
      </w:r>
      <w:proofErr w:type="spellEnd"/>
      <w:r w:rsidRPr="00B76417">
        <w:t xml:space="preserve"> procedure is slightly different from a typical THEMIS coordinate change in that the </w:t>
      </w:r>
      <w:proofErr w:type="spellStart"/>
      <w:r w:rsidRPr="00B76417">
        <w:t>dsc_offset</w:t>
      </w:r>
      <w:proofErr w:type="spellEnd"/>
      <w:r w:rsidRPr="00B76417">
        <w:t xml:space="preserve"> parameter is subtracted from the field after </w:t>
      </w:r>
      <w:proofErr w:type="spellStart"/>
      <w:r w:rsidRPr="00B76417">
        <w:t>despinning</w:t>
      </w:r>
      <w:proofErr w:type="spellEnd"/>
      <w:r w:rsidRPr="00B76417">
        <w:t xml:space="preserve">. Thus, if a user simply loads calibrated data in SPG coordinates and then </w:t>
      </w:r>
      <w:proofErr w:type="spellStart"/>
      <w:r w:rsidRPr="00B76417">
        <w:t>despins</w:t>
      </w:r>
      <w:proofErr w:type="spellEnd"/>
      <w:r w:rsidRPr="00B76417">
        <w:t xml:space="preserve"> using THM_COTRANS, the result will be different from data which are </w:t>
      </w:r>
      <w:proofErr w:type="spellStart"/>
      <w:r w:rsidRPr="00B76417">
        <w:t>despun</w:t>
      </w:r>
      <w:proofErr w:type="spellEnd"/>
      <w:r w:rsidRPr="00B76417">
        <w:t xml:space="preserve"> in the calibration procedure.</w:t>
      </w:r>
    </w:p>
    <w:p w:rsidR="00966F44" w:rsidRPr="00B76417" w:rsidRDefault="00966F44" w:rsidP="00966F44">
      <w:r w:rsidRPr="00B76417">
        <w:t xml:space="preserve">6) Once </w:t>
      </w:r>
      <w:proofErr w:type="spellStart"/>
      <w:r w:rsidRPr="00B76417">
        <w:t>despun</w:t>
      </w:r>
      <w:proofErr w:type="spellEnd"/>
      <w:r w:rsidRPr="00B76417">
        <w:t>, the _0 and _dot0 fields are calculated. The _0 variables are simply the DSL fields with the spin-axis component (the Z component) set to zero. The _dot0 variables are more complicated. FGM data (by default FGL-low time resolution for EFF and FGH- high time resolution for EFP and EFW), interpolated to the appropriate EFI time array are used for the local magnetic field. For the _dot0 variables, the Z component is a linear combination of the X and Y components calculated so that E dot B is zero (E is perpendicular to the local magnetic field).</w:t>
      </w:r>
    </w:p>
    <w:p w:rsidR="00966F44" w:rsidRDefault="00966F44" w:rsidP="00966F44">
      <w:r w:rsidRPr="00B76417">
        <w:t>7) If the user has requested output in coordinate systems other than SPG or DSL, then coordinate transforms are performed as the final step.</w:t>
      </w:r>
    </w:p>
    <w:p w:rsidR="00155890" w:rsidRDefault="00155890">
      <w:pPr>
        <w:rPr>
          <w:b/>
        </w:rPr>
      </w:pPr>
      <w:r>
        <w:rPr>
          <w:b/>
        </w:rPr>
        <w:t>FBK</w:t>
      </w:r>
      <w:r w:rsidR="00424644">
        <w:rPr>
          <w:b/>
        </w:rPr>
        <w:t>:</w:t>
      </w:r>
    </w:p>
    <w:p w:rsidR="00424644" w:rsidRDefault="00424644" w:rsidP="00424644">
      <w:r>
        <w:t>PROCEDURE NAME:</w:t>
      </w:r>
    </w:p>
    <w:p w:rsidR="00424644" w:rsidRDefault="00424644" w:rsidP="00424644">
      <w:r>
        <w:t>THM_CAL_FBK</w:t>
      </w:r>
    </w:p>
    <w:p w:rsidR="008A1993" w:rsidRDefault="008A1993" w:rsidP="00424644">
      <w:r>
        <w:t>CALIBRATION FILES:</w:t>
      </w:r>
    </w:p>
    <w:p w:rsidR="008A1993" w:rsidRDefault="008A1993" w:rsidP="00424644">
      <w:r>
        <w:t>There is no calibration file input. Calibration parameters are define</w:t>
      </w:r>
      <w:r w:rsidR="00641A78">
        <w:t>d</w:t>
      </w:r>
      <w:r>
        <w:t xml:space="preserve"> in the procedure, THM_GET_FBK_CAL_PARS.pro.</w:t>
      </w:r>
    </w:p>
    <w:p w:rsidR="00424644" w:rsidRDefault="00424644" w:rsidP="00424644">
      <w:r>
        <w:t>PROCESS DESCRIPTION:</w:t>
      </w:r>
    </w:p>
    <w:p w:rsidR="00424644" w:rsidRDefault="00CF170B" w:rsidP="00424644">
      <w:r>
        <w:t>Inputs: From Level 1 files</w:t>
      </w:r>
    </w:p>
    <w:p w:rsidR="008A1993" w:rsidRDefault="008A1993" w:rsidP="008A1993">
      <w:r>
        <w:t xml:space="preserve">1) </w:t>
      </w:r>
      <w:r w:rsidR="00CF170B">
        <w:t xml:space="preserve">There are </w:t>
      </w:r>
      <w:r w:rsidR="003B4668">
        <w:t xml:space="preserve">a number of possible different </w:t>
      </w:r>
      <w:proofErr w:type="spellStart"/>
      <w:r w:rsidR="003B4668">
        <w:t>datatypes</w:t>
      </w:r>
      <w:proofErr w:type="spellEnd"/>
      <w:r w:rsidR="003B4668">
        <w:t xml:space="preserve">, but not all are included in the Level 1 files. Typically </w:t>
      </w:r>
      <w:r w:rsidR="00BF2358">
        <w:t>one</w:t>
      </w:r>
      <w:r w:rsidR="003B4668">
        <w:t xml:space="preserve"> </w:t>
      </w:r>
      <w:r w:rsidR="00B22D62">
        <w:t xml:space="preserve">SCM </w:t>
      </w:r>
      <w:proofErr w:type="spellStart"/>
      <w:r w:rsidR="00B22D62">
        <w:t>data</w:t>
      </w:r>
      <w:r w:rsidR="00BF2358">
        <w:t>type</w:t>
      </w:r>
      <w:proofErr w:type="spellEnd"/>
      <w:r w:rsidR="00BF2358">
        <w:t xml:space="preserve"> and one</w:t>
      </w:r>
      <w:r w:rsidR="00B22D62">
        <w:t xml:space="preserve"> EFI </w:t>
      </w:r>
      <w:proofErr w:type="spellStart"/>
      <w:r w:rsidR="003B4668">
        <w:t>datatype</w:t>
      </w:r>
      <w:proofErr w:type="spellEnd"/>
      <w:r w:rsidR="00BF2358">
        <w:t xml:space="preserve"> are stored in variables th</w:t>
      </w:r>
      <w:proofErr w:type="gramStart"/>
      <w:r w:rsidR="00BF2358">
        <w:t>?_</w:t>
      </w:r>
      <w:proofErr w:type="gramEnd"/>
      <w:r w:rsidR="00BF2358">
        <w:t>fb1 and th?_fb2</w:t>
      </w:r>
      <w:r w:rsidR="00B76417">
        <w:t>.</w:t>
      </w:r>
      <w:r w:rsidR="00641A78">
        <w:t xml:space="preserve"> (For example, a common configuration would have EDC34 data contained in the fb1 </w:t>
      </w:r>
      <w:proofErr w:type="spellStart"/>
      <w:r w:rsidR="00641A78">
        <w:t>variabel</w:t>
      </w:r>
      <w:proofErr w:type="spellEnd"/>
      <w:r w:rsidR="00641A78">
        <w:t xml:space="preserve">, and SCM1 data </w:t>
      </w:r>
      <w:r w:rsidR="00641A78">
        <w:lastRenderedPageBreak/>
        <w:t>contained in the fb2 variable).</w:t>
      </w:r>
      <w:r w:rsidR="00B76417">
        <w:t xml:space="preserve"> The </w:t>
      </w:r>
      <w:proofErr w:type="spellStart"/>
      <w:r w:rsidR="00B76417">
        <w:t>th</w:t>
      </w:r>
      <w:proofErr w:type="gramStart"/>
      <w:r w:rsidR="00B76417">
        <w:t>?_</w:t>
      </w:r>
      <w:proofErr w:type="gramEnd"/>
      <w:r w:rsidR="00B76417">
        <w:t>fbh</w:t>
      </w:r>
      <w:proofErr w:type="spellEnd"/>
      <w:r w:rsidR="00B76417">
        <w:t xml:space="preserve"> variable contains high frequency field data</w:t>
      </w:r>
      <w:r>
        <w:t>.</w:t>
      </w:r>
      <w:r w:rsidR="006443DD">
        <w:t xml:space="preserve"> The first step for each variable is to determine the data source (SCM or EFI</w:t>
      </w:r>
      <w:r w:rsidR="00E22603">
        <w:t xml:space="preserve">). </w:t>
      </w:r>
    </w:p>
    <w:p w:rsidR="00B10E6D" w:rsidRDefault="00B10E6D" w:rsidP="00B76417">
      <w:r>
        <w:t>2)</w:t>
      </w:r>
      <w:r w:rsidR="008A1993">
        <w:t xml:space="preserve"> </w:t>
      </w:r>
      <w:r w:rsidR="00E22603">
        <w:t>Once the data source is determined</w:t>
      </w:r>
      <w:proofErr w:type="gramStart"/>
      <w:r w:rsidR="00E22603">
        <w:t>,  the</w:t>
      </w:r>
      <w:proofErr w:type="gramEnd"/>
      <w:r w:rsidR="00E22603">
        <w:t xml:space="preserve"> calibration gain and frequency response are input via a call to THM_GET_FBK_CAL_PARS. Data values are decompressed, and then multiplied by the gain and frequency response factor for the appropriate source.  </w:t>
      </w:r>
    </w:p>
    <w:p w:rsidR="00E22603" w:rsidRDefault="00E22603" w:rsidP="00B76417">
      <w:r>
        <w:t>3) Data time</w:t>
      </w:r>
      <w:r w:rsidR="00641A78">
        <w:t>s are adjusted for each sample. The header time for a given sample corresponds to the sample from roughly half a sample period earlier. This is accounted for in the same code block as the calibration.</w:t>
      </w:r>
    </w:p>
    <w:p w:rsidR="00641A78" w:rsidRDefault="00641A78" w:rsidP="00B76417">
      <w:r>
        <w:t xml:space="preserve">4) Data points are collated and sorted. Only data points with finite values are retained. </w:t>
      </w:r>
    </w:p>
    <w:p w:rsidR="00424644" w:rsidRDefault="00424644">
      <w:pPr>
        <w:rPr>
          <w:b/>
        </w:rPr>
      </w:pPr>
    </w:p>
    <w:p w:rsidR="00155890" w:rsidRDefault="00155890">
      <w:pPr>
        <w:rPr>
          <w:b/>
        </w:rPr>
      </w:pPr>
      <w:r>
        <w:rPr>
          <w:b/>
        </w:rPr>
        <w:t>FFT</w:t>
      </w:r>
    </w:p>
    <w:p w:rsidR="00155890" w:rsidRDefault="00155890">
      <w:pPr>
        <w:rPr>
          <w:b/>
        </w:rPr>
      </w:pPr>
      <w:r>
        <w:rPr>
          <w:b/>
        </w:rPr>
        <w:t>FGM</w:t>
      </w:r>
    </w:p>
    <w:p w:rsidR="00155890" w:rsidRDefault="00155890">
      <w:pPr>
        <w:rPr>
          <w:b/>
        </w:rPr>
      </w:pPr>
      <w:r>
        <w:rPr>
          <w:b/>
        </w:rPr>
        <w:t>FIT</w:t>
      </w:r>
    </w:p>
    <w:p w:rsidR="00155890" w:rsidRDefault="00155890">
      <w:pPr>
        <w:rPr>
          <w:b/>
        </w:rPr>
      </w:pPr>
      <w:r>
        <w:rPr>
          <w:b/>
        </w:rPr>
        <w:t>HSK</w:t>
      </w:r>
    </w:p>
    <w:p w:rsidR="00155890" w:rsidRDefault="00155890">
      <w:pPr>
        <w:rPr>
          <w:b/>
        </w:rPr>
      </w:pPr>
      <w:r>
        <w:rPr>
          <w:b/>
        </w:rPr>
        <w:t>MOM</w:t>
      </w:r>
    </w:p>
    <w:p w:rsidR="00155890" w:rsidRDefault="00155890">
      <w:pPr>
        <w:rPr>
          <w:b/>
        </w:rPr>
      </w:pPr>
      <w:r>
        <w:rPr>
          <w:b/>
        </w:rPr>
        <w:t>SCM</w:t>
      </w:r>
    </w:p>
    <w:p w:rsidR="00327ED6" w:rsidRDefault="00327ED6">
      <w:pPr>
        <w:rPr>
          <w:b/>
        </w:rPr>
      </w:pPr>
      <w:r>
        <w:rPr>
          <w:b/>
        </w:rPr>
        <w:t>Particles</w:t>
      </w:r>
    </w:p>
    <w:p w:rsidR="00327ED6" w:rsidRDefault="00327ED6">
      <w:pPr>
        <w:rPr>
          <w:b/>
        </w:rPr>
      </w:pPr>
      <w:r>
        <w:rPr>
          <w:b/>
        </w:rPr>
        <w:t>ESA</w:t>
      </w:r>
    </w:p>
    <w:p w:rsidR="00155890" w:rsidRDefault="00155890">
      <w:pPr>
        <w:rPr>
          <w:b/>
        </w:rPr>
      </w:pPr>
      <w:r>
        <w:rPr>
          <w:b/>
        </w:rPr>
        <w:t>SST</w:t>
      </w:r>
    </w:p>
    <w:p w:rsidR="00155890" w:rsidRDefault="00327ED6">
      <w:pPr>
        <w:rPr>
          <w:b/>
        </w:rPr>
      </w:pPr>
      <w:r>
        <w:rPr>
          <w:b/>
        </w:rPr>
        <w:t>Ground</w:t>
      </w:r>
    </w:p>
    <w:p w:rsidR="00327ED6" w:rsidRDefault="00327ED6" w:rsidP="00327ED6">
      <w:pPr>
        <w:rPr>
          <w:b/>
        </w:rPr>
      </w:pPr>
      <w:r>
        <w:rPr>
          <w:b/>
        </w:rPr>
        <w:t>All-Sky Image</w:t>
      </w:r>
    </w:p>
    <w:p w:rsidR="00327ED6" w:rsidRDefault="00327ED6" w:rsidP="00327ED6">
      <w:pPr>
        <w:rPr>
          <w:b/>
        </w:rPr>
      </w:pPr>
      <w:r>
        <w:rPr>
          <w:b/>
        </w:rPr>
        <w:t>ASI</w:t>
      </w:r>
    </w:p>
    <w:p w:rsidR="00327ED6" w:rsidRDefault="00327ED6" w:rsidP="00327ED6">
      <w:pPr>
        <w:rPr>
          <w:b/>
        </w:rPr>
      </w:pPr>
      <w:r>
        <w:rPr>
          <w:b/>
        </w:rPr>
        <w:t>ASK</w:t>
      </w:r>
    </w:p>
    <w:p w:rsidR="00327ED6" w:rsidRPr="00155890" w:rsidRDefault="00327ED6">
      <w:pPr>
        <w:rPr>
          <w:b/>
        </w:rPr>
      </w:pPr>
    </w:p>
    <w:sectPr w:rsidR="00327ED6" w:rsidRPr="00155890" w:rsidSect="00782E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634B3"/>
    <w:multiLevelType w:val="hybridMultilevel"/>
    <w:tmpl w:val="F3DAA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7E5790"/>
    <w:multiLevelType w:val="hybridMultilevel"/>
    <w:tmpl w:val="E80CA8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7C5592"/>
    <w:multiLevelType w:val="hybridMultilevel"/>
    <w:tmpl w:val="E3E69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04F6"/>
    <w:rsid w:val="00082C10"/>
    <w:rsid w:val="00155890"/>
    <w:rsid w:val="00327ED6"/>
    <w:rsid w:val="0033586B"/>
    <w:rsid w:val="003B4668"/>
    <w:rsid w:val="00424644"/>
    <w:rsid w:val="00437358"/>
    <w:rsid w:val="004D1C1E"/>
    <w:rsid w:val="00641A78"/>
    <w:rsid w:val="006443DD"/>
    <w:rsid w:val="006C25C3"/>
    <w:rsid w:val="007001DD"/>
    <w:rsid w:val="00782E40"/>
    <w:rsid w:val="00805A56"/>
    <w:rsid w:val="00847759"/>
    <w:rsid w:val="00865899"/>
    <w:rsid w:val="00890721"/>
    <w:rsid w:val="008A1993"/>
    <w:rsid w:val="00966F44"/>
    <w:rsid w:val="00B10E6D"/>
    <w:rsid w:val="00B22D62"/>
    <w:rsid w:val="00B76417"/>
    <w:rsid w:val="00BF2358"/>
    <w:rsid w:val="00CF170B"/>
    <w:rsid w:val="00D604F6"/>
    <w:rsid w:val="00E22129"/>
    <w:rsid w:val="00E22603"/>
    <w:rsid w:val="00F523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E4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70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dc:creator>
  <cp:lastModifiedBy>Windows User</cp:lastModifiedBy>
  <cp:revision>5</cp:revision>
  <dcterms:created xsi:type="dcterms:W3CDTF">2021-11-01T20:34:00Z</dcterms:created>
  <dcterms:modified xsi:type="dcterms:W3CDTF">2021-11-02T20:26:00Z</dcterms:modified>
</cp:coreProperties>
</file>