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2"/>
          <w:lang w:eastAsia="en-US"/>
        </w:rPr>
        <w:id w:val="-1164011069"/>
        <w:docPartObj>
          <w:docPartGallery w:val="Cover Pages"/>
          <w:docPartUnique/>
        </w:docPartObj>
      </w:sdtPr>
      <w:sdtEndPr>
        <w:rPr>
          <w:rFonts w:ascii="Arial" w:eastAsiaTheme="minorEastAsia" w:hAnsi="Arial" w:cs="Arial"/>
          <w:b/>
          <w:sz w:val="36"/>
          <w:szCs w:val="36"/>
        </w:rPr>
      </w:sdtEndPr>
      <w:sdtContent>
        <w:tbl>
          <w:tblPr>
            <w:tblpPr w:leftFromText="187" w:rightFromText="187" w:horzAnchor="margin" w:tblpXSpec="center" w:tblpY="2881"/>
            <w:tblW w:w="4571" w:type="pct"/>
            <w:tblBorders>
              <w:left w:val="single" w:sz="18" w:space="0" w:color="4F81BD" w:themeColor="accent1"/>
            </w:tblBorders>
            <w:tblLook w:val="04A0" w:firstRow="1" w:lastRow="0" w:firstColumn="1" w:lastColumn="0" w:noHBand="0" w:noVBand="1"/>
          </w:tblPr>
          <w:tblGrid>
            <w:gridCol w:w="9253"/>
          </w:tblGrid>
          <w:tr w:rsidR="006D379B" w14:paraId="5BD035A0" w14:textId="77777777" w:rsidTr="00256304">
            <w:sdt>
              <w:sdtPr>
                <w:rPr>
                  <w:rFonts w:asciiTheme="majorHAnsi" w:eastAsiaTheme="majorEastAsia" w:hAnsiTheme="majorHAnsi" w:cstheme="majorBidi"/>
                  <w:sz w:val="22"/>
                  <w:lang w:eastAsia="en-US"/>
                </w:rPr>
                <w:alias w:val="Company"/>
                <w:id w:val="13406915"/>
                <w:dataBinding w:prefixMappings="xmlns:ns0='http://schemas.openxmlformats.org/officeDocument/2006/extended-properties'" w:xpath="/ns0:Properties[1]/ns0:Company[1]" w:storeItemID="{6668398D-A668-4E3E-A5EB-62B293D839F1}"/>
                <w:text/>
              </w:sdtPr>
              <w:sdtEndPr>
                <w:rPr>
                  <w:b/>
                  <w:color w:val="1F497D" w:themeColor="text2"/>
                  <w:sz w:val="28"/>
                  <w:szCs w:val="28"/>
                </w:rPr>
              </w:sdtEndPr>
              <w:sdtContent>
                <w:tc>
                  <w:tcPr>
                    <w:tcW w:w="9910" w:type="dxa"/>
                    <w:tcMar>
                      <w:top w:w="216" w:type="dxa"/>
                      <w:left w:w="115" w:type="dxa"/>
                      <w:bottom w:w="216" w:type="dxa"/>
                      <w:right w:w="115" w:type="dxa"/>
                    </w:tcMar>
                  </w:tcPr>
                  <w:p w14:paraId="13E1E30D" w14:textId="68B9975C" w:rsidR="006D379B" w:rsidRDefault="00FE7AF1" w:rsidP="0043534D">
                    <w:pPr>
                      <w:pStyle w:val="NoSpacing"/>
                      <w:rPr>
                        <w:rFonts w:asciiTheme="majorHAnsi" w:eastAsiaTheme="majorEastAsia" w:hAnsiTheme="majorHAnsi" w:cstheme="majorBidi"/>
                      </w:rPr>
                    </w:pPr>
                    <w:r w:rsidRPr="00FE7AF1">
                      <w:rPr>
                        <w:rFonts w:asciiTheme="majorHAnsi" w:eastAsiaTheme="majorEastAsia" w:hAnsiTheme="majorHAnsi" w:cstheme="majorBidi"/>
                        <w:b/>
                        <w:color w:val="1F497D" w:themeColor="text2"/>
                        <w:sz w:val="28"/>
                        <w:szCs w:val="28"/>
                        <w:lang w:eastAsia="en-US"/>
                      </w:rPr>
                      <w:t>SEI ELECTRONIC COMPONENTS (VIETNAM), LTD.,CO</w:t>
                    </w:r>
                  </w:p>
                </w:tc>
              </w:sdtContent>
            </w:sdt>
          </w:tr>
          <w:tr w:rsidR="006D379B" w14:paraId="4781F946" w14:textId="77777777" w:rsidTr="00256304">
            <w:trPr>
              <w:trHeight w:val="492"/>
            </w:trPr>
            <w:tc>
              <w:tcPr>
                <w:tcW w:w="9910" w:type="dxa"/>
              </w:tcPr>
              <w:sdt>
                <w:sdtPr>
                  <w:rPr>
                    <w:rFonts w:asciiTheme="majorHAnsi" w:eastAsiaTheme="majorEastAsia" w:hAnsiTheme="majorHAnsi" w:cstheme="majorBidi"/>
                    <w:b/>
                    <w:color w:val="17365D" w:themeColor="text2" w:themeShade="BF"/>
                    <w:sz w:val="40"/>
                    <w:szCs w:val="40"/>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DA6150A" w14:textId="22729CCB" w:rsidR="006D379B" w:rsidRPr="00DA76E2" w:rsidRDefault="007C0BA9" w:rsidP="002422AC">
                    <w:pPr>
                      <w:pStyle w:val="NoSpacing"/>
                      <w:jc w:val="both"/>
                      <w:rPr>
                        <w:rFonts w:asciiTheme="majorHAnsi" w:eastAsiaTheme="majorEastAsia" w:hAnsiTheme="majorHAnsi" w:cstheme="majorBidi"/>
                        <w:b/>
                        <w:color w:val="4F81BD" w:themeColor="accent1"/>
                        <w:sz w:val="40"/>
                        <w:szCs w:val="40"/>
                      </w:rPr>
                    </w:pPr>
                    <w:r w:rsidRPr="007C0BA9">
                      <w:rPr>
                        <w:rFonts w:asciiTheme="majorHAnsi" w:eastAsiaTheme="majorEastAsia" w:hAnsiTheme="majorHAnsi" w:cstheme="majorBidi"/>
                        <w:b/>
                        <w:color w:val="17365D" w:themeColor="text2" w:themeShade="BF"/>
                        <w:sz w:val="40"/>
                        <w:szCs w:val="40"/>
                        <w:u w:val="single"/>
                      </w:rPr>
                      <w:t>PROPOSAL SPEC (</w:t>
                    </w:r>
                    <w:r w:rsidRPr="007C0BA9">
                      <w:rPr>
                        <w:rFonts w:asciiTheme="majorHAnsi" w:eastAsiaTheme="majorEastAsia" w:hAnsiTheme="majorHAnsi" w:cstheme="majorBidi" w:hint="eastAsia"/>
                        <w:b/>
                        <w:color w:val="17365D" w:themeColor="text2" w:themeShade="BF"/>
                        <w:sz w:val="40"/>
                        <w:szCs w:val="40"/>
                        <w:u w:val="single"/>
                      </w:rPr>
                      <w:t>提案書</w:t>
                    </w:r>
                    <w:r w:rsidRPr="007C0BA9">
                      <w:rPr>
                        <w:rFonts w:asciiTheme="majorHAnsi" w:eastAsiaTheme="majorEastAsia" w:hAnsiTheme="majorHAnsi" w:cstheme="majorBidi"/>
                        <w:b/>
                        <w:color w:val="17365D" w:themeColor="text2" w:themeShade="BF"/>
                        <w:sz w:val="40"/>
                        <w:szCs w:val="40"/>
                        <w:u w:val="single"/>
                      </w:rPr>
                      <w:t>)</w:t>
                    </w:r>
                  </w:p>
                </w:sdtContent>
              </w:sdt>
            </w:tc>
          </w:tr>
          <w:tr w:rsidR="0005375A" w14:paraId="49ADECA0" w14:textId="77777777" w:rsidTr="00256304">
            <w:tc>
              <w:tcPr>
                <w:tcW w:w="9910" w:type="dxa"/>
              </w:tcPr>
              <w:p w14:paraId="6044C7B2" w14:textId="67099C18" w:rsidR="0005375A" w:rsidRPr="0043534D" w:rsidRDefault="0043534D" w:rsidP="0043534D">
                <w:pPr>
                  <w:pStyle w:val="NoSpacing"/>
                  <w:jc w:val="both"/>
                  <w:rPr>
                    <w:rFonts w:asciiTheme="majorHAnsi" w:eastAsiaTheme="majorEastAsia" w:hAnsiTheme="majorHAnsi" w:cstheme="majorBidi"/>
                    <w:b/>
                    <w:caps/>
                    <w:color w:val="17365D" w:themeColor="text2" w:themeShade="BF"/>
                    <w:sz w:val="44"/>
                    <w:szCs w:val="44"/>
                  </w:rPr>
                </w:pPr>
                <w:r w:rsidRPr="0043534D">
                  <w:rPr>
                    <w:rFonts w:asciiTheme="majorHAnsi" w:eastAsiaTheme="majorEastAsia" w:hAnsiTheme="majorHAnsi" w:cstheme="majorBidi"/>
                    <w:b/>
                    <w:caps/>
                    <w:color w:val="17365D" w:themeColor="text2" w:themeShade="BF"/>
                    <w:sz w:val="44"/>
                    <w:szCs w:val="44"/>
                  </w:rPr>
                  <w:t>Trace-ability system Improvement</w:t>
                </w:r>
                <w:r w:rsidR="00FE197E" w:rsidRPr="0043534D">
                  <w:rPr>
                    <w:rFonts w:asciiTheme="majorHAnsi" w:eastAsiaTheme="majorEastAsia" w:hAnsiTheme="majorHAnsi" w:cstheme="majorBidi"/>
                    <w:b/>
                    <w:caps/>
                    <w:color w:val="17365D" w:themeColor="text2" w:themeShade="BF"/>
                    <w:sz w:val="44"/>
                    <w:szCs w:val="44"/>
                  </w:rPr>
                  <w:t xml:space="preserve"> </w:t>
                </w:r>
              </w:p>
            </w:tc>
          </w:tr>
          <w:tr w:rsidR="006D379B" w:rsidRPr="00DA76E2" w14:paraId="46CB0494" w14:textId="77777777" w:rsidTr="00256304">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9910" w:type="dxa"/>
                    <w:tcMar>
                      <w:top w:w="216" w:type="dxa"/>
                      <w:left w:w="115" w:type="dxa"/>
                      <w:bottom w:w="216" w:type="dxa"/>
                      <w:right w:w="115" w:type="dxa"/>
                    </w:tcMar>
                  </w:tcPr>
                  <w:p w14:paraId="305BA4B8" w14:textId="3EDF9300" w:rsidR="006D379B" w:rsidRPr="00DA76E2" w:rsidRDefault="00FE7AF1" w:rsidP="00FE7AF1">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SAOMAI SOFTWARE JOINT STOCK COMPANY</w:t>
                    </w:r>
                  </w:p>
                </w:tc>
              </w:sdtContent>
            </w:sdt>
          </w:tr>
        </w:tbl>
        <w:p w14:paraId="757B8485" w14:textId="77777777" w:rsidR="006D379B" w:rsidRPr="00DA76E2" w:rsidRDefault="006D379B">
          <w:pPr>
            <w:rPr>
              <w:sz w:val="28"/>
              <w:szCs w:val="28"/>
            </w:rPr>
          </w:pPr>
        </w:p>
        <w:p w14:paraId="1E97CB98" w14:textId="77777777" w:rsidR="006D379B" w:rsidRPr="00DA76E2" w:rsidRDefault="006D379B">
          <w:pPr>
            <w:rPr>
              <w:sz w:val="28"/>
              <w:szCs w:val="28"/>
            </w:rPr>
          </w:pPr>
        </w:p>
        <w:p w14:paraId="406A41A3" w14:textId="77777777" w:rsidR="006D379B" w:rsidRPr="00DA76E2" w:rsidRDefault="006D379B">
          <w:pPr>
            <w:rPr>
              <w:sz w:val="28"/>
              <w:szCs w:val="28"/>
            </w:rPr>
          </w:pPr>
        </w:p>
        <w:p w14:paraId="4764E5A1" w14:textId="153F352A" w:rsidR="00655069" w:rsidRPr="00AF4B7D" w:rsidRDefault="00D31E31" w:rsidP="00AF4B7D">
          <w:pPr>
            <w:ind w:firstLine="0"/>
            <w:jc w:val="left"/>
            <w:rPr>
              <w:rFonts w:cs="Arial"/>
              <w:b/>
              <w:sz w:val="36"/>
              <w:szCs w:val="36"/>
            </w:rPr>
          </w:pPr>
        </w:p>
      </w:sdtContent>
    </w:sdt>
    <w:p w14:paraId="04CA1C0C" w14:textId="1F053FB0" w:rsidR="00AF4B7D" w:rsidRDefault="00655069" w:rsidP="00A4716D">
      <w:pPr>
        <w:pStyle w:val="TOC1"/>
        <w:rPr>
          <w:rFonts w:asciiTheme="minorHAnsi" w:hAnsiTheme="minorHAnsi"/>
          <w:noProof/>
          <w:sz w:val="22"/>
          <w:lang w:eastAsia="ja-JP"/>
        </w:rPr>
      </w:pPr>
      <w:r w:rsidRPr="7F1285EF">
        <w:fldChar w:fldCharType="begin"/>
      </w:r>
      <w:r>
        <w:instrText xml:space="preserve"> TOC \o "1-3" \h \z \u </w:instrText>
      </w:r>
      <w:r w:rsidRPr="7F1285EF">
        <w:fldChar w:fldCharType="separate"/>
      </w:r>
    </w:p>
    <w:p w14:paraId="58A2A192" w14:textId="11DA3809" w:rsidR="00003514" w:rsidRDefault="00003514">
      <w:pPr>
        <w:pStyle w:val="TOC3"/>
        <w:tabs>
          <w:tab w:val="right" w:leader="dot" w:pos="9737"/>
        </w:tabs>
        <w:rPr>
          <w:rFonts w:asciiTheme="minorHAnsi" w:hAnsiTheme="minorHAnsi"/>
          <w:noProof/>
          <w:lang w:eastAsia="ja-JP"/>
        </w:rPr>
      </w:pPr>
    </w:p>
    <w:p w14:paraId="56D83071" w14:textId="77777777" w:rsidR="005B4A24" w:rsidRDefault="00655069" w:rsidP="005B4A24">
      <w:r w:rsidRPr="7F1285EF">
        <w:fldChar w:fldCharType="end"/>
      </w:r>
      <w:bookmarkStart w:id="0" w:name="_Toc361265549"/>
      <w:bookmarkStart w:id="1" w:name="_Toc423959501"/>
      <w:bookmarkStart w:id="2" w:name="_Toc362300531"/>
      <w:bookmarkStart w:id="3" w:name="_Toc362862303"/>
    </w:p>
    <w:p w14:paraId="7E7C165D" w14:textId="77777777" w:rsidR="005B4A24" w:rsidRDefault="005B4A24" w:rsidP="005B4A24"/>
    <w:p w14:paraId="7972EC69" w14:textId="310063F3" w:rsidR="005B4A24" w:rsidRDefault="005B4A24" w:rsidP="005B4A24"/>
    <w:p w14:paraId="48E47773" w14:textId="77777777" w:rsidR="005B4A24" w:rsidRDefault="005B4A24" w:rsidP="005B4A24"/>
    <w:p w14:paraId="7FC741A1" w14:textId="77777777" w:rsidR="005B4A24" w:rsidRDefault="005B4A24" w:rsidP="005B4A24"/>
    <w:p w14:paraId="1A2DA8F0" w14:textId="77777777" w:rsidR="005B4A24" w:rsidRDefault="005B4A24" w:rsidP="005B4A24"/>
    <w:p w14:paraId="64B6C4F2" w14:textId="77777777" w:rsidR="005B4A24" w:rsidRDefault="005B4A24" w:rsidP="005B4A24"/>
    <w:p w14:paraId="43776C9B" w14:textId="77777777" w:rsidR="005B4A24" w:rsidRDefault="005B4A24" w:rsidP="005B4A24"/>
    <w:p w14:paraId="53C8EF24" w14:textId="77777777" w:rsidR="005B4A24" w:rsidRDefault="005B4A24" w:rsidP="005B4A24"/>
    <w:p w14:paraId="5E8B2193" w14:textId="77777777" w:rsidR="005B4A24" w:rsidRDefault="005B4A24" w:rsidP="005B4A24"/>
    <w:p w14:paraId="1A93FB04" w14:textId="77777777" w:rsidR="005B4A24" w:rsidRDefault="005B4A24" w:rsidP="005B4A24"/>
    <w:p w14:paraId="3A119089" w14:textId="77777777" w:rsidR="005B4A24" w:rsidRDefault="005B4A24" w:rsidP="005B4A24"/>
    <w:p w14:paraId="4EE2A791" w14:textId="77777777" w:rsidR="005B4A24" w:rsidRDefault="005B4A24" w:rsidP="005B4A24"/>
    <w:p w14:paraId="684350AC" w14:textId="77777777" w:rsidR="005B4A24" w:rsidRDefault="005B4A24" w:rsidP="005B4A24"/>
    <w:p w14:paraId="797ABF02" w14:textId="54AED48D" w:rsidR="005B4A24" w:rsidRDefault="005B4A24" w:rsidP="005B4A24"/>
    <w:p w14:paraId="74FE9879" w14:textId="77777777" w:rsidR="005B4A24" w:rsidRDefault="005B4A24" w:rsidP="005B4A24"/>
    <w:p w14:paraId="662C57C2" w14:textId="77777777" w:rsidR="005B4A24" w:rsidRDefault="005B4A24" w:rsidP="005B4A24"/>
    <w:p w14:paraId="4E2FACC7" w14:textId="77777777" w:rsidR="005B4A24" w:rsidRDefault="005B4A24" w:rsidP="005B4A24"/>
    <w:p w14:paraId="16043F70" w14:textId="77777777" w:rsidR="005B4A24" w:rsidRDefault="005B4A24" w:rsidP="005B4A24"/>
    <w:p w14:paraId="3C0269CE" w14:textId="77777777" w:rsidR="005B4A24" w:rsidRDefault="005B4A24" w:rsidP="005B4A24"/>
    <w:p w14:paraId="43A1CD91" w14:textId="77777777" w:rsidR="005B4A24" w:rsidRDefault="005B4A24" w:rsidP="005B4A24"/>
    <w:p w14:paraId="52AE55E0" w14:textId="34B8B2A7" w:rsidR="005B4A24" w:rsidRDefault="005B4A24" w:rsidP="005B4A24"/>
    <w:p w14:paraId="052143AD" w14:textId="0373F177" w:rsidR="005B4A24" w:rsidRDefault="005B4A24" w:rsidP="005B4A24"/>
    <w:p w14:paraId="682DFA65" w14:textId="7BA45CE0" w:rsidR="005B4A24" w:rsidRDefault="00D755ED" w:rsidP="005B4A24">
      <w:r>
        <w:rPr>
          <w:rFonts w:ascii="Cambria" w:hAnsi="Cambria"/>
          <w:noProof/>
          <w:sz w:val="52"/>
          <w:szCs w:val="28"/>
        </w:rPr>
        <w:drawing>
          <wp:anchor distT="0" distB="0" distL="114300" distR="114300" simplePos="0" relativeHeight="251648000" behindDoc="0" locked="0" layoutInCell="1" allowOverlap="1" wp14:anchorId="7F6DBBF9" wp14:editId="72E83B64">
            <wp:simplePos x="0" y="0"/>
            <wp:positionH relativeFrom="column">
              <wp:posOffset>9525</wp:posOffset>
            </wp:positionH>
            <wp:positionV relativeFrom="paragraph">
              <wp:posOffset>99695</wp:posOffset>
            </wp:positionV>
            <wp:extent cx="1076325" cy="340995"/>
            <wp:effectExtent l="0" t="0" r="9525" b="1905"/>
            <wp:wrapNone/>
            <wp:docPr id="8" name="Picture 8" descr="C:\Users\SMS-03\Desktop\logosaomai,sei chuan vinasa\chuẩn\logo-saomai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S-03\Desktop\logosaomai,sei chuan vinasa\chuẩn\logo-saomaiM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34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635">
        <w:rPr>
          <w:noProof/>
        </w:rPr>
        <w:drawing>
          <wp:anchor distT="0" distB="0" distL="114300" distR="114300" simplePos="0" relativeHeight="251664384" behindDoc="0" locked="0" layoutInCell="1" allowOverlap="1" wp14:anchorId="0133FDAE" wp14:editId="07586C6B">
            <wp:simplePos x="0" y="0"/>
            <wp:positionH relativeFrom="column">
              <wp:posOffset>5577205</wp:posOffset>
            </wp:positionH>
            <wp:positionV relativeFrom="paragraph">
              <wp:posOffset>41910</wp:posOffset>
            </wp:positionV>
            <wp:extent cx="1009650" cy="397510"/>
            <wp:effectExtent l="0" t="0" r="0" b="2540"/>
            <wp:wrapSquare wrapText="bothSides"/>
            <wp:docPr id="29" name="Picture 29" descr="Image result for SUMITOMO ELEC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MITOMO ELECT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39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BD786" w14:textId="77777777" w:rsidR="005B4A24" w:rsidRDefault="005B4A24" w:rsidP="005B4A24"/>
    <w:p w14:paraId="31580353" w14:textId="77777777" w:rsidR="005B4A24" w:rsidRDefault="005B4A24" w:rsidP="005B4A24"/>
    <w:p w14:paraId="1D6F5090" w14:textId="4B14B5F5" w:rsidR="00C04B1E" w:rsidRDefault="00C04B1E" w:rsidP="000F69BB">
      <w:pPr>
        <w:rPr>
          <w:szCs w:val="26"/>
          <w:u w:val="single"/>
        </w:rPr>
      </w:pPr>
      <w:bookmarkStart w:id="4" w:name="_Toc447094133"/>
    </w:p>
    <w:p w14:paraId="3A2225D8" w14:textId="77777777" w:rsidR="00256304" w:rsidRDefault="00256304" w:rsidP="000F69BB">
      <w:pPr>
        <w:rPr>
          <w:szCs w:val="26"/>
          <w:u w:val="single"/>
        </w:rPr>
      </w:pPr>
    </w:p>
    <w:p w14:paraId="7D693E70" w14:textId="77777777" w:rsidR="007957BF" w:rsidRDefault="007957BF" w:rsidP="000F69BB">
      <w:pPr>
        <w:rPr>
          <w:szCs w:val="26"/>
          <w:u w:val="single"/>
        </w:rPr>
      </w:pPr>
    </w:p>
    <w:p w14:paraId="6CA3467A" w14:textId="77777777" w:rsidR="007957BF" w:rsidRDefault="007957BF" w:rsidP="000F69BB">
      <w:pPr>
        <w:rPr>
          <w:szCs w:val="26"/>
          <w:u w:val="single"/>
        </w:rPr>
      </w:pPr>
    </w:p>
    <w:p w14:paraId="721D3421" w14:textId="2952AAAA" w:rsidR="00D16203" w:rsidRPr="00402DE0" w:rsidRDefault="00DB45D0" w:rsidP="00374F63">
      <w:pPr>
        <w:pStyle w:val="Heading1"/>
        <w:rPr>
          <w:lang w:val="vi-VN"/>
        </w:rPr>
      </w:pPr>
      <w:bookmarkStart w:id="5" w:name="_Toc477947317"/>
      <w:bookmarkStart w:id="6" w:name="_Toc529310860"/>
      <w:r>
        <w:t>PART</w:t>
      </w:r>
      <w:r w:rsidR="00BE6726" w:rsidRPr="00402DE0">
        <w:rPr>
          <w:lang w:val="vi-VN"/>
        </w:rPr>
        <w:t xml:space="preserve"> 1: </w:t>
      </w:r>
      <w:bookmarkEnd w:id="0"/>
      <w:bookmarkEnd w:id="1"/>
      <w:bookmarkEnd w:id="4"/>
      <w:r w:rsidR="00831B54">
        <w:t>OUTLINE</w:t>
      </w:r>
      <w:bookmarkEnd w:id="5"/>
      <w:bookmarkEnd w:id="6"/>
      <w:r w:rsidR="0046722F" w:rsidRPr="00402DE0">
        <w:rPr>
          <w:lang w:val="vi-VN"/>
        </w:rPr>
        <w:t xml:space="preserve"> </w:t>
      </w:r>
      <w:bookmarkEnd w:id="2"/>
      <w:bookmarkEnd w:id="3"/>
    </w:p>
    <w:p w14:paraId="612132E0" w14:textId="006B779B" w:rsidR="00696D19" w:rsidRDefault="00696D19" w:rsidP="00C01DAA">
      <w:bookmarkStart w:id="7" w:name="_Toc423959502"/>
      <w:bookmarkStart w:id="8" w:name="_Toc361265550"/>
    </w:p>
    <w:p w14:paraId="5AD38C06" w14:textId="1AA2483A" w:rsidR="00FE7AF1" w:rsidRDefault="009112F0" w:rsidP="009112F0">
      <w:pPr>
        <w:ind w:firstLine="0"/>
        <w:jc w:val="center"/>
      </w:pPr>
      <w:r>
        <w:rPr>
          <w:noProof/>
        </w:rPr>
        <w:drawing>
          <wp:inline distT="0" distB="0" distL="0" distR="0" wp14:anchorId="5EB99BD4" wp14:editId="5D080045">
            <wp:extent cx="6280785" cy="27019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2701925"/>
                    </a:xfrm>
                    <a:prstGeom prst="rect">
                      <a:avLst/>
                    </a:prstGeom>
                  </pic:spPr>
                </pic:pic>
              </a:graphicData>
            </a:graphic>
          </wp:inline>
        </w:drawing>
      </w:r>
    </w:p>
    <w:p w14:paraId="1D143D1E" w14:textId="1FE7BB3A" w:rsidR="00FE7AF1" w:rsidRDefault="00734879" w:rsidP="00734879">
      <w:pPr>
        <w:jc w:val="center"/>
        <w:rPr>
          <w:b/>
        </w:rPr>
      </w:pPr>
      <w:r w:rsidRPr="002F2945">
        <w:rPr>
          <w:b/>
        </w:rPr>
        <w:t>DATA STRUCTURES (NEW SYSTEM)</w:t>
      </w:r>
    </w:p>
    <w:p w14:paraId="18067006" w14:textId="3F05D2D6" w:rsidR="003D49D7" w:rsidRPr="002F2945" w:rsidRDefault="003D49D7" w:rsidP="003D49D7">
      <w:pPr>
        <w:rPr>
          <w:b/>
        </w:rPr>
      </w:pPr>
      <w:r>
        <w:rPr>
          <w:b/>
        </w:rPr>
        <w:t xml:space="preserve">Requirements the </w:t>
      </w:r>
      <w:r w:rsidR="0025503C">
        <w:rPr>
          <w:b/>
        </w:rPr>
        <w:t>Trace-ability software system</w:t>
      </w:r>
    </w:p>
    <w:p w14:paraId="439E780D" w14:textId="0584FDE3" w:rsidR="002F1504" w:rsidRDefault="00765704" w:rsidP="00765704">
      <w:pPr>
        <w:pStyle w:val="ListParagraph"/>
        <w:numPr>
          <w:ilvl w:val="0"/>
          <w:numId w:val="11"/>
        </w:numPr>
      </w:pPr>
      <w:r>
        <w:t>Collecting information</w:t>
      </w:r>
      <w:r w:rsidR="00DB4868">
        <w:t xml:space="preserve"> (Phase 1)</w:t>
      </w:r>
    </w:p>
    <w:p w14:paraId="52EA2F71" w14:textId="01FE3081" w:rsidR="00765704" w:rsidRDefault="00765704" w:rsidP="00765704">
      <w:pPr>
        <w:pStyle w:val="ListParagraph"/>
        <w:numPr>
          <w:ilvl w:val="0"/>
          <w:numId w:val="11"/>
        </w:numPr>
      </w:pPr>
      <w:r>
        <w:t>Reporting</w:t>
      </w:r>
      <w:r w:rsidR="00DB4868">
        <w:t xml:space="preserve"> (Phase 1)</w:t>
      </w:r>
    </w:p>
    <w:p w14:paraId="138E445C" w14:textId="406CDAB6" w:rsidR="00765704" w:rsidRDefault="00765704" w:rsidP="00765704">
      <w:pPr>
        <w:pStyle w:val="ListParagraph"/>
        <w:numPr>
          <w:ilvl w:val="0"/>
          <w:numId w:val="11"/>
        </w:numPr>
      </w:pPr>
      <w:r>
        <w:t>Drawing Charts</w:t>
      </w:r>
      <w:r w:rsidR="00DB4868">
        <w:t xml:space="preserve"> (Phase 2)</w:t>
      </w:r>
    </w:p>
    <w:p w14:paraId="31985D0C" w14:textId="7A1E3109" w:rsidR="00765704" w:rsidRDefault="00765704" w:rsidP="00765704">
      <w:pPr>
        <w:pStyle w:val="ListParagraph"/>
        <w:numPr>
          <w:ilvl w:val="0"/>
          <w:numId w:val="11"/>
        </w:numPr>
      </w:pPr>
      <w:r>
        <w:t>Monitoring and controller</w:t>
      </w:r>
      <w:r w:rsidR="00DB4868">
        <w:t xml:space="preserve"> (Phase 2)</w:t>
      </w:r>
    </w:p>
    <w:p w14:paraId="734C30E2" w14:textId="133AB212" w:rsidR="00DB4868" w:rsidRDefault="00DB4868" w:rsidP="00765704">
      <w:pPr>
        <w:pStyle w:val="ListParagraph"/>
        <w:numPr>
          <w:ilvl w:val="0"/>
          <w:numId w:val="11"/>
        </w:numPr>
      </w:pPr>
      <w:r>
        <w:t>Web system</w:t>
      </w:r>
    </w:p>
    <w:p w14:paraId="0F53159D" w14:textId="29989651" w:rsidR="00DB4868" w:rsidRDefault="00DB4868" w:rsidP="00DB4868">
      <w:pPr>
        <w:pStyle w:val="ListParagraph"/>
        <w:numPr>
          <w:ilvl w:val="0"/>
          <w:numId w:val="11"/>
        </w:numPr>
      </w:pPr>
      <w:r>
        <w:t>Tablet App</w:t>
      </w:r>
    </w:p>
    <w:p w14:paraId="1C7C03E8" w14:textId="77777777" w:rsidR="00765704" w:rsidRDefault="00765704" w:rsidP="00765704">
      <w:pPr>
        <w:pStyle w:val="ListParagraph"/>
        <w:numPr>
          <w:ilvl w:val="0"/>
          <w:numId w:val="0"/>
        </w:numPr>
        <w:ind w:left="720"/>
      </w:pPr>
    </w:p>
    <w:p w14:paraId="6BB4650F" w14:textId="7C888C8E" w:rsidR="002F1504" w:rsidRDefault="002F1504" w:rsidP="00C01DAA"/>
    <w:p w14:paraId="4ECC1B4D" w14:textId="77777777" w:rsidR="008E40AB" w:rsidRDefault="008E40AB" w:rsidP="002F1504">
      <w:pPr>
        <w:pStyle w:val="Heading2"/>
        <w:numPr>
          <w:ilvl w:val="0"/>
          <w:numId w:val="0"/>
        </w:numPr>
        <w:sectPr w:rsidR="008E40AB" w:rsidSect="00D755ED">
          <w:headerReference w:type="default" r:id="rId11"/>
          <w:footerReference w:type="default" r:id="rId12"/>
          <w:pgSz w:w="11907" w:h="16839" w:code="9"/>
          <w:pgMar w:top="720" w:right="1008" w:bottom="720" w:left="1008" w:header="720" w:footer="720" w:gutter="0"/>
          <w:cols w:space="720"/>
          <w:titlePg/>
          <w:docGrid w:linePitch="360"/>
        </w:sectPr>
      </w:pPr>
      <w:bookmarkStart w:id="9" w:name="_Toc477947321"/>
      <w:bookmarkStart w:id="10" w:name="_Toc529310862"/>
      <w:bookmarkStart w:id="11" w:name="_Toc362862322"/>
      <w:bookmarkEnd w:id="7"/>
      <w:bookmarkEnd w:id="8"/>
    </w:p>
    <w:p w14:paraId="5F279F58" w14:textId="77777777" w:rsidR="002F1504" w:rsidRPr="00997535" w:rsidRDefault="002F1504" w:rsidP="002F1504">
      <w:pPr>
        <w:pStyle w:val="Heading1"/>
        <w:rPr>
          <w:lang w:val="vi-VN"/>
        </w:rPr>
      </w:pPr>
      <w:r w:rsidRPr="00997535">
        <w:rPr>
          <w:lang w:val="vi-VN"/>
        </w:rPr>
        <w:lastRenderedPageBreak/>
        <w:t>P</w:t>
      </w:r>
      <w:r>
        <w:t>ART</w:t>
      </w:r>
      <w:r w:rsidRPr="00997535">
        <w:rPr>
          <w:lang w:val="vi-VN"/>
        </w:rPr>
        <w:t xml:space="preserve"> 2: </w:t>
      </w:r>
      <w:r>
        <w:t>SYSTEM DESIGN</w:t>
      </w:r>
      <w:r w:rsidRPr="00997535">
        <w:rPr>
          <w:lang w:val="vi-VN"/>
        </w:rPr>
        <w:t xml:space="preserve"> </w:t>
      </w:r>
    </w:p>
    <w:p w14:paraId="2D25DBA1" w14:textId="7ED6A9AF" w:rsidR="003A38D8" w:rsidRDefault="00D00B92" w:rsidP="006D6588">
      <w:pPr>
        <w:pStyle w:val="Heading2"/>
        <w:numPr>
          <w:ilvl w:val="1"/>
          <w:numId w:val="5"/>
        </w:numPr>
      </w:pPr>
      <w:r>
        <w:rPr>
          <w:noProof/>
        </w:rPr>
        <w:drawing>
          <wp:anchor distT="0" distB="0" distL="114300" distR="114300" simplePos="0" relativeHeight="251663872" behindDoc="0" locked="0" layoutInCell="1" allowOverlap="1" wp14:anchorId="0225CFEB" wp14:editId="1514D1BC">
            <wp:simplePos x="0" y="0"/>
            <wp:positionH relativeFrom="column">
              <wp:posOffset>114300</wp:posOffset>
            </wp:positionH>
            <wp:positionV relativeFrom="paragraph">
              <wp:posOffset>293370</wp:posOffset>
            </wp:positionV>
            <wp:extent cx="9719310" cy="5391150"/>
            <wp:effectExtent l="19050" t="19050" r="15240" b="190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766632" cy="5417399"/>
                    </a:xfrm>
                    <a:prstGeom prst="rect">
                      <a:avLst/>
                    </a:prstGeom>
                    <a:ln w="6350">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3A38D8">
        <w:t>System layout</w:t>
      </w:r>
    </w:p>
    <w:p w14:paraId="7F8362C3" w14:textId="1D2ABEED" w:rsidR="008E40AB" w:rsidRDefault="008E40AB" w:rsidP="008E40AB">
      <w:pPr>
        <w:ind w:firstLine="0"/>
        <w:jc w:val="center"/>
      </w:pPr>
    </w:p>
    <w:p w14:paraId="785A6A61" w14:textId="77777777" w:rsidR="008E40AB" w:rsidRDefault="008E40AB" w:rsidP="003A38D8">
      <w:pPr>
        <w:pStyle w:val="Heading2"/>
        <w:sectPr w:rsidR="008E40AB" w:rsidSect="008E40AB">
          <w:pgSz w:w="16839" w:h="11907" w:orient="landscape" w:code="9"/>
          <w:pgMar w:top="1008" w:right="720" w:bottom="1008" w:left="720" w:header="720" w:footer="720" w:gutter="0"/>
          <w:cols w:space="720"/>
          <w:titlePg/>
          <w:docGrid w:linePitch="360"/>
        </w:sectPr>
      </w:pPr>
    </w:p>
    <w:p w14:paraId="63E9BE22" w14:textId="6E70CC4C" w:rsidR="003A38D8" w:rsidRDefault="003A38D8" w:rsidP="003A38D8">
      <w:pPr>
        <w:pStyle w:val="Heading2"/>
      </w:pPr>
      <w:r>
        <w:lastRenderedPageBreak/>
        <w:t>Software components</w:t>
      </w:r>
    </w:p>
    <w:p w14:paraId="49DE69E8" w14:textId="7AD67D64" w:rsidR="003A38D8" w:rsidRDefault="003A38D8" w:rsidP="003A38D8">
      <w:pPr>
        <w:pStyle w:val="Heading3"/>
      </w:pPr>
      <w:r>
        <w:t>Các phần mềm nhập dữ liệu bổ sung</w:t>
      </w:r>
    </w:p>
    <w:p w14:paraId="5572BD19" w14:textId="222A357B" w:rsidR="003A38D8" w:rsidRDefault="003A38D8" w:rsidP="003A38D8">
      <w:r>
        <w:t>Cần bổ sung danh các phần mềm nhập dữ liệu bổ sung tại các công đoạn của các section (Bare-flex, SMT1, SMT2 …) như danh sách dưới đây.</w:t>
      </w:r>
    </w:p>
    <w:tbl>
      <w:tblPr>
        <w:tblW w:w="10005" w:type="dxa"/>
        <w:tblInd w:w="93" w:type="dxa"/>
        <w:tblLook w:val="04A0" w:firstRow="1" w:lastRow="0" w:firstColumn="1" w:lastColumn="0" w:noHBand="0" w:noVBand="1"/>
      </w:tblPr>
      <w:tblGrid>
        <w:gridCol w:w="620"/>
        <w:gridCol w:w="1825"/>
        <w:gridCol w:w="5850"/>
        <w:gridCol w:w="1710"/>
      </w:tblGrid>
      <w:tr w:rsidR="0061796F" w:rsidRPr="0061796F" w14:paraId="600BCD11" w14:textId="77777777" w:rsidTr="0061796F">
        <w:trPr>
          <w:trHeight w:val="315"/>
        </w:trPr>
        <w:tc>
          <w:tcPr>
            <w:tcW w:w="620"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482D1AB2" w14:textId="77777777" w:rsidR="0061796F" w:rsidRPr="0061796F" w:rsidRDefault="0061796F" w:rsidP="00580985">
            <w:pPr>
              <w:pStyle w:val="NormalIndent"/>
              <w:spacing w:before="0" w:after="0"/>
              <w:rPr>
                <w:b/>
                <w:lang w:eastAsia="ja-JP"/>
              </w:rPr>
            </w:pPr>
            <w:r w:rsidRPr="0061796F">
              <w:rPr>
                <w:b/>
                <w:lang w:eastAsia="ja-JP"/>
              </w:rPr>
              <w:t>No</w:t>
            </w:r>
          </w:p>
        </w:tc>
        <w:tc>
          <w:tcPr>
            <w:tcW w:w="1825" w:type="dxa"/>
            <w:tcBorders>
              <w:top w:val="single" w:sz="4" w:space="0" w:color="auto"/>
              <w:left w:val="nil"/>
              <w:bottom w:val="single" w:sz="4" w:space="0" w:color="auto"/>
              <w:right w:val="single" w:sz="4" w:space="0" w:color="auto"/>
            </w:tcBorders>
            <w:shd w:val="clear" w:color="auto" w:fill="B6DDE8" w:themeFill="accent5" w:themeFillTint="66"/>
            <w:noWrap/>
            <w:vAlign w:val="bottom"/>
            <w:hideMark/>
          </w:tcPr>
          <w:p w14:paraId="0565EC4B" w14:textId="77777777" w:rsidR="0061796F" w:rsidRPr="0061796F" w:rsidRDefault="0061796F" w:rsidP="00580985">
            <w:pPr>
              <w:pStyle w:val="NormalIndent"/>
              <w:spacing w:before="0" w:after="0"/>
              <w:rPr>
                <w:b/>
                <w:lang w:eastAsia="ja-JP"/>
              </w:rPr>
            </w:pPr>
            <w:r w:rsidRPr="0061796F">
              <w:rPr>
                <w:b/>
                <w:lang w:eastAsia="ja-JP"/>
              </w:rPr>
              <w:t>Section</w:t>
            </w:r>
          </w:p>
        </w:tc>
        <w:tc>
          <w:tcPr>
            <w:tcW w:w="5850" w:type="dxa"/>
            <w:tcBorders>
              <w:top w:val="single" w:sz="4" w:space="0" w:color="auto"/>
              <w:left w:val="nil"/>
              <w:bottom w:val="single" w:sz="4" w:space="0" w:color="auto"/>
              <w:right w:val="single" w:sz="4" w:space="0" w:color="auto"/>
            </w:tcBorders>
            <w:shd w:val="clear" w:color="auto" w:fill="B6DDE8" w:themeFill="accent5" w:themeFillTint="66"/>
            <w:noWrap/>
            <w:vAlign w:val="bottom"/>
            <w:hideMark/>
          </w:tcPr>
          <w:p w14:paraId="3226B39E" w14:textId="77777777" w:rsidR="0061796F" w:rsidRPr="0061796F" w:rsidRDefault="0061796F" w:rsidP="00580985">
            <w:pPr>
              <w:pStyle w:val="NormalIndent"/>
              <w:spacing w:before="0" w:after="0"/>
              <w:rPr>
                <w:b/>
                <w:lang w:eastAsia="ja-JP"/>
              </w:rPr>
            </w:pPr>
            <w:r w:rsidRPr="0061796F">
              <w:rPr>
                <w:b/>
                <w:lang w:eastAsia="ja-JP"/>
              </w:rPr>
              <w:t>Process Need interface to input</w:t>
            </w:r>
          </w:p>
        </w:tc>
        <w:tc>
          <w:tcPr>
            <w:tcW w:w="1710" w:type="dxa"/>
            <w:tcBorders>
              <w:top w:val="single" w:sz="4" w:space="0" w:color="auto"/>
              <w:left w:val="nil"/>
              <w:bottom w:val="single" w:sz="4" w:space="0" w:color="auto"/>
              <w:right w:val="single" w:sz="4" w:space="0" w:color="auto"/>
            </w:tcBorders>
            <w:shd w:val="clear" w:color="auto" w:fill="B6DDE8" w:themeFill="accent5" w:themeFillTint="66"/>
            <w:noWrap/>
            <w:vAlign w:val="bottom"/>
            <w:hideMark/>
          </w:tcPr>
          <w:p w14:paraId="11C57AFC" w14:textId="77777777" w:rsidR="0061796F" w:rsidRPr="0061796F" w:rsidRDefault="0061796F" w:rsidP="00580985">
            <w:pPr>
              <w:pStyle w:val="NormalIndent"/>
              <w:spacing w:before="0" w:after="0"/>
              <w:rPr>
                <w:b/>
                <w:lang w:eastAsia="ja-JP"/>
              </w:rPr>
            </w:pPr>
            <w:r w:rsidRPr="0061796F">
              <w:rPr>
                <w:b/>
                <w:lang w:eastAsia="ja-JP"/>
              </w:rPr>
              <w:t>Note</w:t>
            </w:r>
          </w:p>
        </w:tc>
      </w:tr>
      <w:tr w:rsidR="0061796F" w:rsidRPr="0061796F" w14:paraId="5D8B9481"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FC6F5DE" w14:textId="77777777" w:rsidR="0061796F" w:rsidRPr="0061796F" w:rsidRDefault="0061796F" w:rsidP="00580985">
            <w:pPr>
              <w:pStyle w:val="NormalIndent"/>
              <w:spacing w:before="0" w:after="0"/>
              <w:jc w:val="right"/>
              <w:rPr>
                <w:lang w:eastAsia="ja-JP"/>
              </w:rPr>
            </w:pPr>
            <w:r w:rsidRPr="0061796F">
              <w:rPr>
                <w:lang w:eastAsia="ja-JP"/>
              </w:rPr>
              <w:t>1</w:t>
            </w:r>
          </w:p>
        </w:tc>
        <w:tc>
          <w:tcPr>
            <w:tcW w:w="1825" w:type="dxa"/>
            <w:vMerge w:val="restart"/>
            <w:tcBorders>
              <w:top w:val="nil"/>
              <w:left w:val="single" w:sz="4" w:space="0" w:color="auto"/>
              <w:bottom w:val="single" w:sz="4" w:space="0" w:color="000000"/>
              <w:right w:val="single" w:sz="4" w:space="0" w:color="auto"/>
            </w:tcBorders>
            <w:shd w:val="clear" w:color="auto" w:fill="auto"/>
            <w:noWrap/>
            <w:hideMark/>
          </w:tcPr>
          <w:p w14:paraId="4ED326AE" w14:textId="77777777" w:rsidR="0061796F" w:rsidRPr="0061796F" w:rsidRDefault="0061796F" w:rsidP="00580985">
            <w:pPr>
              <w:pStyle w:val="NormalIndent"/>
              <w:spacing w:before="0" w:after="0"/>
              <w:rPr>
                <w:lang w:eastAsia="ja-JP"/>
              </w:rPr>
            </w:pPr>
            <w:r w:rsidRPr="0061796F">
              <w:rPr>
                <w:lang w:eastAsia="ja-JP"/>
              </w:rPr>
              <w:t xml:space="preserve">Bare flex </w:t>
            </w:r>
          </w:p>
        </w:tc>
        <w:tc>
          <w:tcPr>
            <w:tcW w:w="5850" w:type="dxa"/>
            <w:tcBorders>
              <w:top w:val="nil"/>
              <w:left w:val="nil"/>
              <w:bottom w:val="single" w:sz="4" w:space="0" w:color="auto"/>
              <w:right w:val="single" w:sz="4" w:space="0" w:color="auto"/>
            </w:tcBorders>
            <w:shd w:val="clear" w:color="auto" w:fill="auto"/>
            <w:vAlign w:val="center"/>
            <w:hideMark/>
          </w:tcPr>
          <w:p w14:paraId="157FC3AB" w14:textId="77777777" w:rsidR="0061796F" w:rsidRPr="0061796F" w:rsidRDefault="0061796F" w:rsidP="00580985">
            <w:pPr>
              <w:pStyle w:val="NormalIndent"/>
              <w:spacing w:before="0" w:after="0"/>
              <w:rPr>
                <w:lang w:eastAsia="ja-JP"/>
              </w:rPr>
            </w:pPr>
            <w:r w:rsidRPr="0061796F">
              <w:rPr>
                <w:lang w:eastAsia="ja-JP"/>
              </w:rPr>
              <w:t xml:space="preserve">Board cutting </w:t>
            </w:r>
          </w:p>
        </w:tc>
        <w:tc>
          <w:tcPr>
            <w:tcW w:w="1710" w:type="dxa"/>
            <w:vMerge w:val="restart"/>
            <w:tcBorders>
              <w:top w:val="nil"/>
              <w:left w:val="single" w:sz="4" w:space="0" w:color="auto"/>
              <w:bottom w:val="single" w:sz="4" w:space="0" w:color="000000"/>
              <w:right w:val="single" w:sz="4" w:space="0" w:color="auto"/>
            </w:tcBorders>
            <w:shd w:val="clear" w:color="auto" w:fill="auto"/>
            <w:noWrap/>
            <w:hideMark/>
          </w:tcPr>
          <w:p w14:paraId="61824485" w14:textId="4655AB5D" w:rsidR="0061796F" w:rsidRPr="0061796F" w:rsidRDefault="0061796F" w:rsidP="00580985">
            <w:pPr>
              <w:pStyle w:val="NormalIndent"/>
              <w:spacing w:before="0" w:after="0"/>
              <w:rPr>
                <w:lang w:eastAsia="ja-JP"/>
              </w:rPr>
            </w:pPr>
            <w:r w:rsidRPr="0061796F">
              <w:rPr>
                <w:lang w:eastAsia="ja-JP"/>
              </w:rPr>
              <w:t xml:space="preserve">PC </w:t>
            </w:r>
            <w:r w:rsidR="00883FCA">
              <w:rPr>
                <w:lang w:eastAsia="ja-JP"/>
              </w:rPr>
              <w:t xml:space="preserve">with Windows </w:t>
            </w:r>
            <w:r w:rsidRPr="0061796F">
              <w:rPr>
                <w:lang w:eastAsia="ja-JP"/>
              </w:rPr>
              <w:t>interface</w:t>
            </w:r>
          </w:p>
        </w:tc>
      </w:tr>
      <w:tr w:rsidR="0061796F" w:rsidRPr="0061796F" w14:paraId="5BAE36A1"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ECD122C" w14:textId="77777777" w:rsidR="0061796F" w:rsidRPr="0061796F" w:rsidRDefault="0061796F" w:rsidP="00580985">
            <w:pPr>
              <w:pStyle w:val="NormalIndent"/>
              <w:spacing w:before="0" w:after="0"/>
              <w:jc w:val="right"/>
              <w:rPr>
                <w:lang w:eastAsia="ja-JP"/>
              </w:rPr>
            </w:pPr>
            <w:r w:rsidRPr="0061796F">
              <w:rPr>
                <w:lang w:eastAsia="ja-JP"/>
              </w:rPr>
              <w:t>2</w:t>
            </w:r>
          </w:p>
        </w:tc>
        <w:tc>
          <w:tcPr>
            <w:tcW w:w="1825" w:type="dxa"/>
            <w:vMerge/>
            <w:tcBorders>
              <w:top w:val="nil"/>
              <w:left w:val="single" w:sz="4" w:space="0" w:color="auto"/>
              <w:bottom w:val="single" w:sz="4" w:space="0" w:color="000000"/>
              <w:right w:val="single" w:sz="4" w:space="0" w:color="auto"/>
            </w:tcBorders>
            <w:vAlign w:val="center"/>
            <w:hideMark/>
          </w:tcPr>
          <w:p w14:paraId="2C3EFEBF"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7BFBA49" w14:textId="77777777" w:rsidR="0061796F" w:rsidRPr="0061796F" w:rsidRDefault="0061796F" w:rsidP="00580985">
            <w:pPr>
              <w:pStyle w:val="NormalIndent"/>
              <w:spacing w:before="0" w:after="0"/>
              <w:rPr>
                <w:lang w:eastAsia="ja-JP"/>
              </w:rPr>
            </w:pPr>
            <w:r w:rsidRPr="0061796F">
              <w:rPr>
                <w:lang w:eastAsia="ja-JP"/>
              </w:rPr>
              <w:t xml:space="preserve">NC Drilling </w:t>
            </w:r>
          </w:p>
        </w:tc>
        <w:tc>
          <w:tcPr>
            <w:tcW w:w="1710" w:type="dxa"/>
            <w:vMerge/>
            <w:tcBorders>
              <w:top w:val="nil"/>
              <w:left w:val="single" w:sz="4" w:space="0" w:color="auto"/>
              <w:bottom w:val="single" w:sz="4" w:space="0" w:color="000000"/>
              <w:right w:val="single" w:sz="4" w:space="0" w:color="auto"/>
            </w:tcBorders>
            <w:vAlign w:val="center"/>
            <w:hideMark/>
          </w:tcPr>
          <w:p w14:paraId="615A2E47" w14:textId="77777777" w:rsidR="0061796F" w:rsidRPr="0061796F" w:rsidRDefault="0061796F" w:rsidP="00580985">
            <w:pPr>
              <w:pStyle w:val="NormalIndent"/>
              <w:spacing w:before="0" w:after="0"/>
              <w:rPr>
                <w:lang w:eastAsia="ja-JP"/>
              </w:rPr>
            </w:pPr>
          </w:p>
        </w:tc>
      </w:tr>
      <w:tr w:rsidR="0061796F" w:rsidRPr="0061796F" w14:paraId="35A32E3D"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5729A5A" w14:textId="77777777" w:rsidR="0061796F" w:rsidRPr="0061796F" w:rsidRDefault="0061796F" w:rsidP="00580985">
            <w:pPr>
              <w:pStyle w:val="NormalIndent"/>
              <w:spacing w:before="0" w:after="0"/>
              <w:jc w:val="right"/>
              <w:rPr>
                <w:lang w:eastAsia="ja-JP"/>
              </w:rPr>
            </w:pPr>
            <w:r w:rsidRPr="0061796F">
              <w:rPr>
                <w:lang w:eastAsia="ja-JP"/>
              </w:rPr>
              <w:t>3</w:t>
            </w:r>
          </w:p>
        </w:tc>
        <w:tc>
          <w:tcPr>
            <w:tcW w:w="1825" w:type="dxa"/>
            <w:vMerge/>
            <w:tcBorders>
              <w:top w:val="nil"/>
              <w:left w:val="single" w:sz="4" w:space="0" w:color="auto"/>
              <w:bottom w:val="single" w:sz="4" w:space="0" w:color="000000"/>
              <w:right w:val="single" w:sz="4" w:space="0" w:color="auto"/>
            </w:tcBorders>
            <w:vAlign w:val="center"/>
            <w:hideMark/>
          </w:tcPr>
          <w:p w14:paraId="58983CB2"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35D55DF" w14:textId="77777777" w:rsidR="0061796F" w:rsidRPr="0061796F" w:rsidRDefault="0061796F" w:rsidP="00580985">
            <w:pPr>
              <w:pStyle w:val="NormalIndent"/>
              <w:spacing w:before="0" w:after="0"/>
              <w:rPr>
                <w:lang w:eastAsia="ja-JP"/>
              </w:rPr>
            </w:pPr>
            <w:r w:rsidRPr="0061796F">
              <w:rPr>
                <w:lang w:eastAsia="ja-JP"/>
              </w:rPr>
              <w:t xml:space="preserve">Laser Drilling </w:t>
            </w:r>
          </w:p>
        </w:tc>
        <w:tc>
          <w:tcPr>
            <w:tcW w:w="1710" w:type="dxa"/>
            <w:vMerge/>
            <w:tcBorders>
              <w:top w:val="nil"/>
              <w:left w:val="single" w:sz="4" w:space="0" w:color="auto"/>
              <w:bottom w:val="single" w:sz="4" w:space="0" w:color="000000"/>
              <w:right w:val="single" w:sz="4" w:space="0" w:color="auto"/>
            </w:tcBorders>
            <w:vAlign w:val="center"/>
            <w:hideMark/>
          </w:tcPr>
          <w:p w14:paraId="0EB44AB8" w14:textId="77777777" w:rsidR="0061796F" w:rsidRPr="0061796F" w:rsidRDefault="0061796F" w:rsidP="00580985">
            <w:pPr>
              <w:pStyle w:val="NormalIndent"/>
              <w:spacing w:before="0" w:after="0"/>
              <w:rPr>
                <w:lang w:eastAsia="ja-JP"/>
              </w:rPr>
            </w:pPr>
          </w:p>
        </w:tc>
      </w:tr>
      <w:tr w:rsidR="0061796F" w:rsidRPr="0061796F" w14:paraId="684F2686"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031B93E" w14:textId="77777777" w:rsidR="0061796F" w:rsidRPr="0061796F" w:rsidRDefault="0061796F" w:rsidP="00580985">
            <w:pPr>
              <w:pStyle w:val="NormalIndent"/>
              <w:spacing w:before="0" w:after="0"/>
              <w:jc w:val="right"/>
              <w:rPr>
                <w:lang w:eastAsia="ja-JP"/>
              </w:rPr>
            </w:pPr>
            <w:r w:rsidRPr="0061796F">
              <w:rPr>
                <w:lang w:eastAsia="ja-JP"/>
              </w:rPr>
              <w:t>4</w:t>
            </w:r>
          </w:p>
        </w:tc>
        <w:tc>
          <w:tcPr>
            <w:tcW w:w="1825" w:type="dxa"/>
            <w:vMerge/>
            <w:tcBorders>
              <w:top w:val="nil"/>
              <w:left w:val="single" w:sz="4" w:space="0" w:color="auto"/>
              <w:bottom w:val="single" w:sz="4" w:space="0" w:color="000000"/>
              <w:right w:val="single" w:sz="4" w:space="0" w:color="auto"/>
            </w:tcBorders>
            <w:vAlign w:val="center"/>
            <w:hideMark/>
          </w:tcPr>
          <w:p w14:paraId="1E9C6C9F"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71FFD538" w14:textId="77777777" w:rsidR="0061796F" w:rsidRPr="0061796F" w:rsidRDefault="0061796F" w:rsidP="00580985">
            <w:pPr>
              <w:pStyle w:val="NormalIndent"/>
              <w:spacing w:before="0" w:after="0"/>
              <w:rPr>
                <w:lang w:eastAsia="ja-JP"/>
              </w:rPr>
            </w:pPr>
            <w:r w:rsidRPr="0061796F">
              <w:rPr>
                <w:lang w:eastAsia="ja-JP"/>
              </w:rPr>
              <w:t xml:space="preserve">Plasma </w:t>
            </w:r>
          </w:p>
        </w:tc>
        <w:tc>
          <w:tcPr>
            <w:tcW w:w="1710" w:type="dxa"/>
            <w:vMerge/>
            <w:tcBorders>
              <w:top w:val="nil"/>
              <w:left w:val="single" w:sz="4" w:space="0" w:color="auto"/>
              <w:bottom w:val="single" w:sz="4" w:space="0" w:color="000000"/>
              <w:right w:val="single" w:sz="4" w:space="0" w:color="auto"/>
            </w:tcBorders>
            <w:vAlign w:val="center"/>
            <w:hideMark/>
          </w:tcPr>
          <w:p w14:paraId="7EA3ADCA" w14:textId="77777777" w:rsidR="0061796F" w:rsidRPr="0061796F" w:rsidRDefault="0061796F" w:rsidP="00580985">
            <w:pPr>
              <w:pStyle w:val="NormalIndent"/>
              <w:spacing w:before="0" w:after="0"/>
              <w:rPr>
                <w:lang w:eastAsia="ja-JP"/>
              </w:rPr>
            </w:pPr>
          </w:p>
        </w:tc>
      </w:tr>
      <w:tr w:rsidR="0061796F" w:rsidRPr="0061796F" w14:paraId="69FDF952"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F85E488" w14:textId="77777777" w:rsidR="0061796F" w:rsidRPr="0061796F" w:rsidRDefault="0061796F" w:rsidP="00580985">
            <w:pPr>
              <w:pStyle w:val="NormalIndent"/>
              <w:spacing w:before="0" w:after="0"/>
              <w:jc w:val="right"/>
              <w:rPr>
                <w:lang w:eastAsia="ja-JP"/>
              </w:rPr>
            </w:pPr>
            <w:r w:rsidRPr="0061796F">
              <w:rPr>
                <w:lang w:eastAsia="ja-JP"/>
              </w:rPr>
              <w:t>5</w:t>
            </w:r>
          </w:p>
        </w:tc>
        <w:tc>
          <w:tcPr>
            <w:tcW w:w="1825" w:type="dxa"/>
            <w:vMerge/>
            <w:tcBorders>
              <w:top w:val="nil"/>
              <w:left w:val="single" w:sz="4" w:space="0" w:color="auto"/>
              <w:bottom w:val="single" w:sz="4" w:space="0" w:color="000000"/>
              <w:right w:val="single" w:sz="4" w:space="0" w:color="auto"/>
            </w:tcBorders>
            <w:vAlign w:val="center"/>
            <w:hideMark/>
          </w:tcPr>
          <w:p w14:paraId="0E9D06EE"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91FA3EA" w14:textId="77777777" w:rsidR="0061796F" w:rsidRPr="0061796F" w:rsidRDefault="0061796F" w:rsidP="00580985">
            <w:pPr>
              <w:pStyle w:val="NormalIndent"/>
              <w:spacing w:before="0" w:after="0"/>
              <w:rPr>
                <w:lang w:eastAsia="ja-JP"/>
              </w:rPr>
            </w:pPr>
            <w:r w:rsidRPr="0061796F">
              <w:rPr>
                <w:lang w:eastAsia="ja-JP"/>
              </w:rPr>
              <w:t>Black hole/Shadow</w:t>
            </w:r>
          </w:p>
        </w:tc>
        <w:tc>
          <w:tcPr>
            <w:tcW w:w="1710" w:type="dxa"/>
            <w:vMerge/>
            <w:tcBorders>
              <w:top w:val="nil"/>
              <w:left w:val="single" w:sz="4" w:space="0" w:color="auto"/>
              <w:bottom w:val="single" w:sz="4" w:space="0" w:color="000000"/>
              <w:right w:val="single" w:sz="4" w:space="0" w:color="auto"/>
            </w:tcBorders>
            <w:vAlign w:val="center"/>
            <w:hideMark/>
          </w:tcPr>
          <w:p w14:paraId="0DE01E7A" w14:textId="77777777" w:rsidR="0061796F" w:rsidRPr="0061796F" w:rsidRDefault="0061796F" w:rsidP="00580985">
            <w:pPr>
              <w:pStyle w:val="NormalIndent"/>
              <w:spacing w:before="0" w:after="0"/>
              <w:rPr>
                <w:lang w:eastAsia="ja-JP"/>
              </w:rPr>
            </w:pPr>
          </w:p>
        </w:tc>
      </w:tr>
      <w:tr w:rsidR="0061796F" w:rsidRPr="0061796F" w14:paraId="014DDF91"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52B82C" w14:textId="77777777" w:rsidR="0061796F" w:rsidRPr="0061796F" w:rsidRDefault="0061796F" w:rsidP="00580985">
            <w:pPr>
              <w:pStyle w:val="NormalIndent"/>
              <w:spacing w:before="0" w:after="0"/>
              <w:jc w:val="right"/>
              <w:rPr>
                <w:lang w:eastAsia="ja-JP"/>
              </w:rPr>
            </w:pPr>
            <w:r w:rsidRPr="0061796F">
              <w:rPr>
                <w:lang w:eastAsia="ja-JP"/>
              </w:rPr>
              <w:t>6</w:t>
            </w:r>
          </w:p>
        </w:tc>
        <w:tc>
          <w:tcPr>
            <w:tcW w:w="1825" w:type="dxa"/>
            <w:vMerge/>
            <w:tcBorders>
              <w:top w:val="nil"/>
              <w:left w:val="single" w:sz="4" w:space="0" w:color="auto"/>
              <w:bottom w:val="single" w:sz="4" w:space="0" w:color="000000"/>
              <w:right w:val="single" w:sz="4" w:space="0" w:color="auto"/>
            </w:tcBorders>
            <w:vAlign w:val="center"/>
            <w:hideMark/>
          </w:tcPr>
          <w:p w14:paraId="337053B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77486440" w14:textId="77777777" w:rsidR="0061796F" w:rsidRPr="0061796F" w:rsidRDefault="0061796F" w:rsidP="00580985">
            <w:pPr>
              <w:pStyle w:val="NormalIndent"/>
              <w:spacing w:before="0" w:after="0"/>
              <w:rPr>
                <w:lang w:eastAsia="ja-JP"/>
              </w:rPr>
            </w:pPr>
            <w:r w:rsidRPr="0061796F">
              <w:rPr>
                <w:lang w:eastAsia="ja-JP"/>
              </w:rPr>
              <w:t xml:space="preserve">Hole AOI </w:t>
            </w:r>
          </w:p>
        </w:tc>
        <w:tc>
          <w:tcPr>
            <w:tcW w:w="1710" w:type="dxa"/>
            <w:vMerge/>
            <w:tcBorders>
              <w:top w:val="nil"/>
              <w:left w:val="single" w:sz="4" w:space="0" w:color="auto"/>
              <w:bottom w:val="single" w:sz="4" w:space="0" w:color="000000"/>
              <w:right w:val="single" w:sz="4" w:space="0" w:color="auto"/>
            </w:tcBorders>
            <w:vAlign w:val="center"/>
            <w:hideMark/>
          </w:tcPr>
          <w:p w14:paraId="2F3AE41C" w14:textId="77777777" w:rsidR="0061796F" w:rsidRPr="0061796F" w:rsidRDefault="0061796F" w:rsidP="00580985">
            <w:pPr>
              <w:pStyle w:val="NormalIndent"/>
              <w:spacing w:before="0" w:after="0"/>
              <w:rPr>
                <w:lang w:eastAsia="ja-JP"/>
              </w:rPr>
            </w:pPr>
          </w:p>
        </w:tc>
      </w:tr>
      <w:tr w:rsidR="0061796F" w:rsidRPr="0061796F" w14:paraId="34D4E87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386658A" w14:textId="77777777" w:rsidR="0061796F" w:rsidRPr="0061796F" w:rsidRDefault="0061796F" w:rsidP="00580985">
            <w:pPr>
              <w:pStyle w:val="NormalIndent"/>
              <w:spacing w:before="0" w:after="0"/>
              <w:jc w:val="right"/>
              <w:rPr>
                <w:lang w:eastAsia="ja-JP"/>
              </w:rPr>
            </w:pPr>
            <w:r w:rsidRPr="0061796F">
              <w:rPr>
                <w:lang w:eastAsia="ja-JP"/>
              </w:rPr>
              <w:t>7</w:t>
            </w:r>
          </w:p>
        </w:tc>
        <w:tc>
          <w:tcPr>
            <w:tcW w:w="1825" w:type="dxa"/>
            <w:vMerge/>
            <w:tcBorders>
              <w:top w:val="nil"/>
              <w:left w:val="single" w:sz="4" w:space="0" w:color="auto"/>
              <w:bottom w:val="single" w:sz="4" w:space="0" w:color="000000"/>
              <w:right w:val="single" w:sz="4" w:space="0" w:color="auto"/>
            </w:tcBorders>
            <w:vAlign w:val="center"/>
            <w:hideMark/>
          </w:tcPr>
          <w:p w14:paraId="75F22AE2"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6641DF1" w14:textId="7CF19EFF" w:rsidR="0061796F" w:rsidRPr="0061796F" w:rsidRDefault="0061796F" w:rsidP="00580985">
            <w:pPr>
              <w:pStyle w:val="NormalIndent"/>
              <w:spacing w:before="0" w:after="0"/>
              <w:rPr>
                <w:lang w:eastAsia="ja-JP"/>
              </w:rPr>
            </w:pPr>
            <w:r w:rsidRPr="0061796F">
              <w:rPr>
                <w:lang w:eastAsia="ja-JP"/>
              </w:rPr>
              <w:t>Dry film for button plating</w:t>
            </w:r>
            <w:r w:rsidR="0034628A">
              <w:rPr>
                <w:lang w:eastAsia="ja-JP"/>
              </w:rPr>
              <w:t xml:space="preserve"> </w:t>
            </w:r>
            <w:r w:rsidRPr="0061796F">
              <w:rPr>
                <w:color w:val="0000FF"/>
                <w:lang w:eastAsia="ja-JP"/>
              </w:rPr>
              <w:t>(LAMI)</w:t>
            </w:r>
          </w:p>
        </w:tc>
        <w:tc>
          <w:tcPr>
            <w:tcW w:w="1710" w:type="dxa"/>
            <w:vMerge/>
            <w:tcBorders>
              <w:top w:val="nil"/>
              <w:left w:val="single" w:sz="4" w:space="0" w:color="auto"/>
              <w:bottom w:val="single" w:sz="4" w:space="0" w:color="000000"/>
              <w:right w:val="single" w:sz="4" w:space="0" w:color="auto"/>
            </w:tcBorders>
            <w:vAlign w:val="center"/>
            <w:hideMark/>
          </w:tcPr>
          <w:p w14:paraId="29DD961F" w14:textId="77777777" w:rsidR="0061796F" w:rsidRPr="0061796F" w:rsidRDefault="0061796F" w:rsidP="00580985">
            <w:pPr>
              <w:pStyle w:val="NormalIndent"/>
              <w:spacing w:before="0" w:after="0"/>
              <w:rPr>
                <w:lang w:eastAsia="ja-JP"/>
              </w:rPr>
            </w:pPr>
          </w:p>
        </w:tc>
      </w:tr>
      <w:tr w:rsidR="0061796F" w:rsidRPr="0061796F" w14:paraId="0C3E5EAE"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6E823AE" w14:textId="77777777" w:rsidR="0061796F" w:rsidRPr="0061796F" w:rsidRDefault="0061796F" w:rsidP="00580985">
            <w:pPr>
              <w:pStyle w:val="NormalIndent"/>
              <w:spacing w:before="0" w:after="0"/>
              <w:jc w:val="right"/>
              <w:rPr>
                <w:lang w:eastAsia="ja-JP"/>
              </w:rPr>
            </w:pPr>
            <w:r w:rsidRPr="0061796F">
              <w:rPr>
                <w:lang w:eastAsia="ja-JP"/>
              </w:rPr>
              <w:t>8</w:t>
            </w:r>
          </w:p>
        </w:tc>
        <w:tc>
          <w:tcPr>
            <w:tcW w:w="1825" w:type="dxa"/>
            <w:vMerge/>
            <w:tcBorders>
              <w:top w:val="nil"/>
              <w:left w:val="single" w:sz="4" w:space="0" w:color="auto"/>
              <w:bottom w:val="single" w:sz="4" w:space="0" w:color="000000"/>
              <w:right w:val="single" w:sz="4" w:space="0" w:color="auto"/>
            </w:tcBorders>
            <w:vAlign w:val="center"/>
            <w:hideMark/>
          </w:tcPr>
          <w:p w14:paraId="72ADB85A"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D86555A" w14:textId="77777777" w:rsidR="0061796F" w:rsidRPr="0061796F" w:rsidRDefault="0061796F" w:rsidP="00580985">
            <w:pPr>
              <w:pStyle w:val="NormalIndent"/>
              <w:spacing w:before="0" w:after="0"/>
              <w:rPr>
                <w:lang w:eastAsia="ja-JP"/>
              </w:rPr>
            </w:pPr>
            <w:r w:rsidRPr="0061796F">
              <w:rPr>
                <w:lang w:eastAsia="ja-JP"/>
              </w:rPr>
              <w:t xml:space="preserve">Dry film for button plating </w:t>
            </w:r>
            <w:r w:rsidRPr="0061796F">
              <w:rPr>
                <w:color w:val="0000FF"/>
                <w:lang w:eastAsia="ja-JP"/>
              </w:rPr>
              <w:t>(EXPOSING)</w:t>
            </w:r>
          </w:p>
        </w:tc>
        <w:tc>
          <w:tcPr>
            <w:tcW w:w="1710" w:type="dxa"/>
            <w:vMerge/>
            <w:tcBorders>
              <w:top w:val="nil"/>
              <w:left w:val="single" w:sz="4" w:space="0" w:color="auto"/>
              <w:bottom w:val="single" w:sz="4" w:space="0" w:color="000000"/>
              <w:right w:val="single" w:sz="4" w:space="0" w:color="auto"/>
            </w:tcBorders>
            <w:vAlign w:val="center"/>
            <w:hideMark/>
          </w:tcPr>
          <w:p w14:paraId="75850C86" w14:textId="77777777" w:rsidR="0061796F" w:rsidRPr="0061796F" w:rsidRDefault="0061796F" w:rsidP="00580985">
            <w:pPr>
              <w:pStyle w:val="NormalIndent"/>
              <w:spacing w:before="0" w:after="0"/>
              <w:rPr>
                <w:lang w:eastAsia="ja-JP"/>
              </w:rPr>
            </w:pPr>
          </w:p>
        </w:tc>
      </w:tr>
      <w:tr w:rsidR="0061796F" w:rsidRPr="0061796F" w14:paraId="709B02F7"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C2DF33" w14:textId="77777777" w:rsidR="0061796F" w:rsidRPr="0061796F" w:rsidRDefault="0061796F" w:rsidP="00580985">
            <w:pPr>
              <w:pStyle w:val="NormalIndent"/>
              <w:spacing w:before="0" w:after="0"/>
              <w:jc w:val="right"/>
              <w:rPr>
                <w:lang w:eastAsia="ja-JP"/>
              </w:rPr>
            </w:pPr>
            <w:r w:rsidRPr="0061796F">
              <w:rPr>
                <w:lang w:eastAsia="ja-JP"/>
              </w:rPr>
              <w:t>9</w:t>
            </w:r>
          </w:p>
        </w:tc>
        <w:tc>
          <w:tcPr>
            <w:tcW w:w="1825" w:type="dxa"/>
            <w:vMerge/>
            <w:tcBorders>
              <w:top w:val="nil"/>
              <w:left w:val="single" w:sz="4" w:space="0" w:color="auto"/>
              <w:bottom w:val="single" w:sz="4" w:space="0" w:color="000000"/>
              <w:right w:val="single" w:sz="4" w:space="0" w:color="auto"/>
            </w:tcBorders>
            <w:vAlign w:val="center"/>
            <w:hideMark/>
          </w:tcPr>
          <w:p w14:paraId="01F984E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5C6BDEBE" w14:textId="4FC15B80" w:rsidR="0061796F" w:rsidRPr="0061796F" w:rsidRDefault="0061796F" w:rsidP="00580985">
            <w:pPr>
              <w:pStyle w:val="NormalIndent"/>
              <w:spacing w:before="0" w:after="0"/>
              <w:rPr>
                <w:lang w:eastAsia="ja-JP"/>
              </w:rPr>
            </w:pPr>
            <w:r w:rsidRPr="0061796F">
              <w:rPr>
                <w:lang w:eastAsia="ja-JP"/>
              </w:rPr>
              <w:t>Dry film for button plating</w:t>
            </w:r>
            <w:r w:rsidR="0034628A">
              <w:rPr>
                <w:lang w:eastAsia="ja-JP"/>
              </w:rPr>
              <w:t xml:space="preserve"> </w:t>
            </w:r>
            <w:r w:rsidRPr="0061796F">
              <w:rPr>
                <w:color w:val="0000FF"/>
                <w:lang w:eastAsia="ja-JP"/>
              </w:rPr>
              <w:t xml:space="preserve"> (DEVELOP)</w:t>
            </w:r>
          </w:p>
        </w:tc>
        <w:tc>
          <w:tcPr>
            <w:tcW w:w="1710" w:type="dxa"/>
            <w:vMerge/>
            <w:tcBorders>
              <w:top w:val="nil"/>
              <w:left w:val="single" w:sz="4" w:space="0" w:color="auto"/>
              <w:bottom w:val="single" w:sz="4" w:space="0" w:color="000000"/>
              <w:right w:val="single" w:sz="4" w:space="0" w:color="auto"/>
            </w:tcBorders>
            <w:vAlign w:val="center"/>
            <w:hideMark/>
          </w:tcPr>
          <w:p w14:paraId="314CF68B" w14:textId="77777777" w:rsidR="0061796F" w:rsidRPr="0061796F" w:rsidRDefault="0061796F" w:rsidP="00580985">
            <w:pPr>
              <w:pStyle w:val="NormalIndent"/>
              <w:spacing w:before="0" w:after="0"/>
              <w:rPr>
                <w:lang w:eastAsia="ja-JP"/>
              </w:rPr>
            </w:pPr>
          </w:p>
        </w:tc>
      </w:tr>
      <w:tr w:rsidR="0061796F" w:rsidRPr="0061796F" w14:paraId="5BC72D85"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5CDC115" w14:textId="77777777" w:rsidR="0061796F" w:rsidRPr="0061796F" w:rsidRDefault="0061796F" w:rsidP="00580985">
            <w:pPr>
              <w:pStyle w:val="NormalIndent"/>
              <w:spacing w:before="0" w:after="0"/>
              <w:jc w:val="right"/>
              <w:rPr>
                <w:lang w:eastAsia="ja-JP"/>
              </w:rPr>
            </w:pPr>
            <w:r w:rsidRPr="0061796F">
              <w:rPr>
                <w:lang w:eastAsia="ja-JP"/>
              </w:rPr>
              <w:t>10</w:t>
            </w:r>
          </w:p>
        </w:tc>
        <w:tc>
          <w:tcPr>
            <w:tcW w:w="1825" w:type="dxa"/>
            <w:vMerge/>
            <w:tcBorders>
              <w:top w:val="nil"/>
              <w:left w:val="single" w:sz="4" w:space="0" w:color="auto"/>
              <w:bottom w:val="single" w:sz="4" w:space="0" w:color="000000"/>
              <w:right w:val="single" w:sz="4" w:space="0" w:color="auto"/>
            </w:tcBorders>
            <w:vAlign w:val="center"/>
            <w:hideMark/>
          </w:tcPr>
          <w:p w14:paraId="4175062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41795FCE" w14:textId="77777777" w:rsidR="0061796F" w:rsidRPr="0061796F" w:rsidRDefault="0061796F" w:rsidP="00580985">
            <w:pPr>
              <w:pStyle w:val="NormalIndent"/>
              <w:spacing w:before="0" w:after="0"/>
              <w:rPr>
                <w:lang w:eastAsia="ja-JP"/>
              </w:rPr>
            </w:pPr>
            <w:r w:rsidRPr="0061796F">
              <w:rPr>
                <w:lang w:eastAsia="ja-JP"/>
              </w:rPr>
              <w:t xml:space="preserve">Copper plating </w:t>
            </w:r>
          </w:p>
        </w:tc>
        <w:tc>
          <w:tcPr>
            <w:tcW w:w="1710" w:type="dxa"/>
            <w:vMerge/>
            <w:tcBorders>
              <w:top w:val="nil"/>
              <w:left w:val="single" w:sz="4" w:space="0" w:color="auto"/>
              <w:bottom w:val="single" w:sz="4" w:space="0" w:color="000000"/>
              <w:right w:val="single" w:sz="4" w:space="0" w:color="auto"/>
            </w:tcBorders>
            <w:vAlign w:val="center"/>
            <w:hideMark/>
          </w:tcPr>
          <w:p w14:paraId="685D3BAC" w14:textId="77777777" w:rsidR="0061796F" w:rsidRPr="0061796F" w:rsidRDefault="0061796F" w:rsidP="00580985">
            <w:pPr>
              <w:pStyle w:val="NormalIndent"/>
              <w:spacing w:before="0" w:after="0"/>
              <w:rPr>
                <w:lang w:eastAsia="ja-JP"/>
              </w:rPr>
            </w:pPr>
          </w:p>
        </w:tc>
      </w:tr>
      <w:tr w:rsidR="0061796F" w:rsidRPr="0061796F" w14:paraId="7DBDB66D"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32A20B6" w14:textId="77777777" w:rsidR="0061796F" w:rsidRPr="0061796F" w:rsidRDefault="0061796F" w:rsidP="00580985">
            <w:pPr>
              <w:pStyle w:val="NormalIndent"/>
              <w:spacing w:before="0" w:after="0"/>
              <w:jc w:val="right"/>
              <w:rPr>
                <w:lang w:eastAsia="ja-JP"/>
              </w:rPr>
            </w:pPr>
            <w:r w:rsidRPr="0061796F">
              <w:rPr>
                <w:lang w:eastAsia="ja-JP"/>
              </w:rPr>
              <w:t>11</w:t>
            </w:r>
          </w:p>
        </w:tc>
        <w:tc>
          <w:tcPr>
            <w:tcW w:w="1825" w:type="dxa"/>
            <w:vMerge/>
            <w:tcBorders>
              <w:top w:val="nil"/>
              <w:left w:val="single" w:sz="4" w:space="0" w:color="auto"/>
              <w:bottom w:val="single" w:sz="4" w:space="0" w:color="000000"/>
              <w:right w:val="single" w:sz="4" w:space="0" w:color="auto"/>
            </w:tcBorders>
            <w:vAlign w:val="center"/>
            <w:hideMark/>
          </w:tcPr>
          <w:p w14:paraId="02358DFC"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5B94A1F0" w14:textId="72270CDF" w:rsidR="0061796F" w:rsidRPr="0061796F" w:rsidRDefault="0061796F" w:rsidP="00580985">
            <w:pPr>
              <w:pStyle w:val="NormalIndent"/>
              <w:spacing w:before="0" w:after="0"/>
              <w:rPr>
                <w:lang w:eastAsia="ja-JP"/>
              </w:rPr>
            </w:pPr>
            <w:r w:rsidRPr="0061796F">
              <w:rPr>
                <w:lang w:eastAsia="ja-JP"/>
              </w:rPr>
              <w:t>Dry film/DES</w:t>
            </w:r>
            <w:r w:rsidR="0034628A">
              <w:rPr>
                <w:lang w:eastAsia="ja-JP"/>
              </w:rPr>
              <w:t xml:space="preserve"> </w:t>
            </w:r>
            <w:r w:rsidRPr="0061796F">
              <w:rPr>
                <w:color w:val="0000FF"/>
                <w:lang w:eastAsia="ja-JP"/>
              </w:rPr>
              <w:t>(LAMI )</w:t>
            </w:r>
          </w:p>
        </w:tc>
        <w:tc>
          <w:tcPr>
            <w:tcW w:w="1710" w:type="dxa"/>
            <w:vMerge/>
            <w:tcBorders>
              <w:top w:val="nil"/>
              <w:left w:val="single" w:sz="4" w:space="0" w:color="auto"/>
              <w:bottom w:val="single" w:sz="4" w:space="0" w:color="000000"/>
              <w:right w:val="single" w:sz="4" w:space="0" w:color="auto"/>
            </w:tcBorders>
            <w:vAlign w:val="center"/>
            <w:hideMark/>
          </w:tcPr>
          <w:p w14:paraId="70155729" w14:textId="77777777" w:rsidR="0061796F" w:rsidRPr="0061796F" w:rsidRDefault="0061796F" w:rsidP="00580985">
            <w:pPr>
              <w:pStyle w:val="NormalIndent"/>
              <w:spacing w:before="0" w:after="0"/>
              <w:rPr>
                <w:lang w:eastAsia="ja-JP"/>
              </w:rPr>
            </w:pPr>
          </w:p>
        </w:tc>
      </w:tr>
      <w:tr w:rsidR="0061796F" w:rsidRPr="0061796F" w14:paraId="7F222B4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20C816F" w14:textId="77777777" w:rsidR="0061796F" w:rsidRPr="0061796F" w:rsidRDefault="0061796F" w:rsidP="00580985">
            <w:pPr>
              <w:pStyle w:val="NormalIndent"/>
              <w:spacing w:before="0" w:after="0"/>
              <w:jc w:val="right"/>
              <w:rPr>
                <w:lang w:eastAsia="ja-JP"/>
              </w:rPr>
            </w:pPr>
            <w:r w:rsidRPr="0061796F">
              <w:rPr>
                <w:lang w:eastAsia="ja-JP"/>
              </w:rPr>
              <w:t>12</w:t>
            </w:r>
          </w:p>
        </w:tc>
        <w:tc>
          <w:tcPr>
            <w:tcW w:w="1825" w:type="dxa"/>
            <w:vMerge/>
            <w:tcBorders>
              <w:top w:val="nil"/>
              <w:left w:val="single" w:sz="4" w:space="0" w:color="auto"/>
              <w:bottom w:val="single" w:sz="4" w:space="0" w:color="000000"/>
              <w:right w:val="single" w:sz="4" w:space="0" w:color="auto"/>
            </w:tcBorders>
            <w:vAlign w:val="center"/>
            <w:hideMark/>
          </w:tcPr>
          <w:p w14:paraId="64CE79AE"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01EF9E0" w14:textId="77777777" w:rsidR="0061796F" w:rsidRPr="0061796F" w:rsidRDefault="0061796F" w:rsidP="00580985">
            <w:pPr>
              <w:pStyle w:val="NormalIndent"/>
              <w:spacing w:before="0" w:after="0"/>
              <w:rPr>
                <w:lang w:eastAsia="ja-JP"/>
              </w:rPr>
            </w:pPr>
            <w:r w:rsidRPr="0061796F">
              <w:rPr>
                <w:lang w:eastAsia="ja-JP"/>
              </w:rPr>
              <w:t xml:space="preserve">Dry film/DES </w:t>
            </w:r>
            <w:r w:rsidRPr="0061796F">
              <w:rPr>
                <w:color w:val="0000FF"/>
                <w:sz w:val="20"/>
                <w:szCs w:val="20"/>
                <w:lang w:eastAsia="ja-JP"/>
              </w:rPr>
              <w:t>(EXPOSING)</w:t>
            </w:r>
          </w:p>
        </w:tc>
        <w:tc>
          <w:tcPr>
            <w:tcW w:w="1710" w:type="dxa"/>
            <w:vMerge/>
            <w:tcBorders>
              <w:top w:val="nil"/>
              <w:left w:val="single" w:sz="4" w:space="0" w:color="auto"/>
              <w:bottom w:val="single" w:sz="4" w:space="0" w:color="000000"/>
              <w:right w:val="single" w:sz="4" w:space="0" w:color="auto"/>
            </w:tcBorders>
            <w:vAlign w:val="center"/>
            <w:hideMark/>
          </w:tcPr>
          <w:p w14:paraId="1F64F545" w14:textId="77777777" w:rsidR="0061796F" w:rsidRPr="0061796F" w:rsidRDefault="0061796F" w:rsidP="00580985">
            <w:pPr>
              <w:pStyle w:val="NormalIndent"/>
              <w:spacing w:before="0" w:after="0"/>
              <w:rPr>
                <w:lang w:eastAsia="ja-JP"/>
              </w:rPr>
            </w:pPr>
          </w:p>
        </w:tc>
      </w:tr>
      <w:tr w:rsidR="0061796F" w:rsidRPr="0061796F" w14:paraId="1D338906"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CE46E55" w14:textId="77777777" w:rsidR="0061796F" w:rsidRPr="0061796F" w:rsidRDefault="0061796F" w:rsidP="00580985">
            <w:pPr>
              <w:pStyle w:val="NormalIndent"/>
              <w:spacing w:before="0" w:after="0"/>
              <w:jc w:val="right"/>
              <w:rPr>
                <w:lang w:eastAsia="ja-JP"/>
              </w:rPr>
            </w:pPr>
            <w:r w:rsidRPr="0061796F">
              <w:rPr>
                <w:lang w:eastAsia="ja-JP"/>
              </w:rPr>
              <w:t>13</w:t>
            </w:r>
          </w:p>
        </w:tc>
        <w:tc>
          <w:tcPr>
            <w:tcW w:w="1825" w:type="dxa"/>
            <w:vMerge/>
            <w:tcBorders>
              <w:top w:val="nil"/>
              <w:left w:val="single" w:sz="4" w:space="0" w:color="auto"/>
              <w:bottom w:val="single" w:sz="4" w:space="0" w:color="000000"/>
              <w:right w:val="single" w:sz="4" w:space="0" w:color="auto"/>
            </w:tcBorders>
            <w:vAlign w:val="center"/>
            <w:hideMark/>
          </w:tcPr>
          <w:p w14:paraId="42699DA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8D1E349" w14:textId="77777777" w:rsidR="0061796F" w:rsidRPr="0061796F" w:rsidRDefault="0061796F" w:rsidP="00580985">
            <w:pPr>
              <w:pStyle w:val="NormalIndent"/>
              <w:spacing w:before="0" w:after="0"/>
              <w:rPr>
                <w:lang w:eastAsia="ja-JP"/>
              </w:rPr>
            </w:pPr>
            <w:r w:rsidRPr="0061796F">
              <w:rPr>
                <w:lang w:eastAsia="ja-JP"/>
              </w:rPr>
              <w:t xml:space="preserve">Dry film/DES </w:t>
            </w:r>
          </w:p>
        </w:tc>
        <w:tc>
          <w:tcPr>
            <w:tcW w:w="1710" w:type="dxa"/>
            <w:vMerge/>
            <w:tcBorders>
              <w:top w:val="nil"/>
              <w:left w:val="single" w:sz="4" w:space="0" w:color="auto"/>
              <w:bottom w:val="single" w:sz="4" w:space="0" w:color="000000"/>
              <w:right w:val="single" w:sz="4" w:space="0" w:color="auto"/>
            </w:tcBorders>
            <w:vAlign w:val="center"/>
            <w:hideMark/>
          </w:tcPr>
          <w:p w14:paraId="57095CA2" w14:textId="77777777" w:rsidR="0061796F" w:rsidRPr="0061796F" w:rsidRDefault="0061796F" w:rsidP="00580985">
            <w:pPr>
              <w:pStyle w:val="NormalIndent"/>
              <w:spacing w:before="0" w:after="0"/>
              <w:rPr>
                <w:lang w:eastAsia="ja-JP"/>
              </w:rPr>
            </w:pPr>
          </w:p>
        </w:tc>
      </w:tr>
      <w:tr w:rsidR="0061796F" w:rsidRPr="0061796F" w14:paraId="77226273"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D1C5A4F" w14:textId="77777777" w:rsidR="0061796F" w:rsidRPr="0061796F" w:rsidRDefault="0061796F" w:rsidP="00580985">
            <w:pPr>
              <w:pStyle w:val="NormalIndent"/>
              <w:spacing w:before="0" w:after="0"/>
              <w:jc w:val="right"/>
              <w:rPr>
                <w:lang w:eastAsia="ja-JP"/>
              </w:rPr>
            </w:pPr>
            <w:r w:rsidRPr="0061796F">
              <w:rPr>
                <w:lang w:eastAsia="ja-JP"/>
              </w:rPr>
              <w:t>14</w:t>
            </w:r>
          </w:p>
        </w:tc>
        <w:tc>
          <w:tcPr>
            <w:tcW w:w="1825" w:type="dxa"/>
            <w:vMerge/>
            <w:tcBorders>
              <w:top w:val="nil"/>
              <w:left w:val="single" w:sz="4" w:space="0" w:color="auto"/>
              <w:bottom w:val="single" w:sz="4" w:space="0" w:color="000000"/>
              <w:right w:val="single" w:sz="4" w:space="0" w:color="auto"/>
            </w:tcBorders>
            <w:vAlign w:val="center"/>
            <w:hideMark/>
          </w:tcPr>
          <w:p w14:paraId="23C16C3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4E60E91F" w14:textId="77777777" w:rsidR="0061796F" w:rsidRPr="0061796F" w:rsidRDefault="0061796F" w:rsidP="00580985">
            <w:pPr>
              <w:pStyle w:val="NormalIndent"/>
              <w:spacing w:before="0" w:after="0"/>
              <w:rPr>
                <w:lang w:eastAsia="ja-JP"/>
              </w:rPr>
            </w:pPr>
            <w:r w:rsidRPr="0061796F">
              <w:rPr>
                <w:lang w:eastAsia="ja-JP"/>
              </w:rPr>
              <w:t xml:space="preserve">AOI </w:t>
            </w:r>
          </w:p>
        </w:tc>
        <w:tc>
          <w:tcPr>
            <w:tcW w:w="1710" w:type="dxa"/>
            <w:vMerge/>
            <w:tcBorders>
              <w:top w:val="nil"/>
              <w:left w:val="single" w:sz="4" w:space="0" w:color="auto"/>
              <w:bottom w:val="single" w:sz="4" w:space="0" w:color="000000"/>
              <w:right w:val="single" w:sz="4" w:space="0" w:color="auto"/>
            </w:tcBorders>
            <w:vAlign w:val="center"/>
            <w:hideMark/>
          </w:tcPr>
          <w:p w14:paraId="76DC291E" w14:textId="77777777" w:rsidR="0061796F" w:rsidRPr="0061796F" w:rsidRDefault="0061796F" w:rsidP="00580985">
            <w:pPr>
              <w:pStyle w:val="NormalIndent"/>
              <w:spacing w:before="0" w:after="0"/>
              <w:rPr>
                <w:lang w:eastAsia="ja-JP"/>
              </w:rPr>
            </w:pPr>
          </w:p>
        </w:tc>
      </w:tr>
      <w:tr w:rsidR="0061796F" w:rsidRPr="0061796F" w14:paraId="4CCE6A77"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D27CE09" w14:textId="77777777" w:rsidR="0061796F" w:rsidRPr="0061796F" w:rsidRDefault="0061796F" w:rsidP="00580985">
            <w:pPr>
              <w:pStyle w:val="NormalIndent"/>
              <w:spacing w:before="0" w:after="0"/>
              <w:jc w:val="right"/>
              <w:rPr>
                <w:lang w:eastAsia="ja-JP"/>
              </w:rPr>
            </w:pPr>
            <w:r w:rsidRPr="0061796F">
              <w:rPr>
                <w:lang w:eastAsia="ja-JP"/>
              </w:rPr>
              <w:t>15</w:t>
            </w:r>
          </w:p>
        </w:tc>
        <w:tc>
          <w:tcPr>
            <w:tcW w:w="1825" w:type="dxa"/>
            <w:vMerge/>
            <w:tcBorders>
              <w:top w:val="nil"/>
              <w:left w:val="single" w:sz="4" w:space="0" w:color="auto"/>
              <w:bottom w:val="single" w:sz="4" w:space="0" w:color="000000"/>
              <w:right w:val="single" w:sz="4" w:space="0" w:color="auto"/>
            </w:tcBorders>
            <w:vAlign w:val="center"/>
            <w:hideMark/>
          </w:tcPr>
          <w:p w14:paraId="7B181DA3"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735E57B" w14:textId="77777777" w:rsidR="0061796F" w:rsidRPr="0061796F" w:rsidRDefault="0061796F" w:rsidP="00580985">
            <w:pPr>
              <w:pStyle w:val="NormalIndent"/>
              <w:spacing w:before="0" w:after="0"/>
              <w:rPr>
                <w:lang w:eastAsia="ja-JP"/>
              </w:rPr>
            </w:pPr>
            <w:r w:rsidRPr="0061796F">
              <w:rPr>
                <w:lang w:eastAsia="ja-JP"/>
              </w:rPr>
              <w:t>Multi-layer lamination</w:t>
            </w:r>
          </w:p>
        </w:tc>
        <w:tc>
          <w:tcPr>
            <w:tcW w:w="1710" w:type="dxa"/>
            <w:vMerge/>
            <w:tcBorders>
              <w:top w:val="nil"/>
              <w:left w:val="single" w:sz="4" w:space="0" w:color="auto"/>
              <w:bottom w:val="single" w:sz="4" w:space="0" w:color="000000"/>
              <w:right w:val="single" w:sz="4" w:space="0" w:color="auto"/>
            </w:tcBorders>
            <w:vAlign w:val="center"/>
            <w:hideMark/>
          </w:tcPr>
          <w:p w14:paraId="19B195D9" w14:textId="77777777" w:rsidR="0061796F" w:rsidRPr="0061796F" w:rsidRDefault="0061796F" w:rsidP="00580985">
            <w:pPr>
              <w:pStyle w:val="NormalIndent"/>
              <w:spacing w:before="0" w:after="0"/>
              <w:rPr>
                <w:lang w:eastAsia="ja-JP"/>
              </w:rPr>
            </w:pPr>
          </w:p>
        </w:tc>
      </w:tr>
      <w:tr w:rsidR="0061796F" w:rsidRPr="0061796F" w14:paraId="082680B8"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5D73FC2" w14:textId="77777777" w:rsidR="0061796F" w:rsidRPr="0061796F" w:rsidRDefault="0061796F" w:rsidP="00580985">
            <w:pPr>
              <w:pStyle w:val="NormalIndent"/>
              <w:spacing w:before="0" w:after="0"/>
              <w:jc w:val="right"/>
              <w:rPr>
                <w:lang w:eastAsia="ja-JP"/>
              </w:rPr>
            </w:pPr>
            <w:r w:rsidRPr="0061796F">
              <w:rPr>
                <w:lang w:eastAsia="ja-JP"/>
              </w:rPr>
              <w:t>16</w:t>
            </w:r>
          </w:p>
        </w:tc>
        <w:tc>
          <w:tcPr>
            <w:tcW w:w="1825" w:type="dxa"/>
            <w:vMerge/>
            <w:tcBorders>
              <w:top w:val="nil"/>
              <w:left w:val="single" w:sz="4" w:space="0" w:color="auto"/>
              <w:bottom w:val="single" w:sz="4" w:space="0" w:color="000000"/>
              <w:right w:val="single" w:sz="4" w:space="0" w:color="auto"/>
            </w:tcBorders>
            <w:vAlign w:val="center"/>
            <w:hideMark/>
          </w:tcPr>
          <w:p w14:paraId="4DB5B7DD"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4F5B7093" w14:textId="4344E999" w:rsidR="0061796F" w:rsidRPr="0061796F" w:rsidRDefault="0061796F" w:rsidP="00580985">
            <w:pPr>
              <w:pStyle w:val="NormalIndent"/>
              <w:spacing w:before="0" w:after="0"/>
              <w:rPr>
                <w:lang w:eastAsia="ja-JP"/>
              </w:rPr>
            </w:pPr>
            <w:r w:rsidRPr="0061796F">
              <w:rPr>
                <w:lang w:eastAsia="ja-JP"/>
              </w:rPr>
              <w:t>Solder mask printing</w:t>
            </w:r>
            <w:r w:rsidR="0034628A">
              <w:rPr>
                <w:lang w:eastAsia="ja-JP"/>
              </w:rPr>
              <w:t xml:space="preserve"> </w:t>
            </w:r>
            <w:r w:rsidRPr="0061796F">
              <w:rPr>
                <w:color w:val="0000FF"/>
                <w:lang w:eastAsia="ja-JP"/>
              </w:rPr>
              <w:t>(Print)</w:t>
            </w:r>
          </w:p>
        </w:tc>
        <w:tc>
          <w:tcPr>
            <w:tcW w:w="1710" w:type="dxa"/>
            <w:vMerge/>
            <w:tcBorders>
              <w:top w:val="nil"/>
              <w:left w:val="single" w:sz="4" w:space="0" w:color="auto"/>
              <w:bottom w:val="single" w:sz="4" w:space="0" w:color="000000"/>
              <w:right w:val="single" w:sz="4" w:space="0" w:color="auto"/>
            </w:tcBorders>
            <w:vAlign w:val="center"/>
            <w:hideMark/>
          </w:tcPr>
          <w:p w14:paraId="01FAA8B3" w14:textId="77777777" w:rsidR="0061796F" w:rsidRPr="0061796F" w:rsidRDefault="0061796F" w:rsidP="00580985">
            <w:pPr>
              <w:pStyle w:val="NormalIndent"/>
              <w:spacing w:before="0" w:after="0"/>
              <w:rPr>
                <w:lang w:eastAsia="ja-JP"/>
              </w:rPr>
            </w:pPr>
          </w:p>
        </w:tc>
      </w:tr>
      <w:tr w:rsidR="0061796F" w:rsidRPr="0061796F" w14:paraId="47A2C429"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824D455" w14:textId="77777777" w:rsidR="0061796F" w:rsidRPr="0061796F" w:rsidRDefault="0061796F" w:rsidP="00580985">
            <w:pPr>
              <w:pStyle w:val="NormalIndent"/>
              <w:spacing w:before="0" w:after="0"/>
              <w:jc w:val="right"/>
              <w:rPr>
                <w:lang w:eastAsia="ja-JP"/>
              </w:rPr>
            </w:pPr>
            <w:r w:rsidRPr="0061796F">
              <w:rPr>
                <w:lang w:eastAsia="ja-JP"/>
              </w:rPr>
              <w:t>17</w:t>
            </w:r>
          </w:p>
        </w:tc>
        <w:tc>
          <w:tcPr>
            <w:tcW w:w="1825" w:type="dxa"/>
            <w:vMerge/>
            <w:tcBorders>
              <w:top w:val="nil"/>
              <w:left w:val="single" w:sz="4" w:space="0" w:color="auto"/>
              <w:bottom w:val="single" w:sz="4" w:space="0" w:color="000000"/>
              <w:right w:val="single" w:sz="4" w:space="0" w:color="auto"/>
            </w:tcBorders>
            <w:vAlign w:val="center"/>
            <w:hideMark/>
          </w:tcPr>
          <w:p w14:paraId="47F2A84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432E4319" w14:textId="4EAC5E12" w:rsidR="0061796F" w:rsidRPr="0061796F" w:rsidRDefault="0061796F" w:rsidP="00580985">
            <w:pPr>
              <w:pStyle w:val="NormalIndent"/>
              <w:spacing w:before="0" w:after="0"/>
              <w:rPr>
                <w:lang w:eastAsia="ja-JP"/>
              </w:rPr>
            </w:pPr>
            <w:r w:rsidRPr="0061796F">
              <w:rPr>
                <w:lang w:eastAsia="ja-JP"/>
              </w:rPr>
              <w:t>Solder mask printing</w:t>
            </w:r>
            <w:r w:rsidR="0034628A">
              <w:rPr>
                <w:lang w:eastAsia="ja-JP"/>
              </w:rPr>
              <w:t xml:space="preserve"> </w:t>
            </w:r>
            <w:r w:rsidRPr="0061796F">
              <w:rPr>
                <w:color w:val="0000FF"/>
                <w:lang w:eastAsia="ja-JP"/>
              </w:rPr>
              <w:t>(Baking)</w:t>
            </w:r>
          </w:p>
        </w:tc>
        <w:tc>
          <w:tcPr>
            <w:tcW w:w="1710" w:type="dxa"/>
            <w:vMerge/>
            <w:tcBorders>
              <w:top w:val="nil"/>
              <w:left w:val="single" w:sz="4" w:space="0" w:color="auto"/>
              <w:bottom w:val="single" w:sz="4" w:space="0" w:color="000000"/>
              <w:right w:val="single" w:sz="4" w:space="0" w:color="auto"/>
            </w:tcBorders>
            <w:vAlign w:val="center"/>
            <w:hideMark/>
          </w:tcPr>
          <w:p w14:paraId="60D0DC5D" w14:textId="77777777" w:rsidR="0061796F" w:rsidRPr="0061796F" w:rsidRDefault="0061796F" w:rsidP="00580985">
            <w:pPr>
              <w:pStyle w:val="NormalIndent"/>
              <w:spacing w:before="0" w:after="0"/>
              <w:rPr>
                <w:lang w:eastAsia="ja-JP"/>
              </w:rPr>
            </w:pPr>
          </w:p>
        </w:tc>
      </w:tr>
      <w:tr w:rsidR="0061796F" w:rsidRPr="0061796F" w14:paraId="1C9E4DFB"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A4C33B5" w14:textId="77777777" w:rsidR="0061796F" w:rsidRPr="0061796F" w:rsidRDefault="0061796F" w:rsidP="00580985">
            <w:pPr>
              <w:pStyle w:val="NormalIndent"/>
              <w:spacing w:before="0" w:after="0"/>
              <w:jc w:val="right"/>
              <w:rPr>
                <w:lang w:eastAsia="ja-JP"/>
              </w:rPr>
            </w:pPr>
            <w:r w:rsidRPr="0061796F">
              <w:rPr>
                <w:lang w:eastAsia="ja-JP"/>
              </w:rPr>
              <w:t>18</w:t>
            </w:r>
          </w:p>
        </w:tc>
        <w:tc>
          <w:tcPr>
            <w:tcW w:w="1825" w:type="dxa"/>
            <w:vMerge/>
            <w:tcBorders>
              <w:top w:val="nil"/>
              <w:left w:val="single" w:sz="4" w:space="0" w:color="auto"/>
              <w:bottom w:val="single" w:sz="4" w:space="0" w:color="000000"/>
              <w:right w:val="single" w:sz="4" w:space="0" w:color="auto"/>
            </w:tcBorders>
            <w:vAlign w:val="center"/>
            <w:hideMark/>
          </w:tcPr>
          <w:p w14:paraId="68688649"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CF48F11" w14:textId="6702E7E2" w:rsidR="0061796F" w:rsidRPr="0061796F" w:rsidRDefault="0061796F" w:rsidP="00580985">
            <w:pPr>
              <w:pStyle w:val="NormalIndent"/>
              <w:spacing w:before="0" w:after="0"/>
              <w:rPr>
                <w:lang w:eastAsia="ja-JP"/>
              </w:rPr>
            </w:pPr>
            <w:r w:rsidRPr="0061796F">
              <w:rPr>
                <w:lang w:eastAsia="ja-JP"/>
              </w:rPr>
              <w:t>Solder mask printing</w:t>
            </w:r>
            <w:r w:rsidR="0034628A">
              <w:rPr>
                <w:lang w:eastAsia="ja-JP"/>
              </w:rPr>
              <w:t xml:space="preserve"> </w:t>
            </w:r>
            <w:r w:rsidRPr="0061796F">
              <w:rPr>
                <w:color w:val="0000FF"/>
                <w:lang w:eastAsia="ja-JP"/>
              </w:rPr>
              <w:t xml:space="preserve"> (SR EXPOSING)</w:t>
            </w:r>
          </w:p>
        </w:tc>
        <w:tc>
          <w:tcPr>
            <w:tcW w:w="1710" w:type="dxa"/>
            <w:vMerge/>
            <w:tcBorders>
              <w:top w:val="nil"/>
              <w:left w:val="single" w:sz="4" w:space="0" w:color="auto"/>
              <w:bottom w:val="single" w:sz="4" w:space="0" w:color="000000"/>
              <w:right w:val="single" w:sz="4" w:space="0" w:color="auto"/>
            </w:tcBorders>
            <w:vAlign w:val="center"/>
            <w:hideMark/>
          </w:tcPr>
          <w:p w14:paraId="1D212BE9" w14:textId="77777777" w:rsidR="0061796F" w:rsidRPr="0061796F" w:rsidRDefault="0061796F" w:rsidP="00580985">
            <w:pPr>
              <w:pStyle w:val="NormalIndent"/>
              <w:spacing w:before="0" w:after="0"/>
              <w:rPr>
                <w:lang w:eastAsia="ja-JP"/>
              </w:rPr>
            </w:pPr>
          </w:p>
        </w:tc>
      </w:tr>
      <w:tr w:rsidR="0061796F" w:rsidRPr="0061796F" w14:paraId="1ED803D3"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02262D7" w14:textId="77777777" w:rsidR="0061796F" w:rsidRPr="0061796F" w:rsidRDefault="0061796F" w:rsidP="00580985">
            <w:pPr>
              <w:pStyle w:val="NormalIndent"/>
              <w:spacing w:before="0" w:after="0"/>
              <w:jc w:val="right"/>
              <w:rPr>
                <w:lang w:eastAsia="ja-JP"/>
              </w:rPr>
            </w:pPr>
            <w:r w:rsidRPr="0061796F">
              <w:rPr>
                <w:lang w:eastAsia="ja-JP"/>
              </w:rPr>
              <w:t>19</w:t>
            </w:r>
          </w:p>
        </w:tc>
        <w:tc>
          <w:tcPr>
            <w:tcW w:w="1825" w:type="dxa"/>
            <w:vMerge/>
            <w:tcBorders>
              <w:top w:val="nil"/>
              <w:left w:val="single" w:sz="4" w:space="0" w:color="auto"/>
              <w:bottom w:val="single" w:sz="4" w:space="0" w:color="000000"/>
              <w:right w:val="single" w:sz="4" w:space="0" w:color="auto"/>
            </w:tcBorders>
            <w:vAlign w:val="center"/>
            <w:hideMark/>
          </w:tcPr>
          <w:p w14:paraId="42367E9D"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FA422D4" w14:textId="77777777" w:rsidR="0061796F" w:rsidRPr="0061796F" w:rsidRDefault="0061796F" w:rsidP="00580985">
            <w:pPr>
              <w:pStyle w:val="NormalIndent"/>
              <w:spacing w:before="0" w:after="0"/>
              <w:rPr>
                <w:lang w:eastAsia="ja-JP"/>
              </w:rPr>
            </w:pPr>
            <w:r w:rsidRPr="0061796F">
              <w:rPr>
                <w:lang w:eastAsia="ja-JP"/>
              </w:rPr>
              <w:t>Coverlay lamination</w:t>
            </w:r>
          </w:p>
        </w:tc>
        <w:tc>
          <w:tcPr>
            <w:tcW w:w="1710" w:type="dxa"/>
            <w:vMerge/>
            <w:tcBorders>
              <w:top w:val="nil"/>
              <w:left w:val="single" w:sz="4" w:space="0" w:color="auto"/>
              <w:bottom w:val="single" w:sz="4" w:space="0" w:color="000000"/>
              <w:right w:val="single" w:sz="4" w:space="0" w:color="auto"/>
            </w:tcBorders>
            <w:vAlign w:val="center"/>
            <w:hideMark/>
          </w:tcPr>
          <w:p w14:paraId="16D9066B" w14:textId="77777777" w:rsidR="0061796F" w:rsidRPr="0061796F" w:rsidRDefault="0061796F" w:rsidP="00580985">
            <w:pPr>
              <w:pStyle w:val="NormalIndent"/>
              <w:spacing w:before="0" w:after="0"/>
              <w:rPr>
                <w:lang w:eastAsia="ja-JP"/>
              </w:rPr>
            </w:pPr>
          </w:p>
        </w:tc>
      </w:tr>
      <w:tr w:rsidR="0061796F" w:rsidRPr="0061796F" w14:paraId="04A82FFB"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0177E08" w14:textId="77777777" w:rsidR="0061796F" w:rsidRPr="0061796F" w:rsidRDefault="0061796F" w:rsidP="00580985">
            <w:pPr>
              <w:pStyle w:val="NormalIndent"/>
              <w:spacing w:before="0" w:after="0"/>
              <w:jc w:val="right"/>
              <w:rPr>
                <w:lang w:eastAsia="ja-JP"/>
              </w:rPr>
            </w:pPr>
            <w:r w:rsidRPr="0061796F">
              <w:rPr>
                <w:lang w:eastAsia="ja-JP"/>
              </w:rPr>
              <w:t>20</w:t>
            </w:r>
          </w:p>
        </w:tc>
        <w:tc>
          <w:tcPr>
            <w:tcW w:w="1825" w:type="dxa"/>
            <w:vMerge/>
            <w:tcBorders>
              <w:top w:val="nil"/>
              <w:left w:val="single" w:sz="4" w:space="0" w:color="auto"/>
              <w:bottom w:val="single" w:sz="4" w:space="0" w:color="000000"/>
              <w:right w:val="single" w:sz="4" w:space="0" w:color="auto"/>
            </w:tcBorders>
            <w:vAlign w:val="center"/>
            <w:hideMark/>
          </w:tcPr>
          <w:p w14:paraId="004AE49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542FDC47" w14:textId="77777777" w:rsidR="0061796F" w:rsidRPr="0061796F" w:rsidRDefault="0061796F" w:rsidP="00580985">
            <w:pPr>
              <w:pStyle w:val="NormalIndent"/>
              <w:spacing w:before="0" w:after="0"/>
              <w:rPr>
                <w:lang w:eastAsia="ja-JP"/>
              </w:rPr>
            </w:pPr>
            <w:r w:rsidRPr="0061796F">
              <w:rPr>
                <w:lang w:eastAsia="ja-JP"/>
              </w:rPr>
              <w:t xml:space="preserve">ENIG </w:t>
            </w:r>
          </w:p>
        </w:tc>
        <w:tc>
          <w:tcPr>
            <w:tcW w:w="1710" w:type="dxa"/>
            <w:vMerge/>
            <w:tcBorders>
              <w:top w:val="nil"/>
              <w:left w:val="single" w:sz="4" w:space="0" w:color="auto"/>
              <w:bottom w:val="single" w:sz="4" w:space="0" w:color="000000"/>
              <w:right w:val="single" w:sz="4" w:space="0" w:color="auto"/>
            </w:tcBorders>
            <w:vAlign w:val="center"/>
            <w:hideMark/>
          </w:tcPr>
          <w:p w14:paraId="4B2279D1" w14:textId="77777777" w:rsidR="0061796F" w:rsidRPr="0061796F" w:rsidRDefault="0061796F" w:rsidP="00580985">
            <w:pPr>
              <w:pStyle w:val="NormalIndent"/>
              <w:spacing w:before="0" w:after="0"/>
              <w:rPr>
                <w:lang w:eastAsia="ja-JP"/>
              </w:rPr>
            </w:pPr>
          </w:p>
        </w:tc>
      </w:tr>
      <w:tr w:rsidR="0061796F" w:rsidRPr="0061796F" w14:paraId="17614878"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345569F" w14:textId="77777777" w:rsidR="0061796F" w:rsidRPr="0061796F" w:rsidRDefault="0061796F" w:rsidP="00580985">
            <w:pPr>
              <w:pStyle w:val="NormalIndent"/>
              <w:spacing w:before="0" w:after="0"/>
              <w:jc w:val="right"/>
              <w:rPr>
                <w:lang w:eastAsia="ja-JP"/>
              </w:rPr>
            </w:pPr>
            <w:r w:rsidRPr="0061796F">
              <w:rPr>
                <w:lang w:eastAsia="ja-JP"/>
              </w:rPr>
              <w:t>21</w:t>
            </w:r>
          </w:p>
        </w:tc>
        <w:tc>
          <w:tcPr>
            <w:tcW w:w="1825" w:type="dxa"/>
            <w:vMerge/>
            <w:tcBorders>
              <w:top w:val="nil"/>
              <w:left w:val="single" w:sz="4" w:space="0" w:color="auto"/>
              <w:bottom w:val="single" w:sz="4" w:space="0" w:color="000000"/>
              <w:right w:val="single" w:sz="4" w:space="0" w:color="auto"/>
            </w:tcBorders>
            <w:vAlign w:val="center"/>
            <w:hideMark/>
          </w:tcPr>
          <w:p w14:paraId="5618F291"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161E9898" w14:textId="77777777" w:rsidR="0061796F" w:rsidRPr="0061796F" w:rsidRDefault="0061796F" w:rsidP="00580985">
            <w:pPr>
              <w:pStyle w:val="NormalIndent"/>
              <w:spacing w:before="0" w:after="0"/>
              <w:rPr>
                <w:lang w:eastAsia="ja-JP"/>
              </w:rPr>
            </w:pPr>
            <w:r w:rsidRPr="0061796F">
              <w:rPr>
                <w:lang w:eastAsia="ja-JP"/>
              </w:rPr>
              <w:t xml:space="preserve">Target punch </w:t>
            </w:r>
          </w:p>
        </w:tc>
        <w:tc>
          <w:tcPr>
            <w:tcW w:w="1710" w:type="dxa"/>
            <w:vMerge/>
            <w:tcBorders>
              <w:top w:val="nil"/>
              <w:left w:val="single" w:sz="4" w:space="0" w:color="auto"/>
              <w:bottom w:val="single" w:sz="4" w:space="0" w:color="000000"/>
              <w:right w:val="single" w:sz="4" w:space="0" w:color="auto"/>
            </w:tcBorders>
            <w:vAlign w:val="center"/>
            <w:hideMark/>
          </w:tcPr>
          <w:p w14:paraId="2ED0B29F" w14:textId="77777777" w:rsidR="0061796F" w:rsidRPr="0061796F" w:rsidRDefault="0061796F" w:rsidP="00580985">
            <w:pPr>
              <w:pStyle w:val="NormalIndent"/>
              <w:spacing w:before="0" w:after="0"/>
              <w:rPr>
                <w:lang w:eastAsia="ja-JP"/>
              </w:rPr>
            </w:pPr>
          </w:p>
        </w:tc>
      </w:tr>
      <w:tr w:rsidR="0061796F" w:rsidRPr="0061796F" w14:paraId="02CA5B7A"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A25DABF" w14:textId="77777777" w:rsidR="0061796F" w:rsidRPr="0061796F" w:rsidRDefault="0061796F" w:rsidP="00580985">
            <w:pPr>
              <w:pStyle w:val="NormalIndent"/>
              <w:spacing w:before="0" w:after="0"/>
              <w:jc w:val="right"/>
              <w:rPr>
                <w:lang w:eastAsia="ja-JP"/>
              </w:rPr>
            </w:pPr>
            <w:r w:rsidRPr="0061796F">
              <w:rPr>
                <w:lang w:eastAsia="ja-JP"/>
              </w:rPr>
              <w:t>22</w:t>
            </w:r>
          </w:p>
        </w:tc>
        <w:tc>
          <w:tcPr>
            <w:tcW w:w="1825" w:type="dxa"/>
            <w:vMerge/>
            <w:tcBorders>
              <w:top w:val="nil"/>
              <w:left w:val="single" w:sz="4" w:space="0" w:color="auto"/>
              <w:bottom w:val="single" w:sz="4" w:space="0" w:color="000000"/>
              <w:right w:val="single" w:sz="4" w:space="0" w:color="auto"/>
            </w:tcBorders>
            <w:vAlign w:val="center"/>
            <w:hideMark/>
          </w:tcPr>
          <w:p w14:paraId="694578DF"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93AF8A7" w14:textId="4BC94AD5" w:rsidR="0061796F" w:rsidRPr="0061796F" w:rsidRDefault="0061796F" w:rsidP="00580985">
            <w:pPr>
              <w:pStyle w:val="NormalIndent"/>
              <w:spacing w:before="0" w:after="0"/>
              <w:rPr>
                <w:lang w:eastAsia="ja-JP"/>
              </w:rPr>
            </w:pPr>
            <w:r w:rsidRPr="0061796F">
              <w:rPr>
                <w:lang w:eastAsia="ja-JP"/>
              </w:rPr>
              <w:t>EMI lamination</w:t>
            </w:r>
            <w:r w:rsidR="0034628A">
              <w:rPr>
                <w:lang w:eastAsia="ja-JP"/>
              </w:rPr>
              <w:t xml:space="preserve"> </w:t>
            </w:r>
            <w:r w:rsidRPr="0061796F">
              <w:rPr>
                <w:color w:val="0000FF"/>
                <w:lang w:eastAsia="ja-JP"/>
              </w:rPr>
              <w:t>(Paste EMI)</w:t>
            </w:r>
          </w:p>
        </w:tc>
        <w:tc>
          <w:tcPr>
            <w:tcW w:w="1710" w:type="dxa"/>
            <w:vMerge/>
            <w:tcBorders>
              <w:top w:val="nil"/>
              <w:left w:val="single" w:sz="4" w:space="0" w:color="auto"/>
              <w:bottom w:val="single" w:sz="4" w:space="0" w:color="000000"/>
              <w:right w:val="single" w:sz="4" w:space="0" w:color="auto"/>
            </w:tcBorders>
            <w:vAlign w:val="center"/>
            <w:hideMark/>
          </w:tcPr>
          <w:p w14:paraId="5661D8E3" w14:textId="77777777" w:rsidR="0061796F" w:rsidRPr="0061796F" w:rsidRDefault="0061796F" w:rsidP="00580985">
            <w:pPr>
              <w:pStyle w:val="NormalIndent"/>
              <w:spacing w:before="0" w:after="0"/>
              <w:rPr>
                <w:lang w:eastAsia="ja-JP"/>
              </w:rPr>
            </w:pPr>
          </w:p>
        </w:tc>
      </w:tr>
      <w:tr w:rsidR="0061796F" w:rsidRPr="0061796F" w14:paraId="43142832"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8241716" w14:textId="77777777" w:rsidR="0061796F" w:rsidRPr="0061796F" w:rsidRDefault="0061796F" w:rsidP="00580985">
            <w:pPr>
              <w:pStyle w:val="NormalIndent"/>
              <w:spacing w:before="0" w:after="0"/>
              <w:jc w:val="right"/>
              <w:rPr>
                <w:lang w:eastAsia="ja-JP"/>
              </w:rPr>
            </w:pPr>
            <w:r w:rsidRPr="0061796F">
              <w:rPr>
                <w:lang w:eastAsia="ja-JP"/>
              </w:rPr>
              <w:t>23</w:t>
            </w:r>
          </w:p>
        </w:tc>
        <w:tc>
          <w:tcPr>
            <w:tcW w:w="1825" w:type="dxa"/>
            <w:vMerge/>
            <w:tcBorders>
              <w:top w:val="nil"/>
              <w:left w:val="single" w:sz="4" w:space="0" w:color="auto"/>
              <w:bottom w:val="single" w:sz="4" w:space="0" w:color="000000"/>
              <w:right w:val="single" w:sz="4" w:space="0" w:color="auto"/>
            </w:tcBorders>
            <w:vAlign w:val="center"/>
            <w:hideMark/>
          </w:tcPr>
          <w:p w14:paraId="0B96709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569901F" w14:textId="70CE31D3" w:rsidR="0061796F" w:rsidRPr="0061796F" w:rsidRDefault="0061796F" w:rsidP="00580985">
            <w:pPr>
              <w:pStyle w:val="NormalIndent"/>
              <w:spacing w:before="0" w:after="0"/>
              <w:rPr>
                <w:lang w:eastAsia="ja-JP"/>
              </w:rPr>
            </w:pPr>
            <w:r w:rsidRPr="0061796F">
              <w:rPr>
                <w:lang w:eastAsia="ja-JP"/>
              </w:rPr>
              <w:t>EMI lamination</w:t>
            </w:r>
            <w:r w:rsidR="0034628A">
              <w:rPr>
                <w:lang w:eastAsia="ja-JP"/>
              </w:rPr>
              <w:t xml:space="preserve"> </w:t>
            </w:r>
            <w:r w:rsidRPr="0061796F">
              <w:rPr>
                <w:color w:val="0000FF"/>
                <w:lang w:eastAsia="ja-JP"/>
              </w:rPr>
              <w:t>(Press EMI)</w:t>
            </w:r>
          </w:p>
        </w:tc>
        <w:tc>
          <w:tcPr>
            <w:tcW w:w="1710" w:type="dxa"/>
            <w:vMerge/>
            <w:tcBorders>
              <w:top w:val="nil"/>
              <w:left w:val="single" w:sz="4" w:space="0" w:color="auto"/>
              <w:bottom w:val="single" w:sz="4" w:space="0" w:color="000000"/>
              <w:right w:val="single" w:sz="4" w:space="0" w:color="auto"/>
            </w:tcBorders>
            <w:vAlign w:val="center"/>
            <w:hideMark/>
          </w:tcPr>
          <w:p w14:paraId="5DCAAB22" w14:textId="77777777" w:rsidR="0061796F" w:rsidRPr="0061796F" w:rsidRDefault="0061796F" w:rsidP="00580985">
            <w:pPr>
              <w:pStyle w:val="NormalIndent"/>
              <w:spacing w:before="0" w:after="0"/>
              <w:rPr>
                <w:lang w:eastAsia="ja-JP"/>
              </w:rPr>
            </w:pPr>
          </w:p>
        </w:tc>
      </w:tr>
      <w:tr w:rsidR="0061796F" w:rsidRPr="0061796F" w14:paraId="268017A6"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756CEC4" w14:textId="77777777" w:rsidR="0061796F" w:rsidRPr="0061796F" w:rsidRDefault="0061796F" w:rsidP="00580985">
            <w:pPr>
              <w:pStyle w:val="NormalIndent"/>
              <w:spacing w:before="0" w:after="0"/>
              <w:jc w:val="right"/>
              <w:rPr>
                <w:lang w:eastAsia="ja-JP"/>
              </w:rPr>
            </w:pPr>
            <w:r w:rsidRPr="0061796F">
              <w:rPr>
                <w:lang w:eastAsia="ja-JP"/>
              </w:rPr>
              <w:t>24</w:t>
            </w:r>
          </w:p>
        </w:tc>
        <w:tc>
          <w:tcPr>
            <w:tcW w:w="1825" w:type="dxa"/>
            <w:vMerge/>
            <w:tcBorders>
              <w:top w:val="nil"/>
              <w:left w:val="single" w:sz="4" w:space="0" w:color="auto"/>
              <w:bottom w:val="single" w:sz="4" w:space="0" w:color="000000"/>
              <w:right w:val="single" w:sz="4" w:space="0" w:color="auto"/>
            </w:tcBorders>
            <w:vAlign w:val="center"/>
            <w:hideMark/>
          </w:tcPr>
          <w:p w14:paraId="584735C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EE707CF" w14:textId="74A38568" w:rsidR="0061796F" w:rsidRPr="0061796F" w:rsidRDefault="0061796F" w:rsidP="00580985">
            <w:pPr>
              <w:pStyle w:val="NormalIndent"/>
              <w:spacing w:before="0" w:after="0"/>
              <w:rPr>
                <w:lang w:eastAsia="ja-JP"/>
              </w:rPr>
            </w:pPr>
            <w:r w:rsidRPr="0061796F">
              <w:rPr>
                <w:lang w:eastAsia="ja-JP"/>
              </w:rPr>
              <w:t>Stiffener lamination (SUS, PI, FR4)</w:t>
            </w:r>
            <w:r w:rsidR="0034628A">
              <w:rPr>
                <w:lang w:eastAsia="ja-JP"/>
              </w:rPr>
              <w:t xml:space="preserve"> </w:t>
            </w:r>
            <w:r w:rsidRPr="0061796F">
              <w:rPr>
                <w:color w:val="0000FF"/>
                <w:lang w:eastAsia="ja-JP"/>
              </w:rPr>
              <w:t>(Paste SUS)</w:t>
            </w:r>
          </w:p>
        </w:tc>
        <w:tc>
          <w:tcPr>
            <w:tcW w:w="1710" w:type="dxa"/>
            <w:vMerge/>
            <w:tcBorders>
              <w:top w:val="nil"/>
              <w:left w:val="single" w:sz="4" w:space="0" w:color="auto"/>
              <w:bottom w:val="single" w:sz="4" w:space="0" w:color="000000"/>
              <w:right w:val="single" w:sz="4" w:space="0" w:color="auto"/>
            </w:tcBorders>
            <w:vAlign w:val="center"/>
            <w:hideMark/>
          </w:tcPr>
          <w:p w14:paraId="402354FC" w14:textId="77777777" w:rsidR="0061796F" w:rsidRPr="0061796F" w:rsidRDefault="0061796F" w:rsidP="00580985">
            <w:pPr>
              <w:pStyle w:val="NormalIndent"/>
              <w:spacing w:before="0" w:after="0"/>
              <w:rPr>
                <w:lang w:eastAsia="ja-JP"/>
              </w:rPr>
            </w:pPr>
          </w:p>
        </w:tc>
      </w:tr>
      <w:tr w:rsidR="0061796F" w:rsidRPr="0061796F" w14:paraId="2ADBA353"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B17F574" w14:textId="77777777" w:rsidR="0061796F" w:rsidRPr="0061796F" w:rsidRDefault="0061796F" w:rsidP="00580985">
            <w:pPr>
              <w:pStyle w:val="NormalIndent"/>
              <w:spacing w:before="0" w:after="0"/>
              <w:jc w:val="right"/>
              <w:rPr>
                <w:lang w:eastAsia="ja-JP"/>
              </w:rPr>
            </w:pPr>
            <w:r w:rsidRPr="0061796F">
              <w:rPr>
                <w:lang w:eastAsia="ja-JP"/>
              </w:rPr>
              <w:t>25</w:t>
            </w:r>
          </w:p>
        </w:tc>
        <w:tc>
          <w:tcPr>
            <w:tcW w:w="1825" w:type="dxa"/>
            <w:vMerge/>
            <w:tcBorders>
              <w:top w:val="nil"/>
              <w:left w:val="single" w:sz="4" w:space="0" w:color="auto"/>
              <w:bottom w:val="single" w:sz="4" w:space="0" w:color="000000"/>
              <w:right w:val="single" w:sz="4" w:space="0" w:color="auto"/>
            </w:tcBorders>
            <w:vAlign w:val="center"/>
            <w:hideMark/>
          </w:tcPr>
          <w:p w14:paraId="013014D2"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C9B802D" w14:textId="39D4540D" w:rsidR="0061796F" w:rsidRPr="0061796F" w:rsidRDefault="0061796F" w:rsidP="00580985">
            <w:pPr>
              <w:pStyle w:val="NormalIndent"/>
              <w:spacing w:before="0" w:after="0"/>
              <w:rPr>
                <w:lang w:eastAsia="ja-JP"/>
              </w:rPr>
            </w:pPr>
            <w:r w:rsidRPr="0061796F">
              <w:rPr>
                <w:lang w:eastAsia="ja-JP"/>
              </w:rPr>
              <w:t>Stiffener lamination (SUS, PI, FR4)</w:t>
            </w:r>
            <w:r w:rsidR="0034628A">
              <w:rPr>
                <w:lang w:eastAsia="ja-JP"/>
              </w:rPr>
              <w:t xml:space="preserve"> </w:t>
            </w:r>
            <w:r w:rsidRPr="0061796F">
              <w:rPr>
                <w:color w:val="0000FF"/>
                <w:lang w:eastAsia="ja-JP"/>
              </w:rPr>
              <w:t>(Press SUS)</w:t>
            </w:r>
          </w:p>
        </w:tc>
        <w:tc>
          <w:tcPr>
            <w:tcW w:w="1710" w:type="dxa"/>
            <w:vMerge/>
            <w:tcBorders>
              <w:top w:val="nil"/>
              <w:left w:val="single" w:sz="4" w:space="0" w:color="auto"/>
              <w:bottom w:val="single" w:sz="4" w:space="0" w:color="000000"/>
              <w:right w:val="single" w:sz="4" w:space="0" w:color="auto"/>
            </w:tcBorders>
            <w:vAlign w:val="center"/>
            <w:hideMark/>
          </w:tcPr>
          <w:p w14:paraId="6491078D" w14:textId="77777777" w:rsidR="0061796F" w:rsidRPr="0061796F" w:rsidRDefault="0061796F" w:rsidP="00580985">
            <w:pPr>
              <w:pStyle w:val="NormalIndent"/>
              <w:spacing w:before="0" w:after="0"/>
              <w:rPr>
                <w:lang w:eastAsia="ja-JP"/>
              </w:rPr>
            </w:pPr>
          </w:p>
        </w:tc>
      </w:tr>
      <w:tr w:rsidR="0061796F" w:rsidRPr="0061796F" w14:paraId="63384C77"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7156305" w14:textId="77777777" w:rsidR="0061796F" w:rsidRPr="0061796F" w:rsidRDefault="0061796F" w:rsidP="00580985">
            <w:pPr>
              <w:pStyle w:val="NormalIndent"/>
              <w:spacing w:before="0" w:after="0"/>
              <w:jc w:val="right"/>
              <w:rPr>
                <w:lang w:eastAsia="ja-JP"/>
              </w:rPr>
            </w:pPr>
            <w:r w:rsidRPr="0061796F">
              <w:rPr>
                <w:lang w:eastAsia="ja-JP"/>
              </w:rPr>
              <w:t>26</w:t>
            </w:r>
          </w:p>
        </w:tc>
        <w:tc>
          <w:tcPr>
            <w:tcW w:w="1825" w:type="dxa"/>
            <w:vMerge/>
            <w:tcBorders>
              <w:top w:val="nil"/>
              <w:left w:val="single" w:sz="4" w:space="0" w:color="auto"/>
              <w:bottom w:val="single" w:sz="4" w:space="0" w:color="000000"/>
              <w:right w:val="single" w:sz="4" w:space="0" w:color="auto"/>
            </w:tcBorders>
            <w:vAlign w:val="center"/>
            <w:hideMark/>
          </w:tcPr>
          <w:p w14:paraId="1A8495AE"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B6EE609" w14:textId="77777777" w:rsidR="0061796F" w:rsidRPr="0061796F" w:rsidRDefault="0061796F" w:rsidP="00580985">
            <w:pPr>
              <w:pStyle w:val="NormalIndent"/>
              <w:spacing w:before="0" w:after="0"/>
              <w:rPr>
                <w:lang w:eastAsia="ja-JP"/>
              </w:rPr>
            </w:pPr>
            <w:r w:rsidRPr="0061796F">
              <w:rPr>
                <w:lang w:eastAsia="ja-JP"/>
              </w:rPr>
              <w:t>Silk screen printing</w:t>
            </w:r>
          </w:p>
        </w:tc>
        <w:tc>
          <w:tcPr>
            <w:tcW w:w="1710" w:type="dxa"/>
            <w:vMerge/>
            <w:tcBorders>
              <w:top w:val="nil"/>
              <w:left w:val="single" w:sz="4" w:space="0" w:color="auto"/>
              <w:bottom w:val="single" w:sz="4" w:space="0" w:color="000000"/>
              <w:right w:val="single" w:sz="4" w:space="0" w:color="auto"/>
            </w:tcBorders>
            <w:vAlign w:val="center"/>
            <w:hideMark/>
          </w:tcPr>
          <w:p w14:paraId="187BDF75" w14:textId="77777777" w:rsidR="0061796F" w:rsidRPr="0061796F" w:rsidRDefault="0061796F" w:rsidP="00580985">
            <w:pPr>
              <w:pStyle w:val="NormalIndent"/>
              <w:spacing w:before="0" w:after="0"/>
              <w:rPr>
                <w:lang w:eastAsia="ja-JP"/>
              </w:rPr>
            </w:pPr>
          </w:p>
        </w:tc>
      </w:tr>
      <w:tr w:rsidR="0061796F" w:rsidRPr="0061796F" w14:paraId="7BA21AD4"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1DA5D95" w14:textId="77777777" w:rsidR="0061796F" w:rsidRPr="0061796F" w:rsidRDefault="0061796F" w:rsidP="00580985">
            <w:pPr>
              <w:pStyle w:val="NormalIndent"/>
              <w:spacing w:before="0" w:after="0"/>
              <w:jc w:val="right"/>
              <w:rPr>
                <w:lang w:eastAsia="ja-JP"/>
              </w:rPr>
            </w:pPr>
            <w:r w:rsidRPr="0061796F">
              <w:rPr>
                <w:lang w:eastAsia="ja-JP"/>
              </w:rPr>
              <w:t>27</w:t>
            </w:r>
          </w:p>
        </w:tc>
        <w:tc>
          <w:tcPr>
            <w:tcW w:w="1825" w:type="dxa"/>
            <w:vMerge/>
            <w:tcBorders>
              <w:top w:val="nil"/>
              <w:left w:val="single" w:sz="4" w:space="0" w:color="auto"/>
              <w:bottom w:val="single" w:sz="4" w:space="0" w:color="000000"/>
              <w:right w:val="single" w:sz="4" w:space="0" w:color="auto"/>
            </w:tcBorders>
            <w:vAlign w:val="center"/>
            <w:hideMark/>
          </w:tcPr>
          <w:p w14:paraId="3144C34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603F301" w14:textId="78B80825" w:rsidR="0061796F" w:rsidRPr="0061796F" w:rsidRDefault="0061796F" w:rsidP="00580985">
            <w:pPr>
              <w:pStyle w:val="NormalIndent"/>
              <w:spacing w:before="0" w:after="0"/>
              <w:rPr>
                <w:lang w:eastAsia="ja-JP"/>
              </w:rPr>
            </w:pPr>
            <w:r w:rsidRPr="0061796F">
              <w:rPr>
                <w:lang w:eastAsia="ja-JP"/>
              </w:rPr>
              <w:t>Silk screen printing</w:t>
            </w:r>
            <w:r w:rsidR="0034628A">
              <w:rPr>
                <w:lang w:eastAsia="ja-JP"/>
              </w:rPr>
              <w:t xml:space="preserve"> </w:t>
            </w:r>
            <w:r w:rsidRPr="0061796F">
              <w:rPr>
                <w:color w:val="0000FF"/>
                <w:lang w:eastAsia="ja-JP"/>
              </w:rPr>
              <w:t>(Dry)</w:t>
            </w:r>
          </w:p>
        </w:tc>
        <w:tc>
          <w:tcPr>
            <w:tcW w:w="1710" w:type="dxa"/>
            <w:vMerge/>
            <w:tcBorders>
              <w:top w:val="nil"/>
              <w:left w:val="single" w:sz="4" w:space="0" w:color="auto"/>
              <w:bottom w:val="single" w:sz="4" w:space="0" w:color="000000"/>
              <w:right w:val="single" w:sz="4" w:space="0" w:color="auto"/>
            </w:tcBorders>
            <w:vAlign w:val="center"/>
            <w:hideMark/>
          </w:tcPr>
          <w:p w14:paraId="508E3C0A" w14:textId="77777777" w:rsidR="0061796F" w:rsidRPr="0061796F" w:rsidRDefault="0061796F" w:rsidP="00580985">
            <w:pPr>
              <w:pStyle w:val="NormalIndent"/>
              <w:spacing w:before="0" w:after="0"/>
              <w:rPr>
                <w:lang w:eastAsia="ja-JP"/>
              </w:rPr>
            </w:pPr>
          </w:p>
        </w:tc>
      </w:tr>
      <w:tr w:rsidR="0061796F" w:rsidRPr="0061796F" w14:paraId="6E82654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4EC36FF" w14:textId="77777777" w:rsidR="0061796F" w:rsidRPr="0061796F" w:rsidRDefault="0061796F" w:rsidP="00580985">
            <w:pPr>
              <w:pStyle w:val="NormalIndent"/>
              <w:spacing w:before="0" w:after="0"/>
              <w:jc w:val="right"/>
              <w:rPr>
                <w:lang w:eastAsia="ja-JP"/>
              </w:rPr>
            </w:pPr>
            <w:r w:rsidRPr="0061796F">
              <w:rPr>
                <w:lang w:eastAsia="ja-JP"/>
              </w:rPr>
              <w:t>28</w:t>
            </w:r>
          </w:p>
        </w:tc>
        <w:tc>
          <w:tcPr>
            <w:tcW w:w="1825" w:type="dxa"/>
            <w:vMerge/>
            <w:tcBorders>
              <w:top w:val="nil"/>
              <w:left w:val="single" w:sz="4" w:space="0" w:color="auto"/>
              <w:bottom w:val="single" w:sz="4" w:space="0" w:color="000000"/>
              <w:right w:val="single" w:sz="4" w:space="0" w:color="auto"/>
            </w:tcBorders>
            <w:vAlign w:val="center"/>
            <w:hideMark/>
          </w:tcPr>
          <w:p w14:paraId="4506916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805022C" w14:textId="4D01D41C" w:rsidR="0061796F" w:rsidRPr="0061796F" w:rsidRDefault="0061796F" w:rsidP="00580985">
            <w:pPr>
              <w:pStyle w:val="NormalIndent"/>
              <w:spacing w:before="0" w:after="0"/>
              <w:rPr>
                <w:lang w:eastAsia="ja-JP"/>
              </w:rPr>
            </w:pPr>
            <w:r w:rsidRPr="0061796F">
              <w:rPr>
                <w:lang w:eastAsia="ja-JP"/>
              </w:rPr>
              <w:t>Outline prepunch</w:t>
            </w:r>
            <w:r w:rsidR="0034628A">
              <w:rPr>
                <w:lang w:eastAsia="ja-JP"/>
              </w:rPr>
              <w:t xml:space="preserve"> </w:t>
            </w:r>
            <w:r w:rsidRPr="0061796F">
              <w:rPr>
                <w:color w:val="0000FF"/>
                <w:lang w:eastAsia="ja-JP"/>
              </w:rPr>
              <w:t>(Punch 1)</w:t>
            </w:r>
          </w:p>
        </w:tc>
        <w:tc>
          <w:tcPr>
            <w:tcW w:w="1710" w:type="dxa"/>
            <w:vMerge/>
            <w:tcBorders>
              <w:top w:val="nil"/>
              <w:left w:val="single" w:sz="4" w:space="0" w:color="auto"/>
              <w:bottom w:val="single" w:sz="4" w:space="0" w:color="000000"/>
              <w:right w:val="single" w:sz="4" w:space="0" w:color="auto"/>
            </w:tcBorders>
            <w:vAlign w:val="center"/>
            <w:hideMark/>
          </w:tcPr>
          <w:p w14:paraId="63311F15" w14:textId="77777777" w:rsidR="0061796F" w:rsidRPr="0061796F" w:rsidRDefault="0061796F" w:rsidP="00580985">
            <w:pPr>
              <w:pStyle w:val="NormalIndent"/>
              <w:spacing w:before="0" w:after="0"/>
              <w:rPr>
                <w:lang w:eastAsia="ja-JP"/>
              </w:rPr>
            </w:pPr>
          </w:p>
        </w:tc>
      </w:tr>
      <w:tr w:rsidR="0061796F" w:rsidRPr="0061796F" w14:paraId="7F5F8CCC"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B756B22" w14:textId="77777777" w:rsidR="0061796F" w:rsidRPr="0061796F" w:rsidRDefault="0061796F" w:rsidP="00580985">
            <w:pPr>
              <w:pStyle w:val="NormalIndent"/>
              <w:spacing w:before="0" w:after="0"/>
              <w:jc w:val="right"/>
              <w:rPr>
                <w:lang w:eastAsia="ja-JP"/>
              </w:rPr>
            </w:pPr>
            <w:r w:rsidRPr="0061796F">
              <w:rPr>
                <w:lang w:eastAsia="ja-JP"/>
              </w:rPr>
              <w:t>29</w:t>
            </w:r>
          </w:p>
        </w:tc>
        <w:tc>
          <w:tcPr>
            <w:tcW w:w="1825" w:type="dxa"/>
            <w:vMerge/>
            <w:tcBorders>
              <w:top w:val="nil"/>
              <w:left w:val="single" w:sz="4" w:space="0" w:color="auto"/>
              <w:bottom w:val="single" w:sz="4" w:space="0" w:color="000000"/>
              <w:right w:val="single" w:sz="4" w:space="0" w:color="auto"/>
            </w:tcBorders>
            <w:vAlign w:val="center"/>
            <w:hideMark/>
          </w:tcPr>
          <w:p w14:paraId="029BAC5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92ED61A" w14:textId="72E3414E" w:rsidR="0061796F" w:rsidRPr="0061796F" w:rsidRDefault="0061796F" w:rsidP="00580985">
            <w:pPr>
              <w:pStyle w:val="NormalIndent"/>
              <w:spacing w:before="0" w:after="0"/>
              <w:rPr>
                <w:lang w:eastAsia="ja-JP"/>
              </w:rPr>
            </w:pPr>
            <w:r w:rsidRPr="0061796F">
              <w:rPr>
                <w:lang w:eastAsia="ja-JP"/>
              </w:rPr>
              <w:t>Outline prepunch</w:t>
            </w:r>
            <w:r w:rsidR="0034628A">
              <w:rPr>
                <w:lang w:eastAsia="ja-JP"/>
              </w:rPr>
              <w:t xml:space="preserve"> </w:t>
            </w:r>
            <w:r w:rsidRPr="0061796F">
              <w:rPr>
                <w:color w:val="0000FF"/>
                <w:lang w:eastAsia="ja-JP"/>
              </w:rPr>
              <w:t>(Punch 2)</w:t>
            </w:r>
          </w:p>
        </w:tc>
        <w:tc>
          <w:tcPr>
            <w:tcW w:w="1710" w:type="dxa"/>
            <w:vMerge/>
            <w:tcBorders>
              <w:top w:val="nil"/>
              <w:left w:val="single" w:sz="4" w:space="0" w:color="auto"/>
              <w:bottom w:val="single" w:sz="4" w:space="0" w:color="000000"/>
              <w:right w:val="single" w:sz="4" w:space="0" w:color="auto"/>
            </w:tcBorders>
            <w:vAlign w:val="center"/>
            <w:hideMark/>
          </w:tcPr>
          <w:p w14:paraId="04D87726" w14:textId="77777777" w:rsidR="0061796F" w:rsidRPr="0061796F" w:rsidRDefault="0061796F" w:rsidP="00580985">
            <w:pPr>
              <w:pStyle w:val="NormalIndent"/>
              <w:spacing w:before="0" w:after="0"/>
              <w:rPr>
                <w:lang w:eastAsia="ja-JP"/>
              </w:rPr>
            </w:pPr>
          </w:p>
        </w:tc>
      </w:tr>
      <w:tr w:rsidR="0061796F" w:rsidRPr="0061796F" w14:paraId="33AC43FD"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FA95D75" w14:textId="77777777" w:rsidR="0061796F" w:rsidRPr="0061796F" w:rsidRDefault="0061796F" w:rsidP="00580985">
            <w:pPr>
              <w:pStyle w:val="NormalIndent"/>
              <w:spacing w:before="0" w:after="0"/>
              <w:jc w:val="right"/>
              <w:rPr>
                <w:lang w:eastAsia="ja-JP"/>
              </w:rPr>
            </w:pPr>
            <w:r w:rsidRPr="0061796F">
              <w:rPr>
                <w:lang w:eastAsia="ja-JP"/>
              </w:rPr>
              <w:t>30</w:t>
            </w:r>
          </w:p>
        </w:tc>
        <w:tc>
          <w:tcPr>
            <w:tcW w:w="1825" w:type="dxa"/>
            <w:vMerge/>
            <w:tcBorders>
              <w:top w:val="nil"/>
              <w:left w:val="single" w:sz="4" w:space="0" w:color="auto"/>
              <w:bottom w:val="single" w:sz="4" w:space="0" w:color="000000"/>
              <w:right w:val="single" w:sz="4" w:space="0" w:color="auto"/>
            </w:tcBorders>
            <w:vAlign w:val="center"/>
            <w:hideMark/>
          </w:tcPr>
          <w:p w14:paraId="6F7301D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A1A284A" w14:textId="77777777" w:rsidR="0061796F" w:rsidRPr="0061796F" w:rsidRDefault="0061796F" w:rsidP="00580985">
            <w:pPr>
              <w:pStyle w:val="NormalIndent"/>
              <w:spacing w:before="0" w:after="0"/>
              <w:rPr>
                <w:lang w:eastAsia="ja-JP"/>
              </w:rPr>
            </w:pPr>
            <w:r w:rsidRPr="0061796F">
              <w:rPr>
                <w:lang w:eastAsia="ja-JP"/>
              </w:rPr>
              <w:t>ET (4-wires, 2-wires, fly probe)</w:t>
            </w:r>
          </w:p>
        </w:tc>
        <w:tc>
          <w:tcPr>
            <w:tcW w:w="1710" w:type="dxa"/>
            <w:vMerge/>
            <w:tcBorders>
              <w:top w:val="nil"/>
              <w:left w:val="single" w:sz="4" w:space="0" w:color="auto"/>
              <w:bottom w:val="single" w:sz="4" w:space="0" w:color="000000"/>
              <w:right w:val="single" w:sz="4" w:space="0" w:color="auto"/>
            </w:tcBorders>
            <w:vAlign w:val="center"/>
            <w:hideMark/>
          </w:tcPr>
          <w:p w14:paraId="4888658A" w14:textId="77777777" w:rsidR="0061796F" w:rsidRPr="0061796F" w:rsidRDefault="0061796F" w:rsidP="00580985">
            <w:pPr>
              <w:pStyle w:val="NormalIndent"/>
              <w:spacing w:before="0" w:after="0"/>
              <w:rPr>
                <w:lang w:eastAsia="ja-JP"/>
              </w:rPr>
            </w:pPr>
          </w:p>
        </w:tc>
      </w:tr>
      <w:tr w:rsidR="0061796F" w:rsidRPr="0061796F" w14:paraId="3299FAC6"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2B9071D" w14:textId="77777777" w:rsidR="0061796F" w:rsidRPr="0061796F" w:rsidRDefault="0061796F" w:rsidP="00580985">
            <w:pPr>
              <w:pStyle w:val="NormalIndent"/>
              <w:spacing w:before="0" w:after="0"/>
              <w:jc w:val="right"/>
              <w:rPr>
                <w:lang w:eastAsia="ja-JP"/>
              </w:rPr>
            </w:pPr>
            <w:r w:rsidRPr="0061796F">
              <w:rPr>
                <w:lang w:eastAsia="ja-JP"/>
              </w:rPr>
              <w:t>31</w:t>
            </w:r>
          </w:p>
        </w:tc>
        <w:tc>
          <w:tcPr>
            <w:tcW w:w="1825" w:type="dxa"/>
            <w:vMerge/>
            <w:tcBorders>
              <w:top w:val="nil"/>
              <w:left w:val="single" w:sz="4" w:space="0" w:color="auto"/>
              <w:bottom w:val="single" w:sz="4" w:space="0" w:color="000000"/>
              <w:right w:val="single" w:sz="4" w:space="0" w:color="auto"/>
            </w:tcBorders>
            <w:vAlign w:val="center"/>
            <w:hideMark/>
          </w:tcPr>
          <w:p w14:paraId="3F52EB4E"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B19EE45" w14:textId="77777777" w:rsidR="0061796F" w:rsidRPr="0061796F" w:rsidRDefault="0061796F" w:rsidP="00580985">
            <w:pPr>
              <w:pStyle w:val="NormalIndent"/>
              <w:spacing w:before="0" w:after="0"/>
              <w:rPr>
                <w:lang w:eastAsia="ja-JP"/>
              </w:rPr>
            </w:pPr>
            <w:r w:rsidRPr="0061796F">
              <w:rPr>
                <w:lang w:eastAsia="ja-JP"/>
              </w:rPr>
              <w:t>Final QC</w:t>
            </w:r>
          </w:p>
        </w:tc>
        <w:tc>
          <w:tcPr>
            <w:tcW w:w="1710" w:type="dxa"/>
            <w:vMerge/>
            <w:tcBorders>
              <w:top w:val="nil"/>
              <w:left w:val="single" w:sz="4" w:space="0" w:color="auto"/>
              <w:bottom w:val="single" w:sz="4" w:space="0" w:color="000000"/>
              <w:right w:val="single" w:sz="4" w:space="0" w:color="auto"/>
            </w:tcBorders>
            <w:vAlign w:val="center"/>
            <w:hideMark/>
          </w:tcPr>
          <w:p w14:paraId="5CD6AC39" w14:textId="77777777" w:rsidR="0061796F" w:rsidRPr="0061796F" w:rsidRDefault="0061796F" w:rsidP="00580985">
            <w:pPr>
              <w:pStyle w:val="NormalIndent"/>
              <w:spacing w:before="0" w:after="0"/>
              <w:rPr>
                <w:lang w:eastAsia="ja-JP"/>
              </w:rPr>
            </w:pPr>
          </w:p>
        </w:tc>
      </w:tr>
      <w:tr w:rsidR="0061796F" w:rsidRPr="0061796F" w14:paraId="5DAF1FDE"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8363F44" w14:textId="77777777" w:rsidR="0061796F" w:rsidRPr="0061796F" w:rsidRDefault="0061796F" w:rsidP="00580985">
            <w:pPr>
              <w:pStyle w:val="NormalIndent"/>
              <w:spacing w:before="0" w:after="0"/>
              <w:jc w:val="right"/>
              <w:rPr>
                <w:lang w:eastAsia="ja-JP"/>
              </w:rPr>
            </w:pPr>
            <w:r w:rsidRPr="0061796F">
              <w:rPr>
                <w:lang w:eastAsia="ja-JP"/>
              </w:rPr>
              <w:t>32</w:t>
            </w:r>
          </w:p>
        </w:tc>
        <w:tc>
          <w:tcPr>
            <w:tcW w:w="1825" w:type="dxa"/>
            <w:vMerge/>
            <w:tcBorders>
              <w:top w:val="nil"/>
              <w:left w:val="single" w:sz="4" w:space="0" w:color="auto"/>
              <w:bottom w:val="single" w:sz="4" w:space="0" w:color="000000"/>
              <w:right w:val="single" w:sz="4" w:space="0" w:color="auto"/>
            </w:tcBorders>
            <w:vAlign w:val="center"/>
            <w:hideMark/>
          </w:tcPr>
          <w:p w14:paraId="3425FC8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055A54E" w14:textId="1663FB5B" w:rsidR="0061796F" w:rsidRPr="0061796F" w:rsidRDefault="0061796F" w:rsidP="00580985">
            <w:pPr>
              <w:pStyle w:val="NormalIndent"/>
              <w:spacing w:before="0" w:after="0"/>
              <w:rPr>
                <w:lang w:eastAsia="ja-JP"/>
              </w:rPr>
            </w:pPr>
            <w:r w:rsidRPr="0061796F">
              <w:rPr>
                <w:lang w:eastAsia="ja-JP"/>
              </w:rPr>
              <w:t>REL/ORT Hot Oil test</w:t>
            </w:r>
          </w:p>
        </w:tc>
        <w:tc>
          <w:tcPr>
            <w:tcW w:w="1710" w:type="dxa"/>
            <w:vMerge/>
            <w:tcBorders>
              <w:top w:val="nil"/>
              <w:left w:val="single" w:sz="4" w:space="0" w:color="auto"/>
              <w:bottom w:val="single" w:sz="4" w:space="0" w:color="000000"/>
              <w:right w:val="single" w:sz="4" w:space="0" w:color="auto"/>
            </w:tcBorders>
            <w:vAlign w:val="center"/>
            <w:hideMark/>
          </w:tcPr>
          <w:p w14:paraId="60B36824" w14:textId="77777777" w:rsidR="0061796F" w:rsidRPr="0061796F" w:rsidRDefault="0061796F" w:rsidP="00580985">
            <w:pPr>
              <w:pStyle w:val="NormalIndent"/>
              <w:spacing w:before="0" w:after="0"/>
              <w:rPr>
                <w:lang w:eastAsia="ja-JP"/>
              </w:rPr>
            </w:pPr>
          </w:p>
        </w:tc>
      </w:tr>
      <w:tr w:rsidR="0061796F" w:rsidRPr="0061796F" w14:paraId="2D38F869"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2666BFB" w14:textId="77777777" w:rsidR="0061796F" w:rsidRPr="0061796F" w:rsidRDefault="0061796F" w:rsidP="00580985">
            <w:pPr>
              <w:pStyle w:val="NormalIndent"/>
              <w:spacing w:before="0" w:after="0"/>
              <w:jc w:val="right"/>
              <w:rPr>
                <w:lang w:eastAsia="ja-JP"/>
              </w:rPr>
            </w:pPr>
            <w:r w:rsidRPr="0061796F">
              <w:rPr>
                <w:lang w:eastAsia="ja-JP"/>
              </w:rPr>
              <w:t>33</w:t>
            </w:r>
          </w:p>
        </w:tc>
        <w:tc>
          <w:tcPr>
            <w:tcW w:w="1825" w:type="dxa"/>
            <w:vMerge/>
            <w:tcBorders>
              <w:top w:val="nil"/>
              <w:left w:val="single" w:sz="4" w:space="0" w:color="auto"/>
              <w:bottom w:val="single" w:sz="4" w:space="0" w:color="000000"/>
              <w:right w:val="single" w:sz="4" w:space="0" w:color="auto"/>
            </w:tcBorders>
            <w:vAlign w:val="center"/>
            <w:hideMark/>
          </w:tcPr>
          <w:p w14:paraId="4E4937FA"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9F549B5" w14:textId="143D7FFE" w:rsidR="0061796F" w:rsidRPr="0061796F" w:rsidRDefault="0061796F" w:rsidP="00580985">
            <w:pPr>
              <w:pStyle w:val="NormalIndent"/>
              <w:spacing w:before="0" w:after="0"/>
              <w:rPr>
                <w:lang w:eastAsia="ja-JP"/>
              </w:rPr>
            </w:pPr>
            <w:r w:rsidRPr="0061796F">
              <w:rPr>
                <w:lang w:eastAsia="ja-JP"/>
              </w:rPr>
              <w:t xml:space="preserve">REL/ORT </w:t>
            </w:r>
            <w:r w:rsidR="0034628A">
              <w:rPr>
                <w:lang w:eastAsia="ja-JP"/>
              </w:rPr>
              <w:t xml:space="preserve"> </w:t>
            </w:r>
            <w:r w:rsidRPr="0061796F">
              <w:rPr>
                <w:lang w:eastAsia="ja-JP"/>
              </w:rPr>
              <w:t>Heat Cycle tes</w:t>
            </w:r>
          </w:p>
        </w:tc>
        <w:tc>
          <w:tcPr>
            <w:tcW w:w="1710" w:type="dxa"/>
            <w:vMerge/>
            <w:tcBorders>
              <w:top w:val="nil"/>
              <w:left w:val="single" w:sz="4" w:space="0" w:color="auto"/>
              <w:bottom w:val="single" w:sz="4" w:space="0" w:color="000000"/>
              <w:right w:val="single" w:sz="4" w:space="0" w:color="auto"/>
            </w:tcBorders>
            <w:vAlign w:val="center"/>
            <w:hideMark/>
          </w:tcPr>
          <w:p w14:paraId="0219A76F" w14:textId="77777777" w:rsidR="0061796F" w:rsidRPr="0061796F" w:rsidRDefault="0061796F" w:rsidP="00580985">
            <w:pPr>
              <w:pStyle w:val="NormalIndent"/>
              <w:spacing w:before="0" w:after="0"/>
              <w:rPr>
                <w:lang w:eastAsia="ja-JP"/>
              </w:rPr>
            </w:pPr>
          </w:p>
        </w:tc>
      </w:tr>
      <w:tr w:rsidR="0061796F" w:rsidRPr="0061796F" w14:paraId="77D52784"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D9E98A1" w14:textId="77777777" w:rsidR="0061796F" w:rsidRPr="0061796F" w:rsidRDefault="0061796F" w:rsidP="00580985">
            <w:pPr>
              <w:pStyle w:val="NormalIndent"/>
              <w:spacing w:before="0" w:after="0"/>
              <w:jc w:val="right"/>
              <w:rPr>
                <w:lang w:eastAsia="ja-JP"/>
              </w:rPr>
            </w:pPr>
            <w:r w:rsidRPr="0061796F">
              <w:rPr>
                <w:lang w:eastAsia="ja-JP"/>
              </w:rPr>
              <w:t>34</w:t>
            </w:r>
          </w:p>
        </w:tc>
        <w:tc>
          <w:tcPr>
            <w:tcW w:w="1825" w:type="dxa"/>
            <w:vMerge w:val="restart"/>
            <w:tcBorders>
              <w:top w:val="nil"/>
              <w:left w:val="single" w:sz="4" w:space="0" w:color="auto"/>
              <w:bottom w:val="single" w:sz="4" w:space="0" w:color="000000"/>
              <w:right w:val="single" w:sz="4" w:space="0" w:color="auto"/>
            </w:tcBorders>
            <w:shd w:val="clear" w:color="auto" w:fill="auto"/>
            <w:noWrap/>
            <w:hideMark/>
          </w:tcPr>
          <w:p w14:paraId="48524A14" w14:textId="77777777" w:rsidR="0061796F" w:rsidRPr="0061796F" w:rsidRDefault="0061796F" w:rsidP="00580985">
            <w:pPr>
              <w:pStyle w:val="NormalIndent"/>
              <w:spacing w:before="0" w:after="0"/>
              <w:rPr>
                <w:lang w:eastAsia="ja-JP"/>
              </w:rPr>
            </w:pPr>
            <w:r w:rsidRPr="0061796F">
              <w:rPr>
                <w:lang w:eastAsia="ja-JP"/>
              </w:rPr>
              <w:t>Flex Assy</w:t>
            </w:r>
          </w:p>
        </w:tc>
        <w:tc>
          <w:tcPr>
            <w:tcW w:w="5850" w:type="dxa"/>
            <w:tcBorders>
              <w:top w:val="nil"/>
              <w:left w:val="nil"/>
              <w:bottom w:val="single" w:sz="4" w:space="0" w:color="auto"/>
              <w:right w:val="single" w:sz="4" w:space="0" w:color="auto"/>
            </w:tcBorders>
            <w:shd w:val="clear" w:color="auto" w:fill="auto"/>
            <w:vAlign w:val="center"/>
            <w:hideMark/>
          </w:tcPr>
          <w:p w14:paraId="17F0C932" w14:textId="77777777" w:rsidR="0061796F" w:rsidRPr="0061796F" w:rsidRDefault="0061796F" w:rsidP="00580985">
            <w:pPr>
              <w:pStyle w:val="NormalIndent"/>
              <w:spacing w:before="0" w:after="0"/>
              <w:rPr>
                <w:lang w:eastAsia="ja-JP"/>
              </w:rPr>
            </w:pPr>
            <w:r w:rsidRPr="0061796F">
              <w:rPr>
                <w:lang w:eastAsia="ja-JP"/>
              </w:rPr>
              <w:t>FPC baking</w:t>
            </w:r>
          </w:p>
        </w:tc>
        <w:tc>
          <w:tcPr>
            <w:tcW w:w="1710" w:type="dxa"/>
            <w:vMerge w:val="restart"/>
            <w:tcBorders>
              <w:top w:val="nil"/>
              <w:left w:val="single" w:sz="4" w:space="0" w:color="auto"/>
              <w:bottom w:val="single" w:sz="4" w:space="0" w:color="000000"/>
              <w:right w:val="single" w:sz="4" w:space="0" w:color="auto"/>
            </w:tcBorders>
            <w:shd w:val="clear" w:color="auto" w:fill="auto"/>
            <w:noWrap/>
            <w:hideMark/>
          </w:tcPr>
          <w:p w14:paraId="0B63342C" w14:textId="5F9BF775" w:rsidR="0061796F" w:rsidRPr="0061796F" w:rsidRDefault="00883FCA" w:rsidP="00580985">
            <w:pPr>
              <w:pStyle w:val="NormalIndent"/>
              <w:spacing w:before="0" w:after="0"/>
              <w:rPr>
                <w:lang w:eastAsia="ja-JP"/>
              </w:rPr>
            </w:pPr>
            <w:r>
              <w:rPr>
                <w:lang w:eastAsia="ja-JP"/>
              </w:rPr>
              <w:t xml:space="preserve">Tablet/ </w:t>
            </w:r>
            <w:r w:rsidR="0061796F" w:rsidRPr="0061796F">
              <w:rPr>
                <w:lang w:eastAsia="ja-JP"/>
              </w:rPr>
              <w:t xml:space="preserve">iPad </w:t>
            </w:r>
            <w:r>
              <w:rPr>
                <w:lang w:eastAsia="ja-JP"/>
              </w:rPr>
              <w:t xml:space="preserve">with web </w:t>
            </w:r>
            <w:r w:rsidR="0061796F" w:rsidRPr="0061796F">
              <w:rPr>
                <w:lang w:eastAsia="ja-JP"/>
              </w:rPr>
              <w:t>interface</w:t>
            </w:r>
          </w:p>
        </w:tc>
      </w:tr>
      <w:tr w:rsidR="0061796F" w:rsidRPr="0061796F" w14:paraId="1A6FD92B"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759E13F" w14:textId="77777777" w:rsidR="0061796F" w:rsidRPr="0061796F" w:rsidRDefault="0061796F" w:rsidP="00580985">
            <w:pPr>
              <w:pStyle w:val="NormalIndent"/>
              <w:spacing w:before="0" w:after="0"/>
              <w:jc w:val="right"/>
              <w:rPr>
                <w:lang w:eastAsia="ja-JP"/>
              </w:rPr>
            </w:pPr>
            <w:r w:rsidRPr="0061796F">
              <w:rPr>
                <w:lang w:eastAsia="ja-JP"/>
              </w:rPr>
              <w:t>35</w:t>
            </w:r>
          </w:p>
        </w:tc>
        <w:tc>
          <w:tcPr>
            <w:tcW w:w="1825" w:type="dxa"/>
            <w:vMerge/>
            <w:tcBorders>
              <w:top w:val="nil"/>
              <w:left w:val="single" w:sz="4" w:space="0" w:color="auto"/>
              <w:bottom w:val="single" w:sz="4" w:space="0" w:color="000000"/>
              <w:right w:val="single" w:sz="4" w:space="0" w:color="auto"/>
            </w:tcBorders>
            <w:vAlign w:val="center"/>
            <w:hideMark/>
          </w:tcPr>
          <w:p w14:paraId="5E23161C"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314236A" w14:textId="0A84398F" w:rsidR="0061796F" w:rsidRPr="0061796F" w:rsidRDefault="0061796F" w:rsidP="00580985">
            <w:pPr>
              <w:pStyle w:val="NormalIndent"/>
              <w:spacing w:before="0" w:after="0"/>
              <w:rPr>
                <w:lang w:eastAsia="ja-JP"/>
              </w:rPr>
            </w:pPr>
            <w:r w:rsidRPr="0061796F">
              <w:rPr>
                <w:lang w:eastAsia="ja-JP"/>
              </w:rPr>
              <w:t>SMT FPC panel</w:t>
            </w:r>
            <w:r w:rsidR="0034628A">
              <w:rPr>
                <w:lang w:eastAsia="ja-JP"/>
              </w:rPr>
              <w:t xml:space="preserve"> </w:t>
            </w:r>
            <w:r w:rsidRPr="0061796F">
              <w:rPr>
                <w:lang w:eastAsia="ja-JP"/>
              </w:rPr>
              <w:t>loading</w:t>
            </w:r>
          </w:p>
        </w:tc>
        <w:tc>
          <w:tcPr>
            <w:tcW w:w="1710" w:type="dxa"/>
            <w:vMerge/>
            <w:tcBorders>
              <w:top w:val="nil"/>
              <w:left w:val="single" w:sz="4" w:space="0" w:color="auto"/>
              <w:bottom w:val="single" w:sz="4" w:space="0" w:color="000000"/>
              <w:right w:val="single" w:sz="4" w:space="0" w:color="auto"/>
            </w:tcBorders>
            <w:vAlign w:val="center"/>
            <w:hideMark/>
          </w:tcPr>
          <w:p w14:paraId="369F5AEC" w14:textId="77777777" w:rsidR="0061796F" w:rsidRPr="0061796F" w:rsidRDefault="0061796F" w:rsidP="00580985">
            <w:pPr>
              <w:pStyle w:val="NormalIndent"/>
              <w:spacing w:before="0" w:after="0"/>
              <w:rPr>
                <w:lang w:eastAsia="ja-JP"/>
              </w:rPr>
            </w:pPr>
          </w:p>
        </w:tc>
      </w:tr>
      <w:tr w:rsidR="0061796F" w:rsidRPr="0061796F" w14:paraId="1ED02FDE"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EB1166" w14:textId="77777777" w:rsidR="0061796F" w:rsidRPr="0061796F" w:rsidRDefault="0061796F" w:rsidP="0061796F">
            <w:pPr>
              <w:pStyle w:val="NormalIndent"/>
              <w:jc w:val="right"/>
              <w:rPr>
                <w:lang w:eastAsia="ja-JP"/>
              </w:rPr>
            </w:pPr>
            <w:r w:rsidRPr="0061796F">
              <w:rPr>
                <w:lang w:eastAsia="ja-JP"/>
              </w:rPr>
              <w:t>36</w:t>
            </w:r>
          </w:p>
        </w:tc>
        <w:tc>
          <w:tcPr>
            <w:tcW w:w="1825" w:type="dxa"/>
            <w:vMerge/>
            <w:tcBorders>
              <w:top w:val="nil"/>
              <w:left w:val="single" w:sz="4" w:space="0" w:color="auto"/>
              <w:bottom w:val="single" w:sz="4" w:space="0" w:color="000000"/>
              <w:right w:val="single" w:sz="4" w:space="0" w:color="auto"/>
            </w:tcBorders>
            <w:vAlign w:val="center"/>
            <w:hideMark/>
          </w:tcPr>
          <w:p w14:paraId="08075A8A" w14:textId="77777777" w:rsidR="0061796F" w:rsidRPr="0061796F" w:rsidRDefault="0061796F" w:rsidP="0061796F">
            <w:pPr>
              <w:pStyle w:val="NormalIndent"/>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1D290380" w14:textId="70824BEB" w:rsidR="0061796F" w:rsidRPr="0061796F" w:rsidRDefault="0061796F" w:rsidP="0034628A">
            <w:pPr>
              <w:pStyle w:val="NormalIndent"/>
              <w:rPr>
                <w:lang w:eastAsia="ja-JP"/>
              </w:rPr>
            </w:pPr>
            <w:r w:rsidRPr="0061796F">
              <w:rPr>
                <w:lang w:eastAsia="ja-JP"/>
              </w:rPr>
              <w:t>Solder paste</w:t>
            </w:r>
            <w:r w:rsidR="0034628A">
              <w:rPr>
                <w:lang w:eastAsia="ja-JP"/>
              </w:rPr>
              <w:t xml:space="preserve"> </w:t>
            </w:r>
            <w:r w:rsidRPr="0061796F">
              <w:rPr>
                <w:lang w:eastAsia="ja-JP"/>
              </w:rPr>
              <w:t>printing</w:t>
            </w:r>
          </w:p>
        </w:tc>
        <w:tc>
          <w:tcPr>
            <w:tcW w:w="1710" w:type="dxa"/>
            <w:vMerge/>
            <w:tcBorders>
              <w:top w:val="nil"/>
              <w:left w:val="single" w:sz="4" w:space="0" w:color="auto"/>
              <w:bottom w:val="single" w:sz="4" w:space="0" w:color="000000"/>
              <w:right w:val="single" w:sz="4" w:space="0" w:color="auto"/>
            </w:tcBorders>
            <w:vAlign w:val="center"/>
            <w:hideMark/>
          </w:tcPr>
          <w:p w14:paraId="49781526" w14:textId="77777777" w:rsidR="0061796F" w:rsidRPr="0061796F" w:rsidRDefault="0061796F" w:rsidP="0061796F">
            <w:pPr>
              <w:pStyle w:val="NormalIndent"/>
              <w:rPr>
                <w:lang w:eastAsia="ja-JP"/>
              </w:rPr>
            </w:pPr>
          </w:p>
        </w:tc>
      </w:tr>
      <w:tr w:rsidR="0061796F" w:rsidRPr="0061796F" w14:paraId="2B31B2BD"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3C9220E" w14:textId="77777777" w:rsidR="0061796F" w:rsidRPr="0061796F" w:rsidRDefault="0061796F" w:rsidP="0061796F">
            <w:pPr>
              <w:pStyle w:val="NormalIndent"/>
              <w:jc w:val="right"/>
              <w:rPr>
                <w:lang w:eastAsia="ja-JP"/>
              </w:rPr>
            </w:pPr>
            <w:r w:rsidRPr="0061796F">
              <w:rPr>
                <w:lang w:eastAsia="ja-JP"/>
              </w:rPr>
              <w:t>37</w:t>
            </w:r>
          </w:p>
        </w:tc>
        <w:tc>
          <w:tcPr>
            <w:tcW w:w="1825" w:type="dxa"/>
            <w:vMerge/>
            <w:tcBorders>
              <w:top w:val="nil"/>
              <w:left w:val="single" w:sz="4" w:space="0" w:color="auto"/>
              <w:bottom w:val="single" w:sz="4" w:space="0" w:color="000000"/>
              <w:right w:val="single" w:sz="4" w:space="0" w:color="auto"/>
            </w:tcBorders>
            <w:vAlign w:val="center"/>
            <w:hideMark/>
          </w:tcPr>
          <w:p w14:paraId="462C34B9" w14:textId="77777777" w:rsidR="0061796F" w:rsidRPr="0061796F" w:rsidRDefault="0061796F" w:rsidP="0061796F">
            <w:pPr>
              <w:pStyle w:val="NormalIndent"/>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8EF7B8B" w14:textId="201AFB8C" w:rsidR="0061796F" w:rsidRPr="0061796F" w:rsidRDefault="0061796F" w:rsidP="0034628A">
            <w:pPr>
              <w:pStyle w:val="NormalIndent"/>
              <w:rPr>
                <w:lang w:eastAsia="ja-JP"/>
              </w:rPr>
            </w:pPr>
            <w:r w:rsidRPr="0061796F">
              <w:rPr>
                <w:lang w:eastAsia="ja-JP"/>
              </w:rPr>
              <w:t>Solder paste</w:t>
            </w:r>
            <w:r w:rsidR="0034628A">
              <w:rPr>
                <w:lang w:eastAsia="ja-JP"/>
              </w:rPr>
              <w:t xml:space="preserve"> </w:t>
            </w:r>
            <w:r w:rsidRPr="0061796F">
              <w:rPr>
                <w:lang w:eastAsia="ja-JP"/>
              </w:rPr>
              <w:t>inspection (SPI)</w:t>
            </w:r>
          </w:p>
        </w:tc>
        <w:tc>
          <w:tcPr>
            <w:tcW w:w="1710" w:type="dxa"/>
            <w:vMerge/>
            <w:tcBorders>
              <w:top w:val="nil"/>
              <w:left w:val="single" w:sz="4" w:space="0" w:color="auto"/>
              <w:bottom w:val="single" w:sz="4" w:space="0" w:color="000000"/>
              <w:right w:val="single" w:sz="4" w:space="0" w:color="auto"/>
            </w:tcBorders>
            <w:vAlign w:val="center"/>
            <w:hideMark/>
          </w:tcPr>
          <w:p w14:paraId="06635147" w14:textId="77777777" w:rsidR="0061796F" w:rsidRPr="0061796F" w:rsidRDefault="0061796F" w:rsidP="0061796F">
            <w:pPr>
              <w:pStyle w:val="NormalIndent"/>
              <w:rPr>
                <w:lang w:eastAsia="ja-JP"/>
              </w:rPr>
            </w:pPr>
          </w:p>
        </w:tc>
      </w:tr>
      <w:tr w:rsidR="0061796F" w:rsidRPr="0061796F" w14:paraId="24FE2CC7"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CA2BB01" w14:textId="77777777" w:rsidR="0061796F" w:rsidRPr="0061796F" w:rsidRDefault="0061796F" w:rsidP="0061796F">
            <w:pPr>
              <w:pStyle w:val="NormalIndent"/>
              <w:jc w:val="right"/>
              <w:rPr>
                <w:lang w:eastAsia="ja-JP"/>
              </w:rPr>
            </w:pPr>
            <w:r w:rsidRPr="0061796F">
              <w:rPr>
                <w:lang w:eastAsia="ja-JP"/>
              </w:rPr>
              <w:t>38</w:t>
            </w:r>
          </w:p>
        </w:tc>
        <w:tc>
          <w:tcPr>
            <w:tcW w:w="1825" w:type="dxa"/>
            <w:vMerge/>
            <w:tcBorders>
              <w:top w:val="nil"/>
              <w:left w:val="single" w:sz="4" w:space="0" w:color="auto"/>
              <w:bottom w:val="single" w:sz="4" w:space="0" w:color="000000"/>
              <w:right w:val="single" w:sz="4" w:space="0" w:color="auto"/>
            </w:tcBorders>
            <w:vAlign w:val="center"/>
            <w:hideMark/>
          </w:tcPr>
          <w:p w14:paraId="79ECCDA2" w14:textId="77777777" w:rsidR="0061796F" w:rsidRPr="0061796F" w:rsidRDefault="0061796F" w:rsidP="0061796F">
            <w:pPr>
              <w:pStyle w:val="NormalIndent"/>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C99A981" w14:textId="77777777" w:rsidR="0061796F" w:rsidRPr="0061796F" w:rsidRDefault="0061796F" w:rsidP="0061796F">
            <w:pPr>
              <w:pStyle w:val="NormalIndent"/>
              <w:rPr>
                <w:lang w:eastAsia="ja-JP"/>
              </w:rPr>
            </w:pPr>
            <w:r w:rsidRPr="0061796F">
              <w:rPr>
                <w:lang w:eastAsia="ja-JP"/>
              </w:rPr>
              <w:t>Pick &amp; place</w:t>
            </w:r>
          </w:p>
        </w:tc>
        <w:tc>
          <w:tcPr>
            <w:tcW w:w="1710" w:type="dxa"/>
            <w:vMerge/>
            <w:tcBorders>
              <w:top w:val="nil"/>
              <w:left w:val="single" w:sz="4" w:space="0" w:color="auto"/>
              <w:bottom w:val="single" w:sz="4" w:space="0" w:color="000000"/>
              <w:right w:val="single" w:sz="4" w:space="0" w:color="auto"/>
            </w:tcBorders>
            <w:vAlign w:val="center"/>
            <w:hideMark/>
          </w:tcPr>
          <w:p w14:paraId="7E0871AE" w14:textId="77777777" w:rsidR="0061796F" w:rsidRPr="0061796F" w:rsidRDefault="0061796F" w:rsidP="0061796F">
            <w:pPr>
              <w:pStyle w:val="NormalIndent"/>
              <w:rPr>
                <w:lang w:eastAsia="ja-JP"/>
              </w:rPr>
            </w:pPr>
          </w:p>
        </w:tc>
      </w:tr>
      <w:tr w:rsidR="0061796F" w:rsidRPr="0061796F" w14:paraId="5862EEB3"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6089ED7" w14:textId="77777777" w:rsidR="0061796F" w:rsidRPr="0061796F" w:rsidRDefault="0061796F" w:rsidP="0061796F">
            <w:pPr>
              <w:pStyle w:val="NormalIndent"/>
              <w:jc w:val="right"/>
              <w:rPr>
                <w:lang w:eastAsia="ja-JP"/>
              </w:rPr>
            </w:pPr>
            <w:r w:rsidRPr="0061796F">
              <w:rPr>
                <w:lang w:eastAsia="ja-JP"/>
              </w:rPr>
              <w:t>39</w:t>
            </w:r>
          </w:p>
        </w:tc>
        <w:tc>
          <w:tcPr>
            <w:tcW w:w="1825" w:type="dxa"/>
            <w:vMerge/>
            <w:tcBorders>
              <w:top w:val="nil"/>
              <w:left w:val="single" w:sz="4" w:space="0" w:color="auto"/>
              <w:bottom w:val="single" w:sz="4" w:space="0" w:color="000000"/>
              <w:right w:val="single" w:sz="4" w:space="0" w:color="auto"/>
            </w:tcBorders>
            <w:vAlign w:val="center"/>
            <w:hideMark/>
          </w:tcPr>
          <w:p w14:paraId="53C2820F" w14:textId="77777777" w:rsidR="0061796F" w:rsidRPr="0061796F" w:rsidRDefault="0061796F" w:rsidP="0061796F">
            <w:pPr>
              <w:pStyle w:val="NormalIndent"/>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8045F20" w14:textId="77777777" w:rsidR="0061796F" w:rsidRPr="0061796F" w:rsidRDefault="0061796F" w:rsidP="0061796F">
            <w:pPr>
              <w:pStyle w:val="NormalIndent"/>
              <w:rPr>
                <w:lang w:eastAsia="ja-JP"/>
              </w:rPr>
            </w:pPr>
            <w:r w:rsidRPr="0061796F">
              <w:rPr>
                <w:lang w:eastAsia="ja-JP"/>
              </w:rPr>
              <w:t>Pre-reflow AOI</w:t>
            </w:r>
          </w:p>
        </w:tc>
        <w:tc>
          <w:tcPr>
            <w:tcW w:w="1710" w:type="dxa"/>
            <w:vMerge/>
            <w:tcBorders>
              <w:top w:val="nil"/>
              <w:left w:val="single" w:sz="4" w:space="0" w:color="auto"/>
              <w:bottom w:val="single" w:sz="4" w:space="0" w:color="000000"/>
              <w:right w:val="single" w:sz="4" w:space="0" w:color="auto"/>
            </w:tcBorders>
            <w:vAlign w:val="center"/>
            <w:hideMark/>
          </w:tcPr>
          <w:p w14:paraId="0AC23B20" w14:textId="77777777" w:rsidR="0061796F" w:rsidRPr="0061796F" w:rsidRDefault="0061796F" w:rsidP="0061796F">
            <w:pPr>
              <w:pStyle w:val="NormalIndent"/>
              <w:rPr>
                <w:lang w:eastAsia="ja-JP"/>
              </w:rPr>
            </w:pPr>
          </w:p>
        </w:tc>
      </w:tr>
      <w:tr w:rsidR="0061796F" w:rsidRPr="0061796F" w14:paraId="0AAB9268"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66C2C15" w14:textId="77777777" w:rsidR="0061796F" w:rsidRPr="0061796F" w:rsidRDefault="0061796F" w:rsidP="0061796F">
            <w:pPr>
              <w:pStyle w:val="NormalIndent"/>
              <w:jc w:val="right"/>
              <w:rPr>
                <w:lang w:eastAsia="ja-JP"/>
              </w:rPr>
            </w:pPr>
            <w:r w:rsidRPr="0061796F">
              <w:rPr>
                <w:lang w:eastAsia="ja-JP"/>
              </w:rPr>
              <w:t>40</w:t>
            </w:r>
          </w:p>
        </w:tc>
        <w:tc>
          <w:tcPr>
            <w:tcW w:w="1825" w:type="dxa"/>
            <w:vMerge/>
            <w:tcBorders>
              <w:top w:val="nil"/>
              <w:left w:val="single" w:sz="4" w:space="0" w:color="auto"/>
              <w:bottom w:val="single" w:sz="4" w:space="0" w:color="000000"/>
              <w:right w:val="single" w:sz="4" w:space="0" w:color="auto"/>
            </w:tcBorders>
            <w:vAlign w:val="center"/>
            <w:hideMark/>
          </w:tcPr>
          <w:p w14:paraId="5EE40069" w14:textId="77777777" w:rsidR="0061796F" w:rsidRPr="0061796F" w:rsidRDefault="0061796F" w:rsidP="0061796F">
            <w:pPr>
              <w:pStyle w:val="NormalIndent"/>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BF0B3BA" w14:textId="77777777" w:rsidR="0061796F" w:rsidRPr="0061796F" w:rsidRDefault="0061796F" w:rsidP="0061796F">
            <w:pPr>
              <w:pStyle w:val="NormalIndent"/>
              <w:rPr>
                <w:lang w:eastAsia="ja-JP"/>
              </w:rPr>
            </w:pPr>
            <w:r w:rsidRPr="0061796F">
              <w:rPr>
                <w:lang w:eastAsia="ja-JP"/>
              </w:rPr>
              <w:t>Reflow</w:t>
            </w:r>
          </w:p>
        </w:tc>
        <w:tc>
          <w:tcPr>
            <w:tcW w:w="1710" w:type="dxa"/>
            <w:vMerge/>
            <w:tcBorders>
              <w:top w:val="nil"/>
              <w:left w:val="single" w:sz="4" w:space="0" w:color="auto"/>
              <w:bottom w:val="single" w:sz="4" w:space="0" w:color="000000"/>
              <w:right w:val="single" w:sz="4" w:space="0" w:color="auto"/>
            </w:tcBorders>
            <w:vAlign w:val="center"/>
            <w:hideMark/>
          </w:tcPr>
          <w:p w14:paraId="0C2BE2E1" w14:textId="77777777" w:rsidR="0061796F" w:rsidRPr="0061796F" w:rsidRDefault="0061796F" w:rsidP="0061796F">
            <w:pPr>
              <w:pStyle w:val="NormalIndent"/>
              <w:rPr>
                <w:lang w:eastAsia="ja-JP"/>
              </w:rPr>
            </w:pPr>
          </w:p>
        </w:tc>
      </w:tr>
      <w:tr w:rsidR="0061796F" w:rsidRPr="0061796F" w14:paraId="6AF11658"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31C49E3" w14:textId="77777777" w:rsidR="0061796F" w:rsidRPr="0061796F" w:rsidRDefault="0061796F" w:rsidP="00580985">
            <w:pPr>
              <w:pStyle w:val="NormalIndent"/>
              <w:spacing w:before="0" w:after="0"/>
              <w:jc w:val="right"/>
              <w:rPr>
                <w:lang w:eastAsia="ja-JP"/>
              </w:rPr>
            </w:pPr>
            <w:r w:rsidRPr="0061796F">
              <w:rPr>
                <w:lang w:eastAsia="ja-JP"/>
              </w:rPr>
              <w:lastRenderedPageBreak/>
              <w:t>41</w:t>
            </w:r>
          </w:p>
        </w:tc>
        <w:tc>
          <w:tcPr>
            <w:tcW w:w="1825" w:type="dxa"/>
            <w:vMerge/>
            <w:tcBorders>
              <w:top w:val="nil"/>
              <w:left w:val="single" w:sz="4" w:space="0" w:color="auto"/>
              <w:bottom w:val="single" w:sz="4" w:space="0" w:color="000000"/>
              <w:right w:val="single" w:sz="4" w:space="0" w:color="auto"/>
            </w:tcBorders>
            <w:vAlign w:val="center"/>
            <w:hideMark/>
          </w:tcPr>
          <w:p w14:paraId="1F4B8CD1"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065F170" w14:textId="77777777" w:rsidR="0061796F" w:rsidRPr="0061796F" w:rsidRDefault="0061796F" w:rsidP="00580985">
            <w:pPr>
              <w:pStyle w:val="NormalIndent"/>
              <w:spacing w:before="0" w:after="0"/>
              <w:rPr>
                <w:lang w:eastAsia="ja-JP"/>
              </w:rPr>
            </w:pPr>
            <w:r w:rsidRPr="0061796F">
              <w:rPr>
                <w:lang w:eastAsia="ja-JP"/>
              </w:rPr>
              <w:t>Post-reflow AOI</w:t>
            </w:r>
          </w:p>
        </w:tc>
        <w:tc>
          <w:tcPr>
            <w:tcW w:w="1710" w:type="dxa"/>
            <w:vMerge/>
            <w:tcBorders>
              <w:top w:val="nil"/>
              <w:left w:val="single" w:sz="4" w:space="0" w:color="auto"/>
              <w:bottom w:val="single" w:sz="4" w:space="0" w:color="000000"/>
              <w:right w:val="single" w:sz="4" w:space="0" w:color="auto"/>
            </w:tcBorders>
            <w:vAlign w:val="center"/>
            <w:hideMark/>
          </w:tcPr>
          <w:p w14:paraId="51EC226A" w14:textId="77777777" w:rsidR="0061796F" w:rsidRPr="0061796F" w:rsidRDefault="0061796F" w:rsidP="00580985">
            <w:pPr>
              <w:pStyle w:val="NormalIndent"/>
              <w:spacing w:before="0" w:after="0"/>
              <w:rPr>
                <w:lang w:eastAsia="ja-JP"/>
              </w:rPr>
            </w:pPr>
          </w:p>
        </w:tc>
      </w:tr>
      <w:tr w:rsidR="0061796F" w:rsidRPr="0061796F" w14:paraId="34750166"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DF32601" w14:textId="77777777" w:rsidR="0061796F" w:rsidRPr="0061796F" w:rsidRDefault="0061796F" w:rsidP="00580985">
            <w:pPr>
              <w:pStyle w:val="NormalIndent"/>
              <w:spacing w:before="0" w:after="0"/>
              <w:jc w:val="right"/>
              <w:rPr>
                <w:lang w:eastAsia="ja-JP"/>
              </w:rPr>
            </w:pPr>
            <w:r w:rsidRPr="0061796F">
              <w:rPr>
                <w:lang w:eastAsia="ja-JP"/>
              </w:rPr>
              <w:lastRenderedPageBreak/>
              <w:t>42</w:t>
            </w:r>
          </w:p>
        </w:tc>
        <w:tc>
          <w:tcPr>
            <w:tcW w:w="1825" w:type="dxa"/>
            <w:vMerge/>
            <w:tcBorders>
              <w:top w:val="nil"/>
              <w:left w:val="single" w:sz="4" w:space="0" w:color="auto"/>
              <w:bottom w:val="single" w:sz="4" w:space="0" w:color="000000"/>
              <w:right w:val="single" w:sz="4" w:space="0" w:color="auto"/>
            </w:tcBorders>
            <w:vAlign w:val="center"/>
            <w:hideMark/>
          </w:tcPr>
          <w:p w14:paraId="3405CDC1"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5DB33356" w14:textId="77777777" w:rsidR="0061796F" w:rsidRPr="0061796F" w:rsidRDefault="0061796F" w:rsidP="00580985">
            <w:pPr>
              <w:pStyle w:val="NormalIndent"/>
              <w:spacing w:before="0" w:after="0"/>
              <w:rPr>
                <w:lang w:eastAsia="ja-JP"/>
              </w:rPr>
            </w:pPr>
            <w:r w:rsidRPr="0061796F">
              <w:rPr>
                <w:lang w:eastAsia="ja-JP"/>
              </w:rPr>
              <w:t>X-ray inspection</w:t>
            </w:r>
          </w:p>
        </w:tc>
        <w:tc>
          <w:tcPr>
            <w:tcW w:w="1710" w:type="dxa"/>
            <w:vMerge/>
            <w:tcBorders>
              <w:top w:val="nil"/>
              <w:left w:val="single" w:sz="4" w:space="0" w:color="auto"/>
              <w:bottom w:val="single" w:sz="4" w:space="0" w:color="000000"/>
              <w:right w:val="single" w:sz="4" w:space="0" w:color="auto"/>
            </w:tcBorders>
            <w:vAlign w:val="center"/>
            <w:hideMark/>
          </w:tcPr>
          <w:p w14:paraId="3EC55C5C" w14:textId="77777777" w:rsidR="0061796F" w:rsidRPr="0061796F" w:rsidRDefault="0061796F" w:rsidP="00580985">
            <w:pPr>
              <w:pStyle w:val="NormalIndent"/>
              <w:spacing w:before="0" w:after="0"/>
              <w:rPr>
                <w:lang w:eastAsia="ja-JP"/>
              </w:rPr>
            </w:pPr>
          </w:p>
        </w:tc>
      </w:tr>
      <w:tr w:rsidR="0061796F" w:rsidRPr="0061796F" w14:paraId="7596D035"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7C386F1" w14:textId="77777777" w:rsidR="0061796F" w:rsidRPr="0061796F" w:rsidRDefault="0061796F" w:rsidP="00580985">
            <w:pPr>
              <w:pStyle w:val="NormalIndent"/>
              <w:spacing w:before="0" w:after="0"/>
              <w:jc w:val="right"/>
              <w:rPr>
                <w:lang w:eastAsia="ja-JP"/>
              </w:rPr>
            </w:pPr>
            <w:r w:rsidRPr="0061796F">
              <w:rPr>
                <w:lang w:eastAsia="ja-JP"/>
              </w:rPr>
              <w:t>43</w:t>
            </w:r>
          </w:p>
        </w:tc>
        <w:tc>
          <w:tcPr>
            <w:tcW w:w="1825" w:type="dxa"/>
            <w:vMerge/>
            <w:tcBorders>
              <w:top w:val="nil"/>
              <w:left w:val="single" w:sz="4" w:space="0" w:color="auto"/>
              <w:bottom w:val="single" w:sz="4" w:space="0" w:color="000000"/>
              <w:right w:val="single" w:sz="4" w:space="0" w:color="auto"/>
            </w:tcBorders>
            <w:vAlign w:val="center"/>
            <w:hideMark/>
          </w:tcPr>
          <w:p w14:paraId="731C79B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675EA66" w14:textId="293C86AC" w:rsidR="0061796F" w:rsidRPr="0061796F" w:rsidRDefault="0061796F" w:rsidP="00580985">
            <w:pPr>
              <w:pStyle w:val="NormalIndent"/>
              <w:spacing w:before="0" w:after="0"/>
              <w:rPr>
                <w:lang w:eastAsia="ja-JP"/>
              </w:rPr>
            </w:pPr>
            <w:r w:rsidRPr="0061796F">
              <w:rPr>
                <w:lang w:eastAsia="ja-JP"/>
              </w:rPr>
              <w:t>Glue dispensing</w:t>
            </w:r>
            <w:r w:rsidR="0034628A">
              <w:rPr>
                <w:lang w:eastAsia="ja-JP"/>
              </w:rPr>
              <w:t xml:space="preserve"> </w:t>
            </w:r>
            <w:r w:rsidRPr="0061796F">
              <w:rPr>
                <w:lang w:eastAsia="ja-JP"/>
              </w:rPr>
              <w:t>(underfill &amp;</w:t>
            </w:r>
            <w:r w:rsidR="0034628A">
              <w:rPr>
                <w:lang w:eastAsia="ja-JP"/>
              </w:rPr>
              <w:t xml:space="preserve"> </w:t>
            </w:r>
            <w:r w:rsidRPr="0061796F">
              <w:rPr>
                <w:lang w:eastAsia="ja-JP"/>
              </w:rPr>
              <w:t>conformal</w:t>
            </w:r>
            <w:r w:rsidR="0034628A">
              <w:rPr>
                <w:lang w:eastAsia="ja-JP"/>
              </w:rPr>
              <w:t xml:space="preserve"> </w:t>
            </w:r>
            <w:r w:rsidRPr="0061796F">
              <w:rPr>
                <w:lang w:eastAsia="ja-JP"/>
              </w:rPr>
              <w:t>coating</w:t>
            </w:r>
            <w:r w:rsidR="0034628A">
              <w:rPr>
                <w:lang w:eastAsia="ja-JP"/>
              </w:rPr>
              <w:t>)</w:t>
            </w:r>
          </w:p>
        </w:tc>
        <w:tc>
          <w:tcPr>
            <w:tcW w:w="1710" w:type="dxa"/>
            <w:vMerge/>
            <w:tcBorders>
              <w:top w:val="nil"/>
              <w:left w:val="single" w:sz="4" w:space="0" w:color="auto"/>
              <w:bottom w:val="single" w:sz="4" w:space="0" w:color="000000"/>
              <w:right w:val="single" w:sz="4" w:space="0" w:color="auto"/>
            </w:tcBorders>
            <w:vAlign w:val="center"/>
            <w:hideMark/>
          </w:tcPr>
          <w:p w14:paraId="14AE1636" w14:textId="77777777" w:rsidR="0061796F" w:rsidRPr="0061796F" w:rsidRDefault="0061796F" w:rsidP="00580985">
            <w:pPr>
              <w:pStyle w:val="NormalIndent"/>
              <w:spacing w:before="0" w:after="0"/>
              <w:rPr>
                <w:lang w:eastAsia="ja-JP"/>
              </w:rPr>
            </w:pPr>
          </w:p>
        </w:tc>
      </w:tr>
      <w:tr w:rsidR="0061796F" w:rsidRPr="0061796F" w14:paraId="1D30E48A"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5BE831B" w14:textId="77777777" w:rsidR="0061796F" w:rsidRPr="0061796F" w:rsidRDefault="0061796F" w:rsidP="00580985">
            <w:pPr>
              <w:pStyle w:val="NormalIndent"/>
              <w:spacing w:before="0" w:after="0"/>
              <w:jc w:val="right"/>
              <w:rPr>
                <w:lang w:eastAsia="ja-JP"/>
              </w:rPr>
            </w:pPr>
            <w:r w:rsidRPr="0061796F">
              <w:rPr>
                <w:lang w:eastAsia="ja-JP"/>
              </w:rPr>
              <w:t>44</w:t>
            </w:r>
          </w:p>
        </w:tc>
        <w:tc>
          <w:tcPr>
            <w:tcW w:w="1825" w:type="dxa"/>
            <w:vMerge/>
            <w:tcBorders>
              <w:top w:val="nil"/>
              <w:left w:val="single" w:sz="4" w:space="0" w:color="auto"/>
              <w:bottom w:val="single" w:sz="4" w:space="0" w:color="000000"/>
              <w:right w:val="single" w:sz="4" w:space="0" w:color="auto"/>
            </w:tcBorders>
            <w:vAlign w:val="center"/>
            <w:hideMark/>
          </w:tcPr>
          <w:p w14:paraId="68B8746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7568C35" w14:textId="3B327066" w:rsidR="0061796F" w:rsidRPr="0061796F" w:rsidRDefault="0061796F" w:rsidP="00580985">
            <w:pPr>
              <w:pStyle w:val="NormalIndent"/>
              <w:spacing w:before="0" w:after="0"/>
              <w:rPr>
                <w:lang w:eastAsia="ja-JP"/>
              </w:rPr>
            </w:pPr>
            <w:r w:rsidRPr="0061796F">
              <w:rPr>
                <w:lang w:eastAsia="ja-JP"/>
              </w:rPr>
              <w:t>Glue pre-curing</w:t>
            </w:r>
            <w:r w:rsidR="0034628A">
              <w:rPr>
                <w:lang w:eastAsia="ja-JP"/>
              </w:rPr>
              <w:t xml:space="preserve"> </w:t>
            </w:r>
            <w:r w:rsidRPr="0061796F">
              <w:rPr>
                <w:lang w:eastAsia="ja-JP"/>
              </w:rPr>
              <w:t>inspection</w:t>
            </w:r>
          </w:p>
        </w:tc>
        <w:tc>
          <w:tcPr>
            <w:tcW w:w="1710" w:type="dxa"/>
            <w:vMerge/>
            <w:tcBorders>
              <w:top w:val="nil"/>
              <w:left w:val="single" w:sz="4" w:space="0" w:color="auto"/>
              <w:bottom w:val="single" w:sz="4" w:space="0" w:color="000000"/>
              <w:right w:val="single" w:sz="4" w:space="0" w:color="auto"/>
            </w:tcBorders>
            <w:vAlign w:val="center"/>
            <w:hideMark/>
          </w:tcPr>
          <w:p w14:paraId="1E4D793D" w14:textId="77777777" w:rsidR="0061796F" w:rsidRPr="0061796F" w:rsidRDefault="0061796F" w:rsidP="00580985">
            <w:pPr>
              <w:pStyle w:val="NormalIndent"/>
              <w:spacing w:before="0" w:after="0"/>
              <w:rPr>
                <w:lang w:eastAsia="ja-JP"/>
              </w:rPr>
            </w:pPr>
          </w:p>
        </w:tc>
      </w:tr>
      <w:tr w:rsidR="0061796F" w:rsidRPr="0061796F" w14:paraId="6B087B0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7BC51A1" w14:textId="77777777" w:rsidR="0061796F" w:rsidRPr="0061796F" w:rsidRDefault="0061796F" w:rsidP="00580985">
            <w:pPr>
              <w:pStyle w:val="NormalIndent"/>
              <w:spacing w:before="0" w:after="0"/>
              <w:jc w:val="right"/>
              <w:rPr>
                <w:lang w:eastAsia="ja-JP"/>
              </w:rPr>
            </w:pPr>
            <w:r w:rsidRPr="0061796F">
              <w:rPr>
                <w:lang w:eastAsia="ja-JP"/>
              </w:rPr>
              <w:t>45</w:t>
            </w:r>
          </w:p>
        </w:tc>
        <w:tc>
          <w:tcPr>
            <w:tcW w:w="1825" w:type="dxa"/>
            <w:vMerge/>
            <w:tcBorders>
              <w:top w:val="nil"/>
              <w:left w:val="single" w:sz="4" w:space="0" w:color="auto"/>
              <w:bottom w:val="single" w:sz="4" w:space="0" w:color="000000"/>
              <w:right w:val="single" w:sz="4" w:space="0" w:color="auto"/>
            </w:tcBorders>
            <w:vAlign w:val="center"/>
            <w:hideMark/>
          </w:tcPr>
          <w:p w14:paraId="0E9482FB"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72718377" w14:textId="654814B2" w:rsidR="0061796F" w:rsidRPr="0061796F" w:rsidRDefault="0061796F" w:rsidP="00580985">
            <w:pPr>
              <w:pStyle w:val="NormalIndent"/>
              <w:spacing w:before="0" w:after="0"/>
              <w:rPr>
                <w:lang w:eastAsia="ja-JP"/>
              </w:rPr>
            </w:pPr>
            <w:r w:rsidRPr="0061796F">
              <w:rPr>
                <w:lang w:eastAsia="ja-JP"/>
              </w:rPr>
              <w:t>Glue curing (heat</w:t>
            </w:r>
            <w:r w:rsidR="0034628A">
              <w:rPr>
                <w:lang w:eastAsia="ja-JP"/>
              </w:rPr>
              <w:t xml:space="preserve"> </w:t>
            </w:r>
            <w:r w:rsidRPr="0061796F">
              <w:rPr>
                <w:lang w:eastAsia="ja-JP"/>
              </w:rPr>
              <w:t>cure)</w:t>
            </w:r>
          </w:p>
        </w:tc>
        <w:tc>
          <w:tcPr>
            <w:tcW w:w="1710" w:type="dxa"/>
            <w:vMerge/>
            <w:tcBorders>
              <w:top w:val="nil"/>
              <w:left w:val="single" w:sz="4" w:space="0" w:color="auto"/>
              <w:bottom w:val="single" w:sz="4" w:space="0" w:color="000000"/>
              <w:right w:val="single" w:sz="4" w:space="0" w:color="auto"/>
            </w:tcBorders>
            <w:vAlign w:val="center"/>
            <w:hideMark/>
          </w:tcPr>
          <w:p w14:paraId="07CD537C" w14:textId="77777777" w:rsidR="0061796F" w:rsidRPr="0061796F" w:rsidRDefault="0061796F" w:rsidP="00580985">
            <w:pPr>
              <w:pStyle w:val="NormalIndent"/>
              <w:spacing w:before="0" w:after="0"/>
              <w:rPr>
                <w:lang w:eastAsia="ja-JP"/>
              </w:rPr>
            </w:pPr>
          </w:p>
        </w:tc>
      </w:tr>
      <w:tr w:rsidR="0061796F" w:rsidRPr="0061796F" w14:paraId="06A9DBA8"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F65E570" w14:textId="77777777" w:rsidR="0061796F" w:rsidRPr="0061796F" w:rsidRDefault="0061796F" w:rsidP="00580985">
            <w:pPr>
              <w:pStyle w:val="NormalIndent"/>
              <w:spacing w:before="0" w:after="0"/>
              <w:jc w:val="right"/>
              <w:rPr>
                <w:lang w:eastAsia="ja-JP"/>
              </w:rPr>
            </w:pPr>
            <w:r w:rsidRPr="0061796F">
              <w:rPr>
                <w:lang w:eastAsia="ja-JP"/>
              </w:rPr>
              <w:t>46</w:t>
            </w:r>
          </w:p>
        </w:tc>
        <w:tc>
          <w:tcPr>
            <w:tcW w:w="1825" w:type="dxa"/>
            <w:vMerge/>
            <w:tcBorders>
              <w:top w:val="nil"/>
              <w:left w:val="single" w:sz="4" w:space="0" w:color="auto"/>
              <w:bottom w:val="single" w:sz="4" w:space="0" w:color="000000"/>
              <w:right w:val="single" w:sz="4" w:space="0" w:color="auto"/>
            </w:tcBorders>
            <w:vAlign w:val="center"/>
            <w:hideMark/>
          </w:tcPr>
          <w:p w14:paraId="431FBE3F"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3D25872" w14:textId="7F28C39E" w:rsidR="0061796F" w:rsidRPr="0061796F" w:rsidRDefault="0061796F" w:rsidP="00580985">
            <w:pPr>
              <w:pStyle w:val="NormalIndent"/>
              <w:spacing w:before="0" w:after="0"/>
              <w:rPr>
                <w:lang w:eastAsia="ja-JP"/>
              </w:rPr>
            </w:pPr>
            <w:r w:rsidRPr="0061796F">
              <w:rPr>
                <w:lang w:eastAsia="ja-JP"/>
              </w:rPr>
              <w:t>Glue post-curing</w:t>
            </w:r>
            <w:r w:rsidR="0034628A">
              <w:rPr>
                <w:lang w:eastAsia="ja-JP"/>
              </w:rPr>
              <w:t xml:space="preserve"> </w:t>
            </w:r>
            <w:r w:rsidRPr="0061796F">
              <w:rPr>
                <w:lang w:eastAsia="ja-JP"/>
              </w:rPr>
              <w:t>inspection</w:t>
            </w:r>
          </w:p>
        </w:tc>
        <w:tc>
          <w:tcPr>
            <w:tcW w:w="1710" w:type="dxa"/>
            <w:vMerge/>
            <w:tcBorders>
              <w:top w:val="nil"/>
              <w:left w:val="single" w:sz="4" w:space="0" w:color="auto"/>
              <w:bottom w:val="single" w:sz="4" w:space="0" w:color="000000"/>
              <w:right w:val="single" w:sz="4" w:space="0" w:color="auto"/>
            </w:tcBorders>
            <w:vAlign w:val="center"/>
            <w:hideMark/>
          </w:tcPr>
          <w:p w14:paraId="2797D3EC" w14:textId="77777777" w:rsidR="0061796F" w:rsidRPr="0061796F" w:rsidRDefault="0061796F" w:rsidP="00580985">
            <w:pPr>
              <w:pStyle w:val="NormalIndent"/>
              <w:spacing w:before="0" w:after="0"/>
              <w:rPr>
                <w:lang w:eastAsia="ja-JP"/>
              </w:rPr>
            </w:pPr>
          </w:p>
        </w:tc>
      </w:tr>
      <w:tr w:rsidR="0061796F" w:rsidRPr="0061796F" w14:paraId="5B68C5BE"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D5C641E" w14:textId="77777777" w:rsidR="0061796F" w:rsidRPr="0061796F" w:rsidRDefault="0061796F" w:rsidP="00580985">
            <w:pPr>
              <w:pStyle w:val="NormalIndent"/>
              <w:spacing w:before="0" w:after="0"/>
              <w:jc w:val="right"/>
              <w:rPr>
                <w:lang w:eastAsia="ja-JP"/>
              </w:rPr>
            </w:pPr>
            <w:r w:rsidRPr="0061796F">
              <w:rPr>
                <w:lang w:eastAsia="ja-JP"/>
              </w:rPr>
              <w:t>47</w:t>
            </w:r>
          </w:p>
        </w:tc>
        <w:tc>
          <w:tcPr>
            <w:tcW w:w="1825" w:type="dxa"/>
            <w:vMerge/>
            <w:tcBorders>
              <w:top w:val="nil"/>
              <w:left w:val="single" w:sz="4" w:space="0" w:color="auto"/>
              <w:bottom w:val="single" w:sz="4" w:space="0" w:color="000000"/>
              <w:right w:val="single" w:sz="4" w:space="0" w:color="auto"/>
            </w:tcBorders>
            <w:vAlign w:val="center"/>
            <w:hideMark/>
          </w:tcPr>
          <w:p w14:paraId="1C79B38F"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03EA3491" w14:textId="5492DFE6" w:rsidR="0061796F" w:rsidRPr="0061796F" w:rsidRDefault="0061796F" w:rsidP="00580985">
            <w:pPr>
              <w:pStyle w:val="NormalIndent"/>
              <w:spacing w:before="0" w:after="0"/>
              <w:rPr>
                <w:lang w:eastAsia="ja-JP"/>
              </w:rPr>
            </w:pPr>
            <w:r w:rsidRPr="0061796F">
              <w:rPr>
                <w:lang w:eastAsia="ja-JP"/>
              </w:rPr>
              <w:t>Panel &amp; single</w:t>
            </w:r>
            <w:r w:rsidR="0034628A">
              <w:rPr>
                <w:lang w:eastAsia="ja-JP"/>
              </w:rPr>
              <w:t xml:space="preserve"> </w:t>
            </w:r>
            <w:r w:rsidRPr="0061796F">
              <w:rPr>
                <w:lang w:eastAsia="ja-JP"/>
              </w:rPr>
              <w:t>FPC barcode link</w:t>
            </w:r>
          </w:p>
        </w:tc>
        <w:tc>
          <w:tcPr>
            <w:tcW w:w="1710" w:type="dxa"/>
            <w:vMerge/>
            <w:tcBorders>
              <w:top w:val="nil"/>
              <w:left w:val="single" w:sz="4" w:space="0" w:color="auto"/>
              <w:bottom w:val="single" w:sz="4" w:space="0" w:color="000000"/>
              <w:right w:val="single" w:sz="4" w:space="0" w:color="auto"/>
            </w:tcBorders>
            <w:vAlign w:val="center"/>
            <w:hideMark/>
          </w:tcPr>
          <w:p w14:paraId="4AEF5A52" w14:textId="77777777" w:rsidR="0061796F" w:rsidRPr="0061796F" w:rsidRDefault="0061796F" w:rsidP="00580985">
            <w:pPr>
              <w:pStyle w:val="NormalIndent"/>
              <w:spacing w:before="0" w:after="0"/>
              <w:rPr>
                <w:lang w:eastAsia="ja-JP"/>
              </w:rPr>
            </w:pPr>
          </w:p>
        </w:tc>
      </w:tr>
      <w:tr w:rsidR="0061796F" w:rsidRPr="0061796F" w14:paraId="1A0A8EE5"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D76EE93" w14:textId="77777777" w:rsidR="0061796F" w:rsidRPr="0061796F" w:rsidRDefault="0061796F" w:rsidP="00580985">
            <w:pPr>
              <w:pStyle w:val="NormalIndent"/>
              <w:spacing w:before="0" w:after="0"/>
              <w:jc w:val="right"/>
              <w:rPr>
                <w:lang w:eastAsia="ja-JP"/>
              </w:rPr>
            </w:pPr>
            <w:r w:rsidRPr="0061796F">
              <w:rPr>
                <w:lang w:eastAsia="ja-JP"/>
              </w:rPr>
              <w:t>48</w:t>
            </w:r>
          </w:p>
        </w:tc>
        <w:tc>
          <w:tcPr>
            <w:tcW w:w="1825" w:type="dxa"/>
            <w:vMerge/>
            <w:tcBorders>
              <w:top w:val="nil"/>
              <w:left w:val="single" w:sz="4" w:space="0" w:color="auto"/>
              <w:bottom w:val="single" w:sz="4" w:space="0" w:color="000000"/>
              <w:right w:val="single" w:sz="4" w:space="0" w:color="auto"/>
            </w:tcBorders>
            <w:vAlign w:val="center"/>
            <w:hideMark/>
          </w:tcPr>
          <w:p w14:paraId="36AB7477"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A9FC4C2" w14:textId="77777777" w:rsidR="0061796F" w:rsidRPr="0061796F" w:rsidRDefault="0061796F" w:rsidP="00580985">
            <w:pPr>
              <w:pStyle w:val="NormalIndent"/>
              <w:spacing w:before="0" w:after="0"/>
              <w:rPr>
                <w:lang w:eastAsia="ja-JP"/>
              </w:rPr>
            </w:pPr>
            <w:r w:rsidRPr="0061796F">
              <w:rPr>
                <w:lang w:eastAsia="ja-JP"/>
              </w:rPr>
              <w:t>Punching</w:t>
            </w:r>
          </w:p>
        </w:tc>
        <w:tc>
          <w:tcPr>
            <w:tcW w:w="1710" w:type="dxa"/>
            <w:vMerge/>
            <w:tcBorders>
              <w:top w:val="nil"/>
              <w:left w:val="single" w:sz="4" w:space="0" w:color="auto"/>
              <w:bottom w:val="single" w:sz="4" w:space="0" w:color="000000"/>
              <w:right w:val="single" w:sz="4" w:space="0" w:color="auto"/>
            </w:tcBorders>
            <w:vAlign w:val="center"/>
            <w:hideMark/>
          </w:tcPr>
          <w:p w14:paraId="0E4C23EA" w14:textId="77777777" w:rsidR="0061796F" w:rsidRPr="0061796F" w:rsidRDefault="0061796F" w:rsidP="00580985">
            <w:pPr>
              <w:pStyle w:val="NormalIndent"/>
              <w:spacing w:before="0" w:after="0"/>
              <w:rPr>
                <w:lang w:eastAsia="ja-JP"/>
              </w:rPr>
            </w:pPr>
          </w:p>
        </w:tc>
      </w:tr>
      <w:tr w:rsidR="0061796F" w:rsidRPr="0061796F" w14:paraId="557D0792"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218943A" w14:textId="77777777" w:rsidR="0061796F" w:rsidRPr="0061796F" w:rsidRDefault="0061796F" w:rsidP="00580985">
            <w:pPr>
              <w:pStyle w:val="NormalIndent"/>
              <w:spacing w:before="0" w:after="0"/>
              <w:jc w:val="right"/>
              <w:rPr>
                <w:lang w:eastAsia="ja-JP"/>
              </w:rPr>
            </w:pPr>
            <w:r w:rsidRPr="0061796F">
              <w:rPr>
                <w:lang w:eastAsia="ja-JP"/>
              </w:rPr>
              <w:t>49</w:t>
            </w:r>
          </w:p>
        </w:tc>
        <w:tc>
          <w:tcPr>
            <w:tcW w:w="1825" w:type="dxa"/>
            <w:vMerge/>
            <w:tcBorders>
              <w:top w:val="nil"/>
              <w:left w:val="single" w:sz="4" w:space="0" w:color="auto"/>
              <w:bottom w:val="single" w:sz="4" w:space="0" w:color="000000"/>
              <w:right w:val="single" w:sz="4" w:space="0" w:color="auto"/>
            </w:tcBorders>
            <w:vAlign w:val="center"/>
            <w:hideMark/>
          </w:tcPr>
          <w:p w14:paraId="23FB2EEB"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7643A989" w14:textId="77777777" w:rsidR="0061796F" w:rsidRPr="0061796F" w:rsidRDefault="0061796F" w:rsidP="00580985">
            <w:pPr>
              <w:pStyle w:val="NormalIndent"/>
              <w:spacing w:before="0" w:after="0"/>
              <w:rPr>
                <w:lang w:eastAsia="ja-JP"/>
              </w:rPr>
            </w:pPr>
            <w:r w:rsidRPr="0061796F">
              <w:rPr>
                <w:lang w:eastAsia="ja-JP"/>
              </w:rPr>
              <w:t>ICT</w:t>
            </w:r>
          </w:p>
        </w:tc>
        <w:tc>
          <w:tcPr>
            <w:tcW w:w="1710" w:type="dxa"/>
            <w:vMerge/>
            <w:tcBorders>
              <w:top w:val="nil"/>
              <w:left w:val="single" w:sz="4" w:space="0" w:color="auto"/>
              <w:bottom w:val="single" w:sz="4" w:space="0" w:color="000000"/>
              <w:right w:val="single" w:sz="4" w:space="0" w:color="auto"/>
            </w:tcBorders>
            <w:vAlign w:val="center"/>
            <w:hideMark/>
          </w:tcPr>
          <w:p w14:paraId="1CCBE781" w14:textId="77777777" w:rsidR="0061796F" w:rsidRPr="0061796F" w:rsidRDefault="0061796F" w:rsidP="00580985">
            <w:pPr>
              <w:pStyle w:val="NormalIndent"/>
              <w:spacing w:before="0" w:after="0"/>
              <w:rPr>
                <w:lang w:eastAsia="ja-JP"/>
              </w:rPr>
            </w:pPr>
          </w:p>
        </w:tc>
      </w:tr>
      <w:tr w:rsidR="0061796F" w:rsidRPr="0061796F" w14:paraId="1CB9B14A"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8983F5C" w14:textId="77777777" w:rsidR="0061796F" w:rsidRPr="0061796F" w:rsidRDefault="0061796F" w:rsidP="00580985">
            <w:pPr>
              <w:pStyle w:val="NormalIndent"/>
              <w:spacing w:before="0" w:after="0"/>
              <w:jc w:val="right"/>
              <w:rPr>
                <w:lang w:eastAsia="ja-JP"/>
              </w:rPr>
            </w:pPr>
            <w:r w:rsidRPr="0061796F">
              <w:rPr>
                <w:lang w:eastAsia="ja-JP"/>
              </w:rPr>
              <w:t>50</w:t>
            </w:r>
          </w:p>
        </w:tc>
        <w:tc>
          <w:tcPr>
            <w:tcW w:w="1825" w:type="dxa"/>
            <w:vMerge/>
            <w:tcBorders>
              <w:top w:val="nil"/>
              <w:left w:val="single" w:sz="4" w:space="0" w:color="auto"/>
              <w:bottom w:val="single" w:sz="4" w:space="0" w:color="000000"/>
              <w:right w:val="single" w:sz="4" w:space="0" w:color="auto"/>
            </w:tcBorders>
            <w:vAlign w:val="center"/>
            <w:hideMark/>
          </w:tcPr>
          <w:p w14:paraId="43C385A9"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EEB8B0C" w14:textId="77777777" w:rsidR="0061796F" w:rsidRPr="0061796F" w:rsidRDefault="0061796F" w:rsidP="00580985">
            <w:pPr>
              <w:pStyle w:val="NormalIndent"/>
              <w:spacing w:before="0" w:after="0"/>
              <w:rPr>
                <w:lang w:eastAsia="ja-JP"/>
              </w:rPr>
            </w:pPr>
            <w:r w:rsidRPr="0061796F">
              <w:rPr>
                <w:lang w:eastAsia="ja-JP"/>
              </w:rPr>
              <w:t>FCT</w:t>
            </w:r>
          </w:p>
        </w:tc>
        <w:tc>
          <w:tcPr>
            <w:tcW w:w="1710" w:type="dxa"/>
            <w:vMerge/>
            <w:tcBorders>
              <w:top w:val="nil"/>
              <w:left w:val="single" w:sz="4" w:space="0" w:color="auto"/>
              <w:bottom w:val="single" w:sz="4" w:space="0" w:color="000000"/>
              <w:right w:val="single" w:sz="4" w:space="0" w:color="auto"/>
            </w:tcBorders>
            <w:vAlign w:val="center"/>
            <w:hideMark/>
          </w:tcPr>
          <w:p w14:paraId="6D421F5A" w14:textId="77777777" w:rsidR="0061796F" w:rsidRPr="0061796F" w:rsidRDefault="0061796F" w:rsidP="00580985">
            <w:pPr>
              <w:pStyle w:val="NormalIndent"/>
              <w:spacing w:before="0" w:after="0"/>
              <w:rPr>
                <w:lang w:eastAsia="ja-JP"/>
              </w:rPr>
            </w:pPr>
          </w:p>
        </w:tc>
      </w:tr>
      <w:tr w:rsidR="0061796F" w:rsidRPr="0061796F" w14:paraId="0CAE8E2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AD32573" w14:textId="77777777" w:rsidR="0061796F" w:rsidRPr="0061796F" w:rsidRDefault="0061796F" w:rsidP="00580985">
            <w:pPr>
              <w:pStyle w:val="NormalIndent"/>
              <w:spacing w:before="0" w:after="0"/>
              <w:jc w:val="right"/>
              <w:rPr>
                <w:lang w:eastAsia="ja-JP"/>
              </w:rPr>
            </w:pPr>
            <w:r w:rsidRPr="0061796F">
              <w:rPr>
                <w:lang w:eastAsia="ja-JP"/>
              </w:rPr>
              <w:t>51</w:t>
            </w:r>
          </w:p>
        </w:tc>
        <w:tc>
          <w:tcPr>
            <w:tcW w:w="1825" w:type="dxa"/>
            <w:vMerge/>
            <w:tcBorders>
              <w:top w:val="nil"/>
              <w:left w:val="single" w:sz="4" w:space="0" w:color="auto"/>
              <w:bottom w:val="single" w:sz="4" w:space="0" w:color="000000"/>
              <w:right w:val="single" w:sz="4" w:space="0" w:color="auto"/>
            </w:tcBorders>
            <w:vAlign w:val="center"/>
            <w:hideMark/>
          </w:tcPr>
          <w:p w14:paraId="31505DC8"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732A938D" w14:textId="3A2682C4" w:rsidR="0061796F" w:rsidRPr="0061796F" w:rsidRDefault="0061796F" w:rsidP="00580985">
            <w:pPr>
              <w:pStyle w:val="NormalIndent"/>
              <w:spacing w:before="0" w:after="0"/>
              <w:rPr>
                <w:lang w:eastAsia="ja-JP"/>
              </w:rPr>
            </w:pPr>
            <w:r w:rsidRPr="0061796F">
              <w:rPr>
                <w:lang w:eastAsia="ja-JP"/>
              </w:rPr>
              <w:t>Final visual</w:t>
            </w:r>
            <w:r w:rsidR="0034628A">
              <w:rPr>
                <w:lang w:eastAsia="ja-JP"/>
              </w:rPr>
              <w:t xml:space="preserve"> </w:t>
            </w:r>
            <w:r w:rsidRPr="0061796F">
              <w:rPr>
                <w:lang w:eastAsia="ja-JP"/>
              </w:rPr>
              <w:t>inspection</w:t>
            </w:r>
          </w:p>
        </w:tc>
        <w:tc>
          <w:tcPr>
            <w:tcW w:w="1710" w:type="dxa"/>
            <w:vMerge/>
            <w:tcBorders>
              <w:top w:val="nil"/>
              <w:left w:val="single" w:sz="4" w:space="0" w:color="auto"/>
              <w:bottom w:val="single" w:sz="4" w:space="0" w:color="000000"/>
              <w:right w:val="single" w:sz="4" w:space="0" w:color="auto"/>
            </w:tcBorders>
            <w:vAlign w:val="center"/>
            <w:hideMark/>
          </w:tcPr>
          <w:p w14:paraId="436B7684" w14:textId="77777777" w:rsidR="0061796F" w:rsidRPr="0061796F" w:rsidRDefault="0061796F" w:rsidP="00580985">
            <w:pPr>
              <w:pStyle w:val="NormalIndent"/>
              <w:spacing w:before="0" w:after="0"/>
              <w:rPr>
                <w:lang w:eastAsia="ja-JP"/>
              </w:rPr>
            </w:pPr>
          </w:p>
        </w:tc>
      </w:tr>
      <w:tr w:rsidR="0061796F" w:rsidRPr="0061796F" w14:paraId="746D85F9"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F914797" w14:textId="77777777" w:rsidR="0061796F" w:rsidRPr="0061796F" w:rsidRDefault="0061796F" w:rsidP="00580985">
            <w:pPr>
              <w:pStyle w:val="NormalIndent"/>
              <w:spacing w:before="0" w:after="0"/>
              <w:jc w:val="right"/>
              <w:rPr>
                <w:lang w:eastAsia="ja-JP"/>
              </w:rPr>
            </w:pPr>
            <w:r w:rsidRPr="0061796F">
              <w:rPr>
                <w:lang w:eastAsia="ja-JP"/>
              </w:rPr>
              <w:t>52</w:t>
            </w:r>
          </w:p>
        </w:tc>
        <w:tc>
          <w:tcPr>
            <w:tcW w:w="1825" w:type="dxa"/>
            <w:vMerge/>
            <w:tcBorders>
              <w:top w:val="nil"/>
              <w:left w:val="single" w:sz="4" w:space="0" w:color="auto"/>
              <w:bottom w:val="single" w:sz="4" w:space="0" w:color="000000"/>
              <w:right w:val="single" w:sz="4" w:space="0" w:color="auto"/>
            </w:tcBorders>
            <w:vAlign w:val="center"/>
            <w:hideMark/>
          </w:tcPr>
          <w:p w14:paraId="23742D45"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3AF9797F" w14:textId="77777777" w:rsidR="0061796F" w:rsidRPr="0061796F" w:rsidRDefault="0061796F" w:rsidP="00580985">
            <w:pPr>
              <w:pStyle w:val="NormalIndent"/>
              <w:spacing w:before="0" w:after="0"/>
              <w:rPr>
                <w:lang w:eastAsia="ja-JP"/>
              </w:rPr>
            </w:pPr>
            <w:r w:rsidRPr="0061796F">
              <w:rPr>
                <w:lang w:eastAsia="ja-JP"/>
              </w:rPr>
              <w:t>QC gate</w:t>
            </w:r>
          </w:p>
        </w:tc>
        <w:tc>
          <w:tcPr>
            <w:tcW w:w="1710" w:type="dxa"/>
            <w:vMerge/>
            <w:tcBorders>
              <w:top w:val="nil"/>
              <w:left w:val="single" w:sz="4" w:space="0" w:color="auto"/>
              <w:bottom w:val="single" w:sz="4" w:space="0" w:color="000000"/>
              <w:right w:val="single" w:sz="4" w:space="0" w:color="auto"/>
            </w:tcBorders>
            <w:vAlign w:val="center"/>
            <w:hideMark/>
          </w:tcPr>
          <w:p w14:paraId="0FB6D747" w14:textId="77777777" w:rsidR="0061796F" w:rsidRPr="0061796F" w:rsidRDefault="0061796F" w:rsidP="00580985">
            <w:pPr>
              <w:pStyle w:val="NormalIndent"/>
              <w:spacing w:before="0" w:after="0"/>
              <w:rPr>
                <w:lang w:eastAsia="ja-JP"/>
              </w:rPr>
            </w:pPr>
          </w:p>
        </w:tc>
      </w:tr>
      <w:tr w:rsidR="0061796F" w:rsidRPr="0061796F" w14:paraId="1ADA778F"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8B990BA" w14:textId="77777777" w:rsidR="0061796F" w:rsidRPr="0061796F" w:rsidRDefault="0061796F" w:rsidP="00580985">
            <w:pPr>
              <w:pStyle w:val="NormalIndent"/>
              <w:spacing w:before="0" w:after="0"/>
              <w:jc w:val="right"/>
              <w:rPr>
                <w:lang w:eastAsia="ja-JP"/>
              </w:rPr>
            </w:pPr>
            <w:r w:rsidRPr="0061796F">
              <w:rPr>
                <w:lang w:eastAsia="ja-JP"/>
              </w:rPr>
              <w:t>53</w:t>
            </w:r>
          </w:p>
        </w:tc>
        <w:tc>
          <w:tcPr>
            <w:tcW w:w="1825" w:type="dxa"/>
            <w:vMerge/>
            <w:tcBorders>
              <w:top w:val="nil"/>
              <w:left w:val="single" w:sz="4" w:space="0" w:color="auto"/>
              <w:bottom w:val="single" w:sz="4" w:space="0" w:color="000000"/>
              <w:right w:val="single" w:sz="4" w:space="0" w:color="auto"/>
            </w:tcBorders>
            <w:vAlign w:val="center"/>
            <w:hideMark/>
          </w:tcPr>
          <w:p w14:paraId="71F1FF5E"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6BDEA425" w14:textId="77777777" w:rsidR="0061796F" w:rsidRPr="0061796F" w:rsidRDefault="0061796F" w:rsidP="00580985">
            <w:pPr>
              <w:pStyle w:val="NormalIndent"/>
              <w:spacing w:before="0" w:after="0"/>
              <w:rPr>
                <w:lang w:eastAsia="ja-JP"/>
              </w:rPr>
            </w:pPr>
            <w:r w:rsidRPr="0061796F">
              <w:rPr>
                <w:lang w:eastAsia="ja-JP"/>
              </w:rPr>
              <w:t>Plasma</w:t>
            </w:r>
          </w:p>
        </w:tc>
        <w:tc>
          <w:tcPr>
            <w:tcW w:w="1710" w:type="dxa"/>
            <w:vMerge/>
            <w:tcBorders>
              <w:top w:val="nil"/>
              <w:left w:val="single" w:sz="4" w:space="0" w:color="auto"/>
              <w:bottom w:val="single" w:sz="4" w:space="0" w:color="000000"/>
              <w:right w:val="single" w:sz="4" w:space="0" w:color="auto"/>
            </w:tcBorders>
            <w:vAlign w:val="center"/>
            <w:hideMark/>
          </w:tcPr>
          <w:p w14:paraId="574C07F7" w14:textId="77777777" w:rsidR="0061796F" w:rsidRPr="0061796F" w:rsidRDefault="0061796F" w:rsidP="00580985">
            <w:pPr>
              <w:pStyle w:val="NormalIndent"/>
              <w:spacing w:before="0" w:after="0"/>
              <w:rPr>
                <w:lang w:eastAsia="ja-JP"/>
              </w:rPr>
            </w:pPr>
          </w:p>
        </w:tc>
      </w:tr>
      <w:tr w:rsidR="0061796F" w:rsidRPr="0061796F" w14:paraId="537A4175"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A2960D8" w14:textId="77777777" w:rsidR="0061796F" w:rsidRPr="0061796F" w:rsidRDefault="0061796F" w:rsidP="00580985">
            <w:pPr>
              <w:pStyle w:val="NormalIndent"/>
              <w:spacing w:before="0" w:after="0"/>
              <w:jc w:val="right"/>
              <w:rPr>
                <w:lang w:eastAsia="ja-JP"/>
              </w:rPr>
            </w:pPr>
            <w:r w:rsidRPr="0061796F">
              <w:rPr>
                <w:lang w:eastAsia="ja-JP"/>
              </w:rPr>
              <w:t>54</w:t>
            </w:r>
          </w:p>
        </w:tc>
        <w:tc>
          <w:tcPr>
            <w:tcW w:w="1825" w:type="dxa"/>
            <w:vMerge/>
            <w:tcBorders>
              <w:top w:val="nil"/>
              <w:left w:val="single" w:sz="4" w:space="0" w:color="auto"/>
              <w:bottom w:val="single" w:sz="4" w:space="0" w:color="000000"/>
              <w:right w:val="single" w:sz="4" w:space="0" w:color="auto"/>
            </w:tcBorders>
            <w:vAlign w:val="center"/>
            <w:hideMark/>
          </w:tcPr>
          <w:p w14:paraId="30752BA4"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1A17FF02" w14:textId="77777777" w:rsidR="0061796F" w:rsidRPr="0061796F" w:rsidRDefault="0061796F" w:rsidP="00580985">
            <w:pPr>
              <w:pStyle w:val="NormalIndent"/>
              <w:spacing w:before="0" w:after="0"/>
              <w:rPr>
                <w:lang w:eastAsia="ja-JP"/>
              </w:rPr>
            </w:pPr>
            <w:r w:rsidRPr="0061796F">
              <w:rPr>
                <w:lang w:eastAsia="ja-JP"/>
              </w:rPr>
              <w:t>Contact angle</w:t>
            </w:r>
          </w:p>
        </w:tc>
        <w:tc>
          <w:tcPr>
            <w:tcW w:w="1710" w:type="dxa"/>
            <w:vMerge/>
            <w:tcBorders>
              <w:top w:val="nil"/>
              <w:left w:val="single" w:sz="4" w:space="0" w:color="auto"/>
              <w:bottom w:val="single" w:sz="4" w:space="0" w:color="000000"/>
              <w:right w:val="single" w:sz="4" w:space="0" w:color="auto"/>
            </w:tcBorders>
            <w:vAlign w:val="center"/>
            <w:hideMark/>
          </w:tcPr>
          <w:p w14:paraId="259EADB2" w14:textId="77777777" w:rsidR="0061796F" w:rsidRPr="0061796F" w:rsidRDefault="0061796F" w:rsidP="00580985">
            <w:pPr>
              <w:pStyle w:val="NormalIndent"/>
              <w:spacing w:before="0" w:after="0"/>
              <w:rPr>
                <w:lang w:eastAsia="ja-JP"/>
              </w:rPr>
            </w:pPr>
          </w:p>
        </w:tc>
      </w:tr>
      <w:tr w:rsidR="0061796F" w:rsidRPr="0061796F" w14:paraId="46484DF3"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42DFD66" w14:textId="77777777" w:rsidR="0061796F" w:rsidRPr="0061796F" w:rsidRDefault="0061796F" w:rsidP="00580985">
            <w:pPr>
              <w:pStyle w:val="NormalIndent"/>
              <w:spacing w:before="0" w:after="0"/>
              <w:jc w:val="right"/>
              <w:rPr>
                <w:lang w:eastAsia="ja-JP"/>
              </w:rPr>
            </w:pPr>
            <w:r w:rsidRPr="0061796F">
              <w:rPr>
                <w:lang w:eastAsia="ja-JP"/>
              </w:rPr>
              <w:t>55</w:t>
            </w:r>
          </w:p>
        </w:tc>
        <w:tc>
          <w:tcPr>
            <w:tcW w:w="1825" w:type="dxa"/>
            <w:vMerge/>
            <w:tcBorders>
              <w:top w:val="nil"/>
              <w:left w:val="single" w:sz="4" w:space="0" w:color="auto"/>
              <w:bottom w:val="single" w:sz="4" w:space="0" w:color="000000"/>
              <w:right w:val="single" w:sz="4" w:space="0" w:color="auto"/>
            </w:tcBorders>
            <w:vAlign w:val="center"/>
            <w:hideMark/>
          </w:tcPr>
          <w:p w14:paraId="435EE801"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2AF73FD0" w14:textId="52591B6F" w:rsidR="0061796F" w:rsidRPr="0061796F" w:rsidRDefault="0061796F" w:rsidP="00580985">
            <w:pPr>
              <w:pStyle w:val="NormalIndent"/>
              <w:spacing w:before="0" w:after="0"/>
              <w:rPr>
                <w:lang w:eastAsia="ja-JP"/>
              </w:rPr>
            </w:pPr>
            <w:r w:rsidRPr="0061796F">
              <w:rPr>
                <w:lang w:eastAsia="ja-JP"/>
              </w:rPr>
              <w:t>Packing barcode</w:t>
            </w:r>
            <w:r w:rsidR="0034628A">
              <w:rPr>
                <w:lang w:eastAsia="ja-JP"/>
              </w:rPr>
              <w:t xml:space="preserve"> </w:t>
            </w:r>
            <w:r w:rsidRPr="0061796F">
              <w:rPr>
                <w:lang w:eastAsia="ja-JP"/>
              </w:rPr>
              <w:t>scanning</w:t>
            </w:r>
          </w:p>
        </w:tc>
        <w:tc>
          <w:tcPr>
            <w:tcW w:w="1710" w:type="dxa"/>
            <w:vMerge/>
            <w:tcBorders>
              <w:top w:val="nil"/>
              <w:left w:val="single" w:sz="4" w:space="0" w:color="auto"/>
              <w:bottom w:val="single" w:sz="4" w:space="0" w:color="000000"/>
              <w:right w:val="single" w:sz="4" w:space="0" w:color="auto"/>
            </w:tcBorders>
            <w:vAlign w:val="center"/>
            <w:hideMark/>
          </w:tcPr>
          <w:p w14:paraId="6A57D30B" w14:textId="77777777" w:rsidR="0061796F" w:rsidRPr="0061796F" w:rsidRDefault="0061796F" w:rsidP="00580985">
            <w:pPr>
              <w:pStyle w:val="NormalIndent"/>
              <w:spacing w:before="0" w:after="0"/>
              <w:rPr>
                <w:lang w:eastAsia="ja-JP"/>
              </w:rPr>
            </w:pPr>
          </w:p>
        </w:tc>
      </w:tr>
      <w:tr w:rsidR="0061796F" w:rsidRPr="0061796F" w14:paraId="46A57E49"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EE32DE8" w14:textId="77777777" w:rsidR="0061796F" w:rsidRPr="0061796F" w:rsidRDefault="0061796F" w:rsidP="00580985">
            <w:pPr>
              <w:pStyle w:val="NormalIndent"/>
              <w:spacing w:before="0" w:after="0"/>
              <w:jc w:val="right"/>
              <w:rPr>
                <w:lang w:eastAsia="ja-JP"/>
              </w:rPr>
            </w:pPr>
            <w:r w:rsidRPr="0061796F">
              <w:rPr>
                <w:lang w:eastAsia="ja-JP"/>
              </w:rPr>
              <w:t>56</w:t>
            </w:r>
          </w:p>
        </w:tc>
        <w:tc>
          <w:tcPr>
            <w:tcW w:w="1825" w:type="dxa"/>
            <w:vMerge/>
            <w:tcBorders>
              <w:top w:val="nil"/>
              <w:left w:val="single" w:sz="4" w:space="0" w:color="auto"/>
              <w:bottom w:val="single" w:sz="4" w:space="0" w:color="000000"/>
              <w:right w:val="single" w:sz="4" w:space="0" w:color="auto"/>
            </w:tcBorders>
            <w:vAlign w:val="center"/>
            <w:hideMark/>
          </w:tcPr>
          <w:p w14:paraId="4C64F3D3"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57EAB79F" w14:textId="77777777" w:rsidR="0061796F" w:rsidRPr="0061796F" w:rsidRDefault="0061796F" w:rsidP="00580985">
            <w:pPr>
              <w:pStyle w:val="NormalIndent"/>
              <w:spacing w:before="0" w:after="0"/>
              <w:rPr>
                <w:lang w:eastAsia="ja-JP"/>
              </w:rPr>
            </w:pPr>
            <w:r w:rsidRPr="0061796F">
              <w:rPr>
                <w:lang w:eastAsia="ja-JP"/>
              </w:rPr>
              <w:t>OBA</w:t>
            </w:r>
          </w:p>
        </w:tc>
        <w:tc>
          <w:tcPr>
            <w:tcW w:w="1710" w:type="dxa"/>
            <w:vMerge/>
            <w:tcBorders>
              <w:top w:val="nil"/>
              <w:left w:val="single" w:sz="4" w:space="0" w:color="auto"/>
              <w:bottom w:val="single" w:sz="4" w:space="0" w:color="000000"/>
              <w:right w:val="single" w:sz="4" w:space="0" w:color="auto"/>
            </w:tcBorders>
            <w:vAlign w:val="center"/>
            <w:hideMark/>
          </w:tcPr>
          <w:p w14:paraId="62934406" w14:textId="77777777" w:rsidR="0061796F" w:rsidRPr="0061796F" w:rsidRDefault="0061796F" w:rsidP="00580985">
            <w:pPr>
              <w:pStyle w:val="NormalIndent"/>
              <w:spacing w:before="0" w:after="0"/>
              <w:rPr>
                <w:lang w:eastAsia="ja-JP"/>
              </w:rPr>
            </w:pPr>
          </w:p>
        </w:tc>
      </w:tr>
      <w:tr w:rsidR="0061796F" w:rsidRPr="0061796F" w14:paraId="24DBD7D1" w14:textId="77777777" w:rsidTr="0061796F">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5EA83C5" w14:textId="77777777" w:rsidR="0061796F" w:rsidRPr="0061796F" w:rsidRDefault="0061796F" w:rsidP="00580985">
            <w:pPr>
              <w:pStyle w:val="NormalIndent"/>
              <w:spacing w:before="0" w:after="0"/>
              <w:jc w:val="right"/>
              <w:rPr>
                <w:lang w:eastAsia="ja-JP"/>
              </w:rPr>
            </w:pPr>
            <w:r w:rsidRPr="0061796F">
              <w:rPr>
                <w:lang w:eastAsia="ja-JP"/>
              </w:rPr>
              <w:t>57</w:t>
            </w:r>
          </w:p>
        </w:tc>
        <w:tc>
          <w:tcPr>
            <w:tcW w:w="1825" w:type="dxa"/>
            <w:vMerge/>
            <w:tcBorders>
              <w:top w:val="nil"/>
              <w:left w:val="single" w:sz="4" w:space="0" w:color="auto"/>
              <w:bottom w:val="single" w:sz="4" w:space="0" w:color="000000"/>
              <w:right w:val="single" w:sz="4" w:space="0" w:color="auto"/>
            </w:tcBorders>
            <w:vAlign w:val="center"/>
            <w:hideMark/>
          </w:tcPr>
          <w:p w14:paraId="20CE00D3" w14:textId="77777777" w:rsidR="0061796F" w:rsidRPr="0061796F" w:rsidRDefault="0061796F" w:rsidP="00580985">
            <w:pPr>
              <w:pStyle w:val="NormalIndent"/>
              <w:spacing w:before="0" w:after="0"/>
              <w:rPr>
                <w:lang w:eastAsia="ja-JP"/>
              </w:rPr>
            </w:pPr>
          </w:p>
        </w:tc>
        <w:tc>
          <w:tcPr>
            <w:tcW w:w="5850" w:type="dxa"/>
            <w:tcBorders>
              <w:top w:val="nil"/>
              <w:left w:val="nil"/>
              <w:bottom w:val="single" w:sz="4" w:space="0" w:color="auto"/>
              <w:right w:val="single" w:sz="4" w:space="0" w:color="auto"/>
            </w:tcBorders>
            <w:shd w:val="clear" w:color="auto" w:fill="auto"/>
            <w:vAlign w:val="center"/>
            <w:hideMark/>
          </w:tcPr>
          <w:p w14:paraId="1A02537B" w14:textId="77777777" w:rsidR="0061796F" w:rsidRPr="0061796F" w:rsidRDefault="0061796F" w:rsidP="00580985">
            <w:pPr>
              <w:pStyle w:val="NormalIndent"/>
              <w:spacing w:before="0" w:after="0"/>
              <w:rPr>
                <w:lang w:eastAsia="ja-JP"/>
              </w:rPr>
            </w:pPr>
            <w:r w:rsidRPr="0061796F">
              <w:rPr>
                <w:lang w:eastAsia="ja-JP"/>
              </w:rPr>
              <w:t>REL/ORT</w:t>
            </w:r>
          </w:p>
        </w:tc>
        <w:tc>
          <w:tcPr>
            <w:tcW w:w="1710" w:type="dxa"/>
            <w:vMerge/>
            <w:tcBorders>
              <w:top w:val="nil"/>
              <w:left w:val="single" w:sz="4" w:space="0" w:color="auto"/>
              <w:bottom w:val="single" w:sz="4" w:space="0" w:color="000000"/>
              <w:right w:val="single" w:sz="4" w:space="0" w:color="auto"/>
            </w:tcBorders>
            <w:vAlign w:val="center"/>
            <w:hideMark/>
          </w:tcPr>
          <w:p w14:paraId="66494B55" w14:textId="77777777" w:rsidR="0061796F" w:rsidRPr="0061796F" w:rsidRDefault="0061796F" w:rsidP="00580985">
            <w:pPr>
              <w:pStyle w:val="NormalIndent"/>
              <w:spacing w:before="0" w:after="0"/>
              <w:rPr>
                <w:lang w:eastAsia="ja-JP"/>
              </w:rPr>
            </w:pPr>
          </w:p>
        </w:tc>
      </w:tr>
    </w:tbl>
    <w:p w14:paraId="4E0F237C" w14:textId="5BE58CF1" w:rsidR="003A38D8" w:rsidRDefault="003A38D8" w:rsidP="00EE2F98">
      <w:pPr>
        <w:pStyle w:val="Heading3"/>
      </w:pPr>
      <w:r>
        <w:t>Phần mềm thu thập thông tin</w:t>
      </w:r>
    </w:p>
    <w:p w14:paraId="2C7C6321" w14:textId="77777777" w:rsidR="0034628A" w:rsidRDefault="00EE2F98" w:rsidP="003A38D8">
      <w:r>
        <w:t xml:space="preserve">Phần mềm thu thập thông tin từ </w:t>
      </w:r>
      <w:r w:rsidR="0034628A">
        <w:t>các nguồn dữ liệu sau:</w:t>
      </w:r>
    </w:p>
    <w:p w14:paraId="57808124" w14:textId="77777777" w:rsidR="0034628A" w:rsidRDefault="0034628A" w:rsidP="0034628A">
      <w:r>
        <w:t>1/ C</w:t>
      </w:r>
      <w:r w:rsidR="00EE2F98">
        <w:t>ác hệ thống đang hoạt động hiện tạ</w:t>
      </w:r>
      <w:r>
        <w:t>i, bao gồm:</w:t>
      </w:r>
    </w:p>
    <w:p w14:paraId="74BD5280" w14:textId="36AD1A75" w:rsidR="0034628A" w:rsidRDefault="0034628A" w:rsidP="003A38D8">
      <w:r>
        <w:rPr>
          <w:noProof/>
        </w:rPr>
        <w:drawing>
          <wp:inline distT="0" distB="0" distL="0" distR="0" wp14:anchorId="29DCBF4A" wp14:editId="14A349FC">
            <wp:extent cx="5943600" cy="2251075"/>
            <wp:effectExtent l="19050" t="19050" r="1905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1075"/>
                    </a:xfrm>
                    <a:prstGeom prst="rect">
                      <a:avLst/>
                    </a:prstGeom>
                    <a:ln>
                      <a:solidFill>
                        <a:schemeClr val="accent1"/>
                      </a:solidFill>
                    </a:ln>
                  </pic:spPr>
                </pic:pic>
              </a:graphicData>
            </a:graphic>
          </wp:inline>
        </w:drawing>
      </w:r>
    </w:p>
    <w:p w14:paraId="51B67843" w14:textId="56C7FAD3" w:rsidR="0034628A" w:rsidRDefault="0034628A" w:rsidP="003A38D8">
      <w:r>
        <w:t xml:space="preserve">2/ Các phần mềm input mới xây dựng (Bảng </w:t>
      </w:r>
      <w:r w:rsidRPr="0034628A">
        <w:rPr>
          <w:b/>
          <w:i/>
        </w:rPr>
        <w:t>II.1) Các phần mềm nhập dữ liệu bổ sung</w:t>
      </w:r>
      <w:r>
        <w:t>)</w:t>
      </w:r>
    </w:p>
    <w:p w14:paraId="48526B8D" w14:textId="22A0D9CA" w:rsidR="003A38D8" w:rsidRDefault="0034628A" w:rsidP="003A38D8">
      <w:r>
        <w:t xml:space="preserve">3/ Hệ thống </w:t>
      </w:r>
      <w:r w:rsidR="00EE2F98">
        <w:t>logfile</w:t>
      </w:r>
    </w:p>
    <w:p w14:paraId="2A54F68C" w14:textId="77777777" w:rsidR="0048174A" w:rsidRDefault="0048174A" w:rsidP="0048174A">
      <w:pPr>
        <w:pStyle w:val="Heading3"/>
      </w:pPr>
      <w:r>
        <w:t>Phần mềm hiển thị thông tin</w:t>
      </w:r>
    </w:p>
    <w:p w14:paraId="2BBC8FDD" w14:textId="61A690D2" w:rsidR="0048174A" w:rsidRDefault="0048174A" w:rsidP="0048174A">
      <w:r w:rsidRPr="0048174A">
        <w:t xml:space="preserve"> </w:t>
      </w:r>
      <w:r>
        <w:t xml:space="preserve">Phần mềm hiển thị thông </w:t>
      </w:r>
      <w:r w:rsidRPr="0048174A">
        <w:t xml:space="preserve">sẽ được phát triển mới, thay thế hệ thống MVT (Mounting Visualization Tools) </w:t>
      </w:r>
      <w:r>
        <w:t>hiện tại.</w:t>
      </w:r>
    </w:p>
    <w:p w14:paraId="4E0EC33F" w14:textId="2064995B" w:rsidR="008B1260" w:rsidRPr="0048174A" w:rsidRDefault="008B1260" w:rsidP="0048174A">
      <w:r>
        <w:t xml:space="preserve">Phần mềm phát triển trên nền tảng Web, hiển thị thong tin từ dữ liệu đã được thu thập bởi </w:t>
      </w:r>
      <w:r w:rsidRPr="008B1260">
        <w:rPr>
          <w:b/>
          <w:i/>
        </w:rPr>
        <w:t>Phần mềm thu thập thông tin</w:t>
      </w:r>
      <w:r w:rsidR="00B72DB1">
        <w:rPr>
          <w:b/>
          <w:i/>
        </w:rPr>
        <w:t xml:space="preserve">. </w:t>
      </w:r>
      <w:r w:rsidR="00B72DB1" w:rsidRPr="00B72DB1">
        <w:t xml:space="preserve">Một số thiết kế giao diện đề xuất </w:t>
      </w:r>
      <w:r w:rsidR="00B72DB1">
        <w:t xml:space="preserve">sẽ được trình bày </w:t>
      </w:r>
      <w:r w:rsidR="00B72DB1" w:rsidRPr="00B72DB1">
        <w:t>ở nội dung</w:t>
      </w:r>
      <w:r w:rsidR="00B72DB1">
        <w:t xml:space="preserve"> </w:t>
      </w:r>
      <w:r w:rsidR="00B72DB1" w:rsidRPr="00B72DB1">
        <w:rPr>
          <w:b/>
          <w:i/>
        </w:rPr>
        <w:t>IV) Web system design</w:t>
      </w:r>
      <w:r w:rsidR="00B72DB1" w:rsidRPr="00B72DB1">
        <w:t xml:space="preserve"> phía dưới.</w:t>
      </w:r>
    </w:p>
    <w:p w14:paraId="24A7DB17" w14:textId="4F331D8F" w:rsidR="003A38D8" w:rsidRDefault="003A38D8" w:rsidP="003A38D8">
      <w:pPr>
        <w:pStyle w:val="Heading2"/>
      </w:pPr>
      <w:r>
        <w:t>Hardware components</w:t>
      </w:r>
    </w:p>
    <w:p w14:paraId="6F77FDE9" w14:textId="7FA479E4" w:rsidR="008B1260" w:rsidRDefault="001F0227" w:rsidP="008B1260">
      <w:r>
        <w:t>Để đảm bảo hệ thống hoạt động hiệu quả, đáp ứng được yêu cầu về nghiệp vụ, yêu cầu về khối lượng dữ liệu, cũng như yêu cầu về thời gian xử lý, dự kiến cần các thành phần thiết bị như sau:</w:t>
      </w:r>
    </w:p>
    <w:p w14:paraId="676361BF" w14:textId="0E3BE42A" w:rsidR="00AC4E28" w:rsidRDefault="00AC4E28" w:rsidP="00AC4E28">
      <w:pPr>
        <w:pStyle w:val="Heading3"/>
      </w:pPr>
      <w:r>
        <w:t>Máy tính &amp; Tablet nhập liệu</w:t>
      </w:r>
    </w:p>
    <w:p w14:paraId="22645F30" w14:textId="22A7692F" w:rsidR="001F0227" w:rsidRDefault="001F0227" w:rsidP="008B1260">
      <w:r>
        <w:lastRenderedPageBreak/>
        <w:t xml:space="preserve">1/ Các máy </w:t>
      </w:r>
      <w:r w:rsidR="00AC4E28">
        <w:t xml:space="preserve">tính </w:t>
      </w:r>
      <w:r>
        <w:t>PC tại các công đoạn để người vận hành nhập các thông tin bổ sung</w:t>
      </w:r>
      <w:r w:rsidR="001D2035">
        <w:t>. Hiện tại do các công đoạn đều đã có máy tính nên không cần bổ sung.</w:t>
      </w:r>
    </w:p>
    <w:p w14:paraId="3FED1B44" w14:textId="429DF710" w:rsidR="001F0227" w:rsidRDefault="001F0227" w:rsidP="008B1260">
      <w:r>
        <w:t xml:space="preserve">2/ </w:t>
      </w:r>
      <w:r w:rsidR="00883FCA">
        <w:t>Tablet</w:t>
      </w:r>
      <w:r w:rsidR="001D2035">
        <w:t xml:space="preserve"> iPad để nhập thông tin </w:t>
      </w:r>
      <w:r w:rsidR="00AC4E28">
        <w:t>với số lượng dự kiến: 01 tablet/ 01 line</w:t>
      </w:r>
    </w:p>
    <w:p w14:paraId="411BED17" w14:textId="1CE3B039" w:rsidR="00AC4E28" w:rsidRDefault="00AC4E28" w:rsidP="00AC4E28">
      <w:pPr>
        <w:pStyle w:val="Heading3"/>
      </w:pPr>
      <w:r>
        <w:t>Server lưu trữ dữ liệu bổ sung</w:t>
      </w:r>
    </w:p>
    <w:p w14:paraId="65EC440F" w14:textId="081A8925" w:rsidR="00AC4E28" w:rsidRPr="00580985" w:rsidRDefault="00AC4E28" w:rsidP="00AC4E28">
      <w:pPr>
        <w:rPr>
          <w:rFonts w:cs="Arial"/>
        </w:rPr>
      </w:pPr>
      <w:r w:rsidRPr="00580985">
        <w:rPr>
          <w:rFonts w:cs="Arial"/>
        </w:rPr>
        <w:t>Để không ảnh hưởng tới các hệ thống đang vận hành hiện tại, dữ liệu bổ sung sẽ được lưu trữ độc lập trên hệ thống server mới.</w:t>
      </w:r>
    </w:p>
    <w:p w14:paraId="4E860FD7" w14:textId="17581D22" w:rsidR="00AC4E28" w:rsidRPr="00AD5AF2" w:rsidRDefault="00AC4E28" w:rsidP="00AD5AF2">
      <w:pPr>
        <w:pStyle w:val="ListParagraph"/>
        <w:numPr>
          <w:ilvl w:val="0"/>
          <w:numId w:val="9"/>
        </w:numPr>
        <w:spacing w:before="0" w:after="0"/>
        <w:rPr>
          <w:rFonts w:cs="Arial"/>
        </w:rPr>
      </w:pPr>
      <w:r w:rsidRPr="00AD5AF2">
        <w:rPr>
          <w:rFonts w:cs="Arial"/>
        </w:rPr>
        <w:t>Số lượng dự kiến: 01 server/ 01 section (Bare-flex, SMT1, SMT2 …)</w:t>
      </w:r>
    </w:p>
    <w:p w14:paraId="0D0C5A56" w14:textId="2BC82BE1" w:rsidR="00C4590F" w:rsidRDefault="00AC4E28" w:rsidP="00AD5AF2">
      <w:pPr>
        <w:pStyle w:val="ListParagraph"/>
        <w:numPr>
          <w:ilvl w:val="0"/>
          <w:numId w:val="9"/>
        </w:numPr>
        <w:spacing w:before="0" w:after="0"/>
        <w:jc w:val="left"/>
        <w:rPr>
          <w:rFonts w:cs="Arial"/>
        </w:rPr>
      </w:pPr>
      <w:r w:rsidRPr="00AD5AF2">
        <w:rPr>
          <w:rFonts w:cs="Arial"/>
        </w:rPr>
        <w:t>Cấu hình đề xuất</w:t>
      </w:r>
      <w:r w:rsidR="00C4590F">
        <w:rPr>
          <w:rFonts w:cs="Arial"/>
        </w:rPr>
        <w:t xml:space="preserve"> server tương đương</w:t>
      </w:r>
      <w:r w:rsidRPr="00AD5AF2">
        <w:rPr>
          <w:rFonts w:cs="Arial"/>
        </w:rPr>
        <w:t xml:space="preserve"> như sau:</w:t>
      </w:r>
    </w:p>
    <w:p w14:paraId="2E9EA458" w14:textId="553FEABD" w:rsidR="00C4590F" w:rsidRPr="00C4590F" w:rsidRDefault="00C4590F" w:rsidP="00C4590F">
      <w:pPr>
        <w:ind w:left="720" w:firstLine="0"/>
        <w:rPr>
          <w:b/>
        </w:rPr>
      </w:pPr>
      <w:r w:rsidRPr="00C4590F">
        <w:rPr>
          <w:b/>
        </w:rPr>
        <w:t>Dell PowerEdge R730:</w:t>
      </w:r>
    </w:p>
    <w:p w14:paraId="17138409" w14:textId="77777777" w:rsidR="00C4590F" w:rsidRPr="00C4590F" w:rsidRDefault="00C4590F" w:rsidP="00C4590F">
      <w:pPr>
        <w:ind w:left="720" w:firstLine="0"/>
        <w:rPr>
          <w:rFonts w:cs="Arial"/>
        </w:rPr>
      </w:pPr>
      <w:r w:rsidRPr="00C4590F">
        <w:rPr>
          <w:rFonts w:ascii="Cambria Math" w:hAnsi="Cambria Math" w:cs="Cambria Math"/>
        </w:rPr>
        <w:t>①</w:t>
      </w:r>
      <w:r w:rsidRPr="00C4590F">
        <w:rPr>
          <w:rFonts w:cs="Arial"/>
        </w:rPr>
        <w:t>Processor:2 x Intel Xeon E5-2650v4 2.2GHz,30M Cache, 9.6GT/s QPI, Turbo, HT,12C/24T (105W)</w:t>
      </w:r>
    </w:p>
    <w:p w14:paraId="62BD0C5B" w14:textId="77777777" w:rsidR="00C4590F" w:rsidRPr="00C4590F" w:rsidRDefault="00C4590F" w:rsidP="00C4590F">
      <w:pPr>
        <w:ind w:left="720" w:firstLine="0"/>
        <w:rPr>
          <w:rFonts w:cs="Arial"/>
        </w:rPr>
      </w:pPr>
      <w:r w:rsidRPr="00C4590F">
        <w:rPr>
          <w:rFonts w:cs="Arial"/>
        </w:rPr>
        <w:t>*Dual 2011-3 pin LGA Sockets R*Supports up to two Intel® 64-bit Xeon® E5-2600v3/ v4</w:t>
      </w:r>
    </w:p>
    <w:p w14:paraId="098FFD04" w14:textId="77777777" w:rsidR="00C4590F" w:rsidRPr="00C4590F" w:rsidRDefault="00C4590F" w:rsidP="00C4590F">
      <w:pPr>
        <w:ind w:left="720" w:firstLine="0"/>
        <w:rPr>
          <w:rFonts w:cs="Arial"/>
        </w:rPr>
      </w:pPr>
      <w:r w:rsidRPr="00C4590F">
        <w:rPr>
          <w:rFonts w:ascii="Cambria Math" w:hAnsi="Cambria Math" w:cs="Cambria Math"/>
        </w:rPr>
        <w:t>②</w:t>
      </w:r>
      <w:r w:rsidRPr="00C4590F">
        <w:rPr>
          <w:rFonts w:cs="Arial"/>
        </w:rPr>
        <w:t>Memory: 16 x 16GB RDIMM, 2400MT/s, Dual Rank, x8 Data Width</w:t>
      </w:r>
    </w:p>
    <w:p w14:paraId="73EA42E3" w14:textId="77777777" w:rsidR="00C4590F" w:rsidRPr="00C4590F" w:rsidRDefault="00C4590F" w:rsidP="00C4590F">
      <w:pPr>
        <w:ind w:left="720" w:firstLine="0"/>
        <w:rPr>
          <w:rFonts w:cs="Arial"/>
        </w:rPr>
      </w:pPr>
      <w:r w:rsidRPr="00C4590F">
        <w:rPr>
          <w:rFonts w:cs="Arial"/>
        </w:rPr>
        <w:t>*Up to 1.5TB (24 DIMM Slots): 8GB/16GB/32GB/64GB DDR4 up to 2400MHz</w:t>
      </w:r>
    </w:p>
    <w:p w14:paraId="7D1506C2" w14:textId="77777777" w:rsidR="00C4590F" w:rsidRPr="00C4590F" w:rsidRDefault="00C4590F" w:rsidP="00C4590F">
      <w:pPr>
        <w:ind w:left="720" w:firstLine="0"/>
        <w:rPr>
          <w:rFonts w:cs="Arial"/>
        </w:rPr>
      </w:pPr>
      <w:r w:rsidRPr="00C4590F">
        <w:rPr>
          <w:rFonts w:ascii="Cambria Math" w:hAnsi="Cambria Math" w:cs="Cambria Math"/>
        </w:rPr>
        <w:t>③</w:t>
      </w:r>
      <w:r w:rsidRPr="00C4590F">
        <w:rPr>
          <w:rFonts w:cs="Arial"/>
        </w:rPr>
        <w:t>Hard Drive: 8 x HDD 1.8TB 10K RPM SAS 12Gbps 2.5in Hot-Plug</w:t>
      </w:r>
    </w:p>
    <w:p w14:paraId="2AB129E7" w14:textId="77777777" w:rsidR="00C4590F" w:rsidRPr="00C4590F" w:rsidRDefault="00C4590F" w:rsidP="00C4590F">
      <w:pPr>
        <w:ind w:left="720" w:firstLine="0"/>
        <w:rPr>
          <w:rFonts w:cs="Arial"/>
        </w:rPr>
      </w:pPr>
      <w:r w:rsidRPr="00C4590F">
        <w:rPr>
          <w:rFonts w:cs="Arial"/>
        </w:rPr>
        <w:t>*Internal Storage: Max 8 HDD SSD/SATA/SAS Enterprise 2.5"/ 3.5"</w:t>
      </w:r>
    </w:p>
    <w:p w14:paraId="69A14C45" w14:textId="77777777" w:rsidR="00C4590F" w:rsidRPr="00C4590F" w:rsidRDefault="00C4590F" w:rsidP="00C4590F">
      <w:pPr>
        <w:ind w:left="720" w:firstLine="0"/>
        <w:rPr>
          <w:rFonts w:cs="Arial"/>
        </w:rPr>
      </w:pPr>
      <w:r w:rsidRPr="00C4590F">
        <w:rPr>
          <w:rFonts w:ascii="Cambria Math" w:hAnsi="Cambria Math" w:cs="Cambria Math"/>
        </w:rPr>
        <w:t>④</w:t>
      </w:r>
      <w:r w:rsidRPr="00C4590F">
        <w:rPr>
          <w:rFonts w:cs="Arial"/>
        </w:rPr>
        <w:t>Storage Controller: PERC H730 Integrated RAID Controller, 1GB, Support RAID 0,1,5,6,10,50,60</w:t>
      </w:r>
    </w:p>
    <w:p w14:paraId="6BF7EC99" w14:textId="77777777" w:rsidR="00C4590F" w:rsidRPr="00C4590F" w:rsidRDefault="00C4590F" w:rsidP="00C4590F">
      <w:pPr>
        <w:ind w:left="720" w:firstLine="0"/>
        <w:rPr>
          <w:rFonts w:cs="Arial"/>
        </w:rPr>
      </w:pPr>
      <w:r w:rsidRPr="00C4590F">
        <w:rPr>
          <w:rFonts w:ascii="Cambria Math" w:hAnsi="Cambria Math" w:cs="Cambria Math"/>
        </w:rPr>
        <w:t>⑤</w:t>
      </w:r>
      <w:r w:rsidRPr="00C4590F">
        <w:rPr>
          <w:rFonts w:cs="Arial"/>
        </w:rPr>
        <w:t>Network Controller: Integrated Quad ports Broadcom 5720 1Gb card</w:t>
      </w:r>
    </w:p>
    <w:p w14:paraId="213C9B40" w14:textId="77777777" w:rsidR="00C4590F" w:rsidRPr="00C4590F" w:rsidRDefault="00C4590F" w:rsidP="00C4590F">
      <w:pPr>
        <w:ind w:left="720" w:firstLine="0"/>
        <w:rPr>
          <w:rFonts w:cs="Arial"/>
        </w:rPr>
      </w:pPr>
      <w:r w:rsidRPr="00C4590F">
        <w:rPr>
          <w:rFonts w:cs="Arial"/>
        </w:rPr>
        <w:t>*Supports 10BASE-T, 100BASE-TX, and 1000BASE-T IEEE 802.3 standards, RJ45 output</w:t>
      </w:r>
    </w:p>
    <w:p w14:paraId="2D1CAEDB" w14:textId="77777777" w:rsidR="00C4590F" w:rsidRPr="00C4590F" w:rsidRDefault="00C4590F" w:rsidP="00C4590F">
      <w:pPr>
        <w:ind w:left="720" w:firstLine="0"/>
        <w:rPr>
          <w:rFonts w:cs="Arial"/>
        </w:rPr>
      </w:pPr>
      <w:r w:rsidRPr="00C4590F">
        <w:rPr>
          <w:rFonts w:ascii="Cambria Math" w:hAnsi="Cambria Math" w:cs="Cambria Math"/>
        </w:rPr>
        <w:t>⑥</w:t>
      </w:r>
      <w:r w:rsidRPr="00C4590F">
        <w:rPr>
          <w:rFonts w:cs="Arial"/>
        </w:rPr>
        <w:t>Optical Drive: DVD-RW</w:t>
      </w:r>
    </w:p>
    <w:p w14:paraId="406CE1C6" w14:textId="77777777" w:rsidR="00C4590F" w:rsidRPr="00C4590F" w:rsidRDefault="00C4590F" w:rsidP="00C4590F">
      <w:pPr>
        <w:ind w:left="720" w:firstLine="0"/>
        <w:rPr>
          <w:rFonts w:cs="Arial"/>
        </w:rPr>
      </w:pPr>
      <w:r w:rsidRPr="00C4590F">
        <w:rPr>
          <w:rFonts w:ascii="Cambria Math" w:hAnsi="Cambria Math" w:cs="Cambria Math"/>
        </w:rPr>
        <w:t>⑦</w:t>
      </w:r>
      <w:r w:rsidRPr="00C4590F">
        <w:rPr>
          <w:rFonts w:cs="Arial"/>
        </w:rPr>
        <w:t>PCI-Express Slots: One x16 full-length, full-heightThree x8 full-length, full-heightThree x8 half-length, half-height</w:t>
      </w:r>
    </w:p>
    <w:p w14:paraId="2C1E3715" w14:textId="77777777" w:rsidR="00C4590F" w:rsidRPr="00C4590F" w:rsidRDefault="00C4590F" w:rsidP="00C4590F">
      <w:pPr>
        <w:ind w:left="720" w:firstLine="0"/>
        <w:rPr>
          <w:rFonts w:cs="Arial"/>
        </w:rPr>
      </w:pPr>
      <w:r w:rsidRPr="00C4590F">
        <w:rPr>
          <w:rFonts w:ascii="Cambria Math" w:hAnsi="Cambria Math" w:cs="Cambria Math"/>
        </w:rPr>
        <w:t>⑧</w:t>
      </w:r>
      <w:r w:rsidRPr="00C4590F">
        <w:rPr>
          <w:rFonts w:cs="Arial"/>
        </w:rPr>
        <w:t>Power Supply: Dual, Hot-plug, Redundant Power Supply (1+1), 750W</w:t>
      </w:r>
    </w:p>
    <w:p w14:paraId="1DC17E37" w14:textId="1E33E56A" w:rsidR="00C4590F" w:rsidRDefault="00C4590F" w:rsidP="00C4590F">
      <w:pPr>
        <w:ind w:left="720" w:firstLine="0"/>
      </w:pPr>
      <w:r w:rsidRPr="00C4590F">
        <w:rPr>
          <w:rFonts w:cs="Arial"/>
        </w:rPr>
        <w:t>*Form Factor: Rack 2U</w:t>
      </w:r>
    </w:p>
    <w:p w14:paraId="2A626C22" w14:textId="2C9FE02F" w:rsidR="00AC4E28" w:rsidRPr="00580985" w:rsidRDefault="00AC4E28" w:rsidP="00AC4E28">
      <w:pPr>
        <w:pStyle w:val="Heading3"/>
        <w:rPr>
          <w:rFonts w:cs="Arial"/>
        </w:rPr>
      </w:pPr>
      <w:r w:rsidRPr="00580985">
        <w:rPr>
          <w:rFonts w:cs="Arial"/>
        </w:rPr>
        <w:t>Server thu thập và lưu trữ dữ liệu</w:t>
      </w:r>
    </w:p>
    <w:p w14:paraId="0C682AEB" w14:textId="0917FD67" w:rsidR="00AC4E28" w:rsidRPr="00580985" w:rsidRDefault="00AC4E28" w:rsidP="00AD5AF2">
      <w:pPr>
        <w:spacing w:before="0" w:after="0"/>
        <w:rPr>
          <w:rFonts w:cs="Arial"/>
        </w:rPr>
      </w:pPr>
      <w:r w:rsidRPr="00580985">
        <w:rPr>
          <w:rFonts w:cs="Arial"/>
        </w:rPr>
        <w:t>Đây là hệ thống 02 server yêu cầu cấu hình cao, có các nhiệm vụ chính như sau:</w:t>
      </w:r>
    </w:p>
    <w:p w14:paraId="78612118" w14:textId="307BE854" w:rsidR="00AC4E28" w:rsidRPr="00580985" w:rsidRDefault="00AC4E28" w:rsidP="00AD5AF2">
      <w:pPr>
        <w:spacing w:before="0" w:after="0"/>
        <w:rPr>
          <w:rFonts w:cs="Arial"/>
        </w:rPr>
      </w:pPr>
      <w:r w:rsidRPr="002A129A">
        <w:rPr>
          <w:rFonts w:cs="Arial"/>
          <w:b/>
        </w:rPr>
        <w:t>1/ Server 01</w:t>
      </w:r>
      <w:r w:rsidRPr="00580985">
        <w:rPr>
          <w:rFonts w:cs="Arial"/>
        </w:rPr>
        <w:t>: server ứng dụng</w:t>
      </w:r>
    </w:p>
    <w:p w14:paraId="4B73DCCD" w14:textId="61B82DD0" w:rsidR="00AC4E28" w:rsidRPr="00580985" w:rsidRDefault="009E64CF" w:rsidP="00AD5AF2">
      <w:pPr>
        <w:pStyle w:val="ListParagraph"/>
        <w:numPr>
          <w:ilvl w:val="0"/>
          <w:numId w:val="8"/>
        </w:numPr>
        <w:spacing w:before="0" w:after="0"/>
        <w:rPr>
          <w:rFonts w:cs="Arial"/>
        </w:rPr>
      </w:pPr>
      <w:r w:rsidRPr="00580985">
        <w:rPr>
          <w:rFonts w:cs="Arial"/>
        </w:rPr>
        <w:t>Cài đặt và c</w:t>
      </w:r>
      <w:r w:rsidR="00AC4E28" w:rsidRPr="00580985">
        <w:rPr>
          <w:rFonts w:cs="Arial"/>
        </w:rPr>
        <w:t>hạy phần mềm (service) thu thập thông tin</w:t>
      </w:r>
    </w:p>
    <w:p w14:paraId="42820D40" w14:textId="0A38A2E1" w:rsidR="00AC4E28" w:rsidRPr="00580985" w:rsidRDefault="009E64CF" w:rsidP="00AD5AF2">
      <w:pPr>
        <w:pStyle w:val="ListParagraph"/>
        <w:numPr>
          <w:ilvl w:val="0"/>
          <w:numId w:val="8"/>
        </w:numPr>
        <w:spacing w:before="0" w:after="0"/>
        <w:rPr>
          <w:rFonts w:cs="Arial"/>
        </w:rPr>
      </w:pPr>
      <w:r w:rsidRPr="00580985">
        <w:rPr>
          <w:rFonts w:cs="Arial"/>
        </w:rPr>
        <w:t>Cài đặt và c</w:t>
      </w:r>
      <w:r w:rsidR="00AC4E28" w:rsidRPr="00580985">
        <w:rPr>
          <w:rFonts w:cs="Arial"/>
        </w:rPr>
        <w:t>hạy phần mềm (web) hiển thị thông tin</w:t>
      </w:r>
    </w:p>
    <w:p w14:paraId="72F38C30" w14:textId="5AEFB227" w:rsidR="009E64CF" w:rsidRPr="00580985" w:rsidRDefault="009E64CF" w:rsidP="00AD5AF2">
      <w:pPr>
        <w:spacing w:before="0" w:after="0"/>
        <w:ind w:left="360" w:firstLine="0"/>
        <w:rPr>
          <w:rFonts w:cs="Arial"/>
        </w:rPr>
      </w:pPr>
      <w:r w:rsidRPr="00580985">
        <w:rPr>
          <w:rFonts w:cs="Arial"/>
        </w:rPr>
        <w:t>Cấu hình đề xuất như sau:</w:t>
      </w:r>
    </w:p>
    <w:p w14:paraId="533788C9" w14:textId="499666D3" w:rsidR="00AC4E28" w:rsidRPr="00AD5AF2" w:rsidRDefault="009E64CF" w:rsidP="00AD5AF2">
      <w:pPr>
        <w:spacing w:before="0" w:after="0"/>
        <w:rPr>
          <w:rFonts w:cs="Arial"/>
        </w:rPr>
      </w:pPr>
      <w:r w:rsidRPr="002A129A">
        <w:rPr>
          <w:rFonts w:cs="Arial"/>
          <w:b/>
        </w:rPr>
        <w:t>2</w:t>
      </w:r>
      <w:r w:rsidR="00AC4E28" w:rsidRPr="002A129A">
        <w:rPr>
          <w:rFonts w:cs="Arial"/>
          <w:b/>
        </w:rPr>
        <w:t xml:space="preserve">/ </w:t>
      </w:r>
      <w:r w:rsidRPr="002A129A">
        <w:rPr>
          <w:rFonts w:cs="Arial"/>
          <w:b/>
        </w:rPr>
        <w:t>Server 02</w:t>
      </w:r>
      <w:r w:rsidRPr="00AD5AF2">
        <w:rPr>
          <w:rFonts w:cs="Arial"/>
        </w:rPr>
        <w:t xml:space="preserve">: </w:t>
      </w:r>
      <w:r w:rsidR="00AC4E28" w:rsidRPr="00AD5AF2">
        <w:rPr>
          <w:rFonts w:cs="Arial"/>
        </w:rPr>
        <w:t xml:space="preserve">Lưu trữ toàn bộ </w:t>
      </w:r>
      <w:r w:rsidRPr="00AD5AF2">
        <w:rPr>
          <w:rFonts w:cs="Arial"/>
        </w:rPr>
        <w:t>dữ liệu thu thập từ tất cả</w:t>
      </w:r>
      <w:r w:rsidR="00AC4E28" w:rsidRPr="00AD5AF2">
        <w:rPr>
          <w:rFonts w:cs="Arial"/>
        </w:rPr>
        <w:t xml:space="preserve"> các nhà máy</w:t>
      </w:r>
    </w:p>
    <w:p w14:paraId="3D4E6B66" w14:textId="77777777" w:rsidR="00C4590F" w:rsidRDefault="009E64CF" w:rsidP="00AD5AF2">
      <w:pPr>
        <w:spacing w:before="0" w:after="0"/>
        <w:ind w:left="360" w:firstLine="0"/>
        <w:rPr>
          <w:rFonts w:cs="Arial"/>
        </w:rPr>
      </w:pPr>
      <w:r w:rsidRPr="00AD5AF2">
        <w:rPr>
          <w:rFonts w:cs="Arial"/>
        </w:rPr>
        <w:t xml:space="preserve">Cấu hình đề xuất </w:t>
      </w:r>
      <w:r w:rsidR="00C4590F">
        <w:rPr>
          <w:rFonts w:cs="Arial"/>
        </w:rPr>
        <w:t>server tương đương</w:t>
      </w:r>
      <w:r w:rsidR="00C4590F" w:rsidRPr="00AD5AF2">
        <w:rPr>
          <w:rFonts w:cs="Arial"/>
        </w:rPr>
        <w:t xml:space="preserve"> như sau</w:t>
      </w:r>
      <w:r w:rsidRPr="00AD5AF2">
        <w:rPr>
          <w:rFonts w:cs="Arial"/>
        </w:rPr>
        <w:t>:</w:t>
      </w:r>
      <w:r w:rsidR="00580985" w:rsidRPr="00AD5AF2">
        <w:rPr>
          <w:rFonts w:cs="Arial"/>
        </w:rPr>
        <w:t xml:space="preserve"> </w:t>
      </w:r>
    </w:p>
    <w:p w14:paraId="1608A8AA" w14:textId="047B0E7C" w:rsidR="00580985" w:rsidRPr="00C4590F" w:rsidRDefault="00580985" w:rsidP="00C4590F">
      <w:pPr>
        <w:spacing w:after="40"/>
        <w:ind w:left="720" w:firstLine="0"/>
        <w:rPr>
          <w:rFonts w:cs="Arial"/>
          <w:b/>
        </w:rPr>
      </w:pPr>
      <w:r w:rsidRPr="00C4590F">
        <w:rPr>
          <w:rFonts w:cs="Arial"/>
          <w:b/>
        </w:rPr>
        <w:t>DellEMCPowerEdgeR940</w:t>
      </w:r>
    </w:p>
    <w:p w14:paraId="22D94C2F" w14:textId="77777777" w:rsidR="00AD5AF2" w:rsidRDefault="00580985" w:rsidP="00C4590F">
      <w:pPr>
        <w:spacing w:after="40"/>
        <w:ind w:left="720" w:firstLine="0"/>
        <w:jc w:val="left"/>
        <w:rPr>
          <w:rFonts w:cs="Arial"/>
        </w:rPr>
      </w:pPr>
      <w:r w:rsidRPr="00AD5AF2">
        <w:rPr>
          <w:rFonts w:ascii="Cambria Math" w:hAnsi="Cambria Math" w:cs="Cambria Math"/>
        </w:rPr>
        <w:t>①</w:t>
      </w:r>
      <w:r w:rsidR="00AD5AF2">
        <w:rPr>
          <w:rFonts w:cs="Arial"/>
        </w:rPr>
        <w:t xml:space="preserve"> Processor</w:t>
      </w:r>
      <w:r w:rsidRPr="00AD5AF2">
        <w:rPr>
          <w:rFonts w:cs="Arial"/>
        </w:rPr>
        <w:t xml:space="preserve">: 2 x Intel Xeon Platinum 8180 2.5GHz, 38.5MB Cache L3, </w:t>
      </w:r>
    </w:p>
    <w:p w14:paraId="4DE4BC5D" w14:textId="77777777" w:rsidR="00AD5AF2" w:rsidRDefault="00580985" w:rsidP="00C4590F">
      <w:pPr>
        <w:spacing w:after="40"/>
        <w:ind w:left="720" w:firstLine="0"/>
        <w:jc w:val="left"/>
        <w:rPr>
          <w:rFonts w:cs="Arial"/>
        </w:rPr>
      </w:pPr>
      <w:r w:rsidRPr="00AD5AF2">
        <w:rPr>
          <w:rFonts w:cs="Arial"/>
        </w:rPr>
        <w:t>* Scale out four FCLGA3647 Socket</w:t>
      </w:r>
    </w:p>
    <w:p w14:paraId="653B463E" w14:textId="0CAFC351" w:rsidR="00580985" w:rsidRPr="00AD5AF2" w:rsidRDefault="00580985" w:rsidP="00C4590F">
      <w:pPr>
        <w:spacing w:after="40"/>
        <w:ind w:left="720" w:firstLine="0"/>
        <w:jc w:val="left"/>
        <w:rPr>
          <w:rFonts w:cs="Arial"/>
        </w:rPr>
      </w:pPr>
      <w:r w:rsidRPr="00AD5AF2">
        <w:rPr>
          <w:rFonts w:cs="Arial"/>
        </w:rPr>
        <w:t>* Supports up to four 64-bit Intel® Xeon® Scalable processors, up to 28 cores per processor</w:t>
      </w:r>
    </w:p>
    <w:p w14:paraId="2E02931D" w14:textId="77777777" w:rsidR="00580985" w:rsidRPr="00AD5AF2" w:rsidRDefault="00580985" w:rsidP="00C4590F">
      <w:pPr>
        <w:spacing w:after="40"/>
        <w:ind w:left="720" w:firstLine="0"/>
        <w:jc w:val="left"/>
        <w:rPr>
          <w:rFonts w:cs="Arial"/>
        </w:rPr>
      </w:pPr>
      <w:r w:rsidRPr="00AD5AF2">
        <w:rPr>
          <w:rFonts w:ascii="Cambria Math" w:hAnsi="Cambria Math" w:cs="Cambria Math"/>
        </w:rPr>
        <w:t>②</w:t>
      </w:r>
      <w:r w:rsidRPr="00AD5AF2">
        <w:rPr>
          <w:rFonts w:cs="Arial"/>
        </w:rPr>
        <w:t>Memory : 16 x Dell 32GB LRDIMM, 2666MT/s, Quad Rank, CK</w:t>
      </w:r>
    </w:p>
    <w:p w14:paraId="33D28A2A" w14:textId="5588900C" w:rsidR="00580985" w:rsidRPr="00AD5AF2" w:rsidRDefault="00AD5AF2" w:rsidP="00C4590F">
      <w:pPr>
        <w:spacing w:after="40"/>
        <w:ind w:left="720" w:firstLine="0"/>
        <w:jc w:val="left"/>
        <w:rPr>
          <w:rFonts w:cs="Arial"/>
        </w:rPr>
      </w:pPr>
      <w:r>
        <w:rPr>
          <w:rFonts w:cs="Arial"/>
        </w:rPr>
        <w:t xml:space="preserve">* </w:t>
      </w:r>
      <w:r w:rsidR="00580985" w:rsidRPr="00AD5AF2">
        <w:rPr>
          <w:rFonts w:cs="Arial"/>
        </w:rPr>
        <w:t>Up to</w:t>
      </w:r>
      <w:r>
        <w:rPr>
          <w:rFonts w:cs="Arial"/>
        </w:rPr>
        <w:t xml:space="preserve"> 6TB (48 DIMM Slots)</w:t>
      </w:r>
      <w:r w:rsidR="00580985" w:rsidRPr="00AD5AF2">
        <w:rPr>
          <w:rFonts w:cs="Arial"/>
        </w:rPr>
        <w:t>: 8GB/16GB/32GB/64GB/128GB DDR4 RDIMM /LRDIMM up to 2666MHzSupports registered ECC DDR4 DIMMs only</w:t>
      </w:r>
    </w:p>
    <w:p w14:paraId="2F0B43CD" w14:textId="4C1A2C10" w:rsidR="00580985" w:rsidRPr="00AD5AF2" w:rsidRDefault="00580985" w:rsidP="00C4590F">
      <w:pPr>
        <w:spacing w:after="40"/>
        <w:ind w:left="720" w:firstLine="0"/>
        <w:jc w:val="left"/>
        <w:rPr>
          <w:rFonts w:cs="Arial"/>
        </w:rPr>
      </w:pPr>
      <w:r w:rsidRPr="00AD5AF2">
        <w:rPr>
          <w:rFonts w:ascii="Cambria Math" w:hAnsi="Cambria Math" w:cs="Cambria Math"/>
        </w:rPr>
        <w:t>③</w:t>
      </w:r>
      <w:r w:rsidR="00AD5AF2">
        <w:rPr>
          <w:rFonts w:cs="Arial"/>
        </w:rPr>
        <w:t>Hard Drive</w:t>
      </w:r>
      <w:r w:rsidRPr="00AD5AF2">
        <w:rPr>
          <w:rFonts w:cs="Arial"/>
        </w:rPr>
        <w:t>: 12 x HDD 2.4TB 10K RPM SAS 12Gbps 512e 2.5in Hot-plug</w:t>
      </w:r>
    </w:p>
    <w:p w14:paraId="5E34E171" w14:textId="49EF32F7" w:rsidR="00580985" w:rsidRPr="00AD5AF2" w:rsidRDefault="00AD5AF2" w:rsidP="00C4590F">
      <w:pPr>
        <w:spacing w:after="40"/>
        <w:ind w:left="720" w:firstLine="0"/>
        <w:jc w:val="left"/>
        <w:rPr>
          <w:rFonts w:cs="Arial"/>
        </w:rPr>
      </w:pPr>
      <w:r>
        <w:rPr>
          <w:rFonts w:cs="Arial"/>
        </w:rPr>
        <w:t xml:space="preserve">* </w:t>
      </w:r>
      <w:r w:rsidR="00580985" w:rsidRPr="00AD5AF2">
        <w:rPr>
          <w:rFonts w:cs="Arial"/>
        </w:rPr>
        <w:t>Storage support: Up to 24 x 2.5″ hot-swap SAS/SATA HDDs. Max Storage 122TB</w:t>
      </w:r>
    </w:p>
    <w:p w14:paraId="2DB9A151" w14:textId="57EB4AA0" w:rsidR="00580985" w:rsidRPr="00AD5AF2" w:rsidRDefault="00580985" w:rsidP="00C4590F">
      <w:pPr>
        <w:spacing w:after="40"/>
        <w:ind w:left="720" w:firstLine="0"/>
        <w:jc w:val="left"/>
        <w:rPr>
          <w:rFonts w:cs="Arial"/>
        </w:rPr>
      </w:pPr>
      <w:r w:rsidRPr="00AD5AF2">
        <w:rPr>
          <w:rFonts w:ascii="Cambria Math" w:hAnsi="Cambria Math" w:cs="Cambria Math"/>
        </w:rPr>
        <w:t>④</w:t>
      </w:r>
      <w:r w:rsidR="00AD5AF2" w:rsidRPr="00AD5AF2">
        <w:rPr>
          <w:rFonts w:cs="Arial"/>
        </w:rPr>
        <w:t>Storage Controller</w:t>
      </w:r>
      <w:r w:rsidRPr="00AD5AF2">
        <w:rPr>
          <w:rFonts w:cs="Arial"/>
        </w:rPr>
        <w:t>: Dell PERC H740P RAID Controller, wi</w:t>
      </w:r>
      <w:r w:rsidR="00AD5AF2" w:rsidRPr="00AD5AF2">
        <w:rPr>
          <w:rFonts w:cs="Arial"/>
        </w:rPr>
        <w:t>th 8GBNV Cache Support RAID 0,</w:t>
      </w:r>
      <w:r w:rsidRPr="00AD5AF2">
        <w:rPr>
          <w:rFonts w:cs="Arial"/>
        </w:rPr>
        <w:t>1,5,</w:t>
      </w:r>
      <w:r w:rsidR="00AD5AF2" w:rsidRPr="00AD5AF2">
        <w:rPr>
          <w:rFonts w:cs="Arial"/>
        </w:rPr>
        <w:t>6,10,50,</w:t>
      </w:r>
      <w:r w:rsidRPr="00AD5AF2">
        <w:rPr>
          <w:rFonts w:cs="Arial"/>
        </w:rPr>
        <w:t>60</w:t>
      </w:r>
    </w:p>
    <w:p w14:paraId="456E5E2B" w14:textId="77777777" w:rsidR="00580985" w:rsidRPr="00AD5AF2" w:rsidRDefault="00580985" w:rsidP="00C4590F">
      <w:pPr>
        <w:spacing w:after="40"/>
        <w:ind w:left="720" w:firstLine="0"/>
        <w:jc w:val="left"/>
        <w:rPr>
          <w:rFonts w:cs="Arial"/>
        </w:rPr>
      </w:pPr>
      <w:r w:rsidRPr="00AD5AF2">
        <w:rPr>
          <w:rFonts w:ascii="Cambria Math" w:hAnsi="Cambria Math" w:cs="Cambria Math"/>
        </w:rPr>
        <w:lastRenderedPageBreak/>
        <w:t>⑤</w:t>
      </w:r>
      <w:r w:rsidRPr="00AD5AF2">
        <w:rPr>
          <w:rFonts w:cs="Arial"/>
        </w:rPr>
        <w:t>Network Controller : Broadcom 5720 QP 1Gb Network Daughter Card</w:t>
      </w:r>
    </w:p>
    <w:p w14:paraId="361F64E0" w14:textId="2C89223E" w:rsidR="00580985" w:rsidRPr="00AD5AF2" w:rsidRDefault="00AD5AF2" w:rsidP="00C4590F">
      <w:pPr>
        <w:spacing w:after="40"/>
        <w:ind w:left="720" w:firstLine="0"/>
        <w:jc w:val="left"/>
        <w:rPr>
          <w:rFonts w:cs="Arial"/>
        </w:rPr>
      </w:pPr>
      <w:r>
        <w:rPr>
          <w:rFonts w:cs="Arial"/>
        </w:rPr>
        <w:t xml:space="preserve">* </w:t>
      </w:r>
      <w:r w:rsidR="00580985" w:rsidRPr="00AD5AF2">
        <w:rPr>
          <w:rFonts w:cs="Arial"/>
        </w:rPr>
        <w:t>Supports 10BASE-T, 100BASE-TX, and 1000BASE-T IEEE 802.3 standards, RJ45 output</w:t>
      </w:r>
    </w:p>
    <w:p w14:paraId="6D6DA343" w14:textId="77777777" w:rsidR="00580985" w:rsidRPr="00AD5AF2" w:rsidRDefault="00580985" w:rsidP="00C4590F">
      <w:pPr>
        <w:spacing w:after="40"/>
        <w:ind w:left="720" w:firstLine="0"/>
        <w:jc w:val="left"/>
        <w:rPr>
          <w:rFonts w:cs="Arial"/>
        </w:rPr>
      </w:pPr>
      <w:r w:rsidRPr="00AD5AF2">
        <w:rPr>
          <w:rFonts w:ascii="Cambria Math" w:hAnsi="Cambria Math" w:cs="Cambria Math"/>
        </w:rPr>
        <w:t>⑥</w:t>
      </w:r>
      <w:r w:rsidRPr="00AD5AF2">
        <w:rPr>
          <w:rFonts w:cs="Arial"/>
        </w:rPr>
        <w:t>Optical Drive: DVD-RW</w:t>
      </w:r>
    </w:p>
    <w:p w14:paraId="221D42E5" w14:textId="77777777" w:rsidR="00580985" w:rsidRPr="00AD5AF2" w:rsidRDefault="00580985" w:rsidP="00C4590F">
      <w:pPr>
        <w:spacing w:after="40"/>
        <w:ind w:left="720" w:firstLine="0"/>
        <w:jc w:val="left"/>
        <w:rPr>
          <w:rFonts w:cs="Arial"/>
        </w:rPr>
      </w:pPr>
      <w:r w:rsidRPr="00AD5AF2">
        <w:rPr>
          <w:rFonts w:ascii="Cambria Math" w:hAnsi="Cambria Math" w:cs="Cambria Math"/>
        </w:rPr>
        <w:t>⑦</w:t>
      </w:r>
      <w:r w:rsidRPr="00AD5AF2">
        <w:rPr>
          <w:rFonts w:cs="Arial"/>
        </w:rPr>
        <w:t>Power Supply : Dual, Hot-plug, Redundant Power Supply (1+1), 2000W Platinum</w:t>
      </w:r>
    </w:p>
    <w:p w14:paraId="6AC15E9F" w14:textId="6B6E3CC9" w:rsidR="00580985" w:rsidRPr="00AD5AF2" w:rsidRDefault="00580985" w:rsidP="00C4590F">
      <w:pPr>
        <w:spacing w:after="40"/>
        <w:ind w:left="720" w:firstLine="0"/>
        <w:jc w:val="left"/>
        <w:rPr>
          <w:rFonts w:cs="Arial"/>
        </w:rPr>
      </w:pPr>
      <w:r w:rsidRPr="00AD5AF2">
        <w:rPr>
          <w:rFonts w:ascii="Cambria Math" w:hAnsi="Cambria Math" w:cs="Cambria Math"/>
        </w:rPr>
        <w:t>⑧</w:t>
      </w:r>
      <w:r w:rsidRPr="00AD5AF2">
        <w:rPr>
          <w:rFonts w:cs="Arial"/>
        </w:rPr>
        <w:t>Form Factor : Rack 3U</w:t>
      </w:r>
    </w:p>
    <w:p w14:paraId="4E7CE76E" w14:textId="5C1B351B" w:rsidR="008B456F" w:rsidRDefault="00873C99" w:rsidP="006D6588">
      <w:pPr>
        <w:pStyle w:val="Heading2"/>
        <w:numPr>
          <w:ilvl w:val="1"/>
          <w:numId w:val="5"/>
        </w:numPr>
      </w:pPr>
      <w:r>
        <w:t xml:space="preserve">Web system </w:t>
      </w:r>
      <w:r w:rsidR="00DE682C">
        <w:t>design</w:t>
      </w:r>
      <w:bookmarkEnd w:id="9"/>
      <w:bookmarkEnd w:id="10"/>
    </w:p>
    <w:p w14:paraId="7791E182" w14:textId="38D51B74" w:rsidR="00D24F2A" w:rsidRDefault="00DB5C81" w:rsidP="00D24F2A">
      <w:pPr>
        <w:pStyle w:val="Heading3"/>
      </w:pPr>
      <w:r>
        <w:t>Màn hình trace theo từng process step (từng công đoạn)</w:t>
      </w:r>
    </w:p>
    <w:p w14:paraId="1AD13989" w14:textId="153F4FBB" w:rsidR="00873C99" w:rsidRDefault="004D4DBF" w:rsidP="004D4DBF">
      <w:pPr>
        <w:pStyle w:val="Heading6"/>
      </w:pPr>
      <w:r>
        <w:t>Mô tả chức năng</w:t>
      </w:r>
    </w:p>
    <w:p w14:paraId="1E148BAE" w14:textId="5E32948A" w:rsidR="004D4DBF" w:rsidRDefault="004D4DBF" w:rsidP="004D4DBF">
      <w:r>
        <w:t>Màn hình tìm kiếm và hiển thị thông tin của từng công đoạn sản xuất của sản phẩm</w:t>
      </w:r>
    </w:p>
    <w:p w14:paraId="70D6B89D" w14:textId="52C76BFA" w:rsidR="004D4DBF" w:rsidRDefault="004D4DBF" w:rsidP="004D4DBF">
      <w:pPr>
        <w:pStyle w:val="Heading6"/>
      </w:pPr>
      <w:r>
        <w:t>Giao diện</w:t>
      </w:r>
    </w:p>
    <w:p w14:paraId="40608B29" w14:textId="0D6F75E3" w:rsidR="004D4DBF" w:rsidRDefault="00D7136D" w:rsidP="00926FDF">
      <w:pPr>
        <w:ind w:firstLine="0"/>
      </w:pPr>
      <w:r>
        <w:rPr>
          <w:noProof/>
        </w:rPr>
        <mc:AlternateContent>
          <mc:Choice Requires="wps">
            <w:drawing>
              <wp:anchor distT="0" distB="0" distL="114300" distR="114300" simplePos="0" relativeHeight="251652608" behindDoc="0" locked="0" layoutInCell="1" allowOverlap="1" wp14:anchorId="355CBBFD" wp14:editId="0BB4C4D4">
                <wp:simplePos x="0" y="0"/>
                <wp:positionH relativeFrom="column">
                  <wp:posOffset>4215699</wp:posOffset>
                </wp:positionH>
                <wp:positionV relativeFrom="paragraph">
                  <wp:posOffset>4307249</wp:posOffset>
                </wp:positionV>
                <wp:extent cx="1450340" cy="546100"/>
                <wp:effectExtent l="800100" t="342900" r="16510" b="25400"/>
                <wp:wrapNone/>
                <wp:docPr id="6" name="Line Callout 1 6"/>
                <wp:cNvGraphicFramePr/>
                <a:graphic xmlns:a="http://schemas.openxmlformats.org/drawingml/2006/main">
                  <a:graphicData uri="http://schemas.microsoft.com/office/word/2010/wordprocessingShape">
                    <wps:wsp>
                      <wps:cNvSpPr/>
                      <wps:spPr>
                        <a:xfrm>
                          <a:off x="0" y="0"/>
                          <a:ext cx="1450340" cy="546100"/>
                        </a:xfrm>
                        <a:prstGeom prst="borderCallout1">
                          <a:avLst>
                            <a:gd name="adj1" fmla="val 18750"/>
                            <a:gd name="adj2" fmla="val -8333"/>
                            <a:gd name="adj3" fmla="val -54942"/>
                            <a:gd name="adj4" fmla="val -52031"/>
                          </a:avLst>
                        </a:prstGeom>
                        <a:solidFill>
                          <a:srgbClr val="FFFF00"/>
                        </a:solidFill>
                        <a:ln w="9525">
                          <a:solidFill>
                            <a:srgbClr val="FF0000"/>
                          </a:solidFil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134EA4B0" w14:textId="589039AD" w:rsidR="00D7136D" w:rsidRPr="00D7136D" w:rsidRDefault="00D7136D" w:rsidP="00D7136D">
                            <w:pPr>
                              <w:shd w:val="clear" w:color="auto" w:fill="FFFF00"/>
                              <w:ind w:firstLine="0"/>
                              <w:jc w:val="left"/>
                              <w:rPr>
                                <w:rFonts w:cs="Arial"/>
                                <w:color w:val="FF0000"/>
                                <w:sz w:val="20"/>
                                <w:szCs w:val="20"/>
                              </w:rPr>
                            </w:pPr>
                            <w:r>
                              <w:rPr>
                                <w:rFonts w:cs="Arial"/>
                                <w:color w:val="FF0000"/>
                                <w:sz w:val="20"/>
                                <w:szCs w:val="20"/>
                              </w:rPr>
                              <w:t>Thông tin chi tiết của công đoạn được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5CBBF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6" o:spid="_x0000_s1026" type="#_x0000_t47" style="position:absolute;left:0;text-align:left;margin-left:331.95pt;margin-top:339.15pt;width:114.2pt;height:43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TV8gIAAIQGAAAOAAAAZHJzL2Uyb0RvYy54bWysVclu2zAQvRfoPxC8J1osuYkROTCcuihg&#10;JEGTImeaomwWFMmS9Nav75CiFLsJeiiqgzzUvNnecMY3t4dWoB0zlitZ4ewyxYhJqmou1xX+/ry4&#10;uMLIOiJrIpRkFT4yi2+nHz/c7PWE5WqjRM0MAifSTva6whvn9CRJLN2wlthLpZkEZaNMSxwczTqp&#10;DdmD91YkeZqOk70ytTaKMmvh612nxNPgv2kYdQ9NY5lDosKQmwtvE94r/06mN2SyNkRvOI1pkH/I&#10;oiVcQtDB1R1xBG0Nf+Oq5dQoqxp3SVWbqKbhlIUaoJos/aOapw3RLNQC5Fg90GT/n1t6v3s0iNcV&#10;HmMkSQstWnLJ0JwIobYOZWjsOdprOwHok3408WRB9AUfGtP6XygFHQKvx4FXdnCIwsesKNNRAfRT&#10;0JXFOEsD8cmrtTbWfWGqRV6o8AqaykzMIQvEkt3SusBwHfMk9Y8Mo6YV0LAdESi7+lT2DT3B5KeY&#10;i6vRaBSbfoIZnWHK4rrI34KKc1CejjIPgipibiD1dfhErRK8XnAhwsGsV3NhECRa4QU8AwVnMCHR&#10;vsLXZV6Gos909txFCk+MfwZzhIvPskbuqKGZCgJGlJCQrG9k17oguaNgPj0hv7EGrgE0K+8i+wFk&#10;Q8aEUiZd1wm7ITXrCilPk+gtAiXBoffcAAGD7+igR3ZOet8dlxHvTVmY38E4/VtinfFgESIr6Qbj&#10;lktl3nMgoKoYucP3JHXUeJbcYXUAiBdXqj7CvBjVLRKr6YLDjV0S6x6JgYsIlxy2oXuAVyMU9FJF&#10;CaONMr/e++7xMNCgxWgPm6jC9ueWGIaR+Cph1K+zws+OC4ei/JTDwZxqVqcauW3nCu4YjAZkF0SP&#10;d6IXG6PaF5ivmY8KKiIpxK4wdaY/zF23IWHtUjabBRisK03cUj5p6p17gv1lfz68EKPj2DoY+HvV&#10;b604Fx25r1hvKdVs61TDnVe+8hoPsOrCHYpr2e/S03NAvf55TH8DAAD//wMAUEsDBBQABgAIAAAA&#10;IQBiYhvd4QAAAAsBAAAPAAAAZHJzL2Rvd25yZXYueG1sTI/BTsMwDIbvSLxDZCQuiKWsKOtK0wkh&#10;7QRC2gCJY9ZkbSFxQpOu5e0xJ7j9lj/9/lxtZmfZyQyx9yjhZpEBM9h43WMr4fVle10Ai0mhVtaj&#10;kfBtImzq87NKldpPuDOnfWoZlWAslYQupVByHpvOOBUXPhik3dEPTiUah5brQU1U7ixfZpngTvVI&#10;FzoVzENnms/96CQ8Xh1D2s3Ybqdn+/YRnkTxPn5JeXkx398BS2ZOfzD86pM61OR08CPqyKwEIfI1&#10;oRRWRQ6MiGK9pHCQsBK3OfC64v9/qH8AAAD//wMAUEsBAi0AFAAGAAgAAAAhALaDOJL+AAAA4QEA&#10;ABMAAAAAAAAAAAAAAAAAAAAAAFtDb250ZW50X1R5cGVzXS54bWxQSwECLQAUAAYACAAAACEAOP0h&#10;/9YAAACUAQAACwAAAAAAAAAAAAAAAAAvAQAAX3JlbHMvLnJlbHNQSwECLQAUAAYACAAAACEALZ10&#10;1fICAACEBgAADgAAAAAAAAAAAAAAAAAuAgAAZHJzL2Uyb0RvYy54bWxQSwECLQAUAAYACAAAACEA&#10;YmIb3eEAAAALAQAADwAAAAAAAAAAAAAAAABMBQAAZHJzL2Rvd25yZXYueG1sUEsFBgAAAAAEAAQA&#10;8wAAAFoGAAAAAA==&#10;" adj="-11239,-11867" fillcolor="yellow" strokecolor="red">
                <v:stroke startarrow="oval"/>
                <v:textbox>
                  <w:txbxContent>
                    <w:p w14:paraId="134EA4B0" w14:textId="589039AD" w:rsidR="00D7136D" w:rsidRPr="00D7136D" w:rsidRDefault="00D7136D" w:rsidP="00D7136D">
                      <w:pPr>
                        <w:shd w:val="clear" w:color="auto" w:fill="FFFF00"/>
                        <w:ind w:firstLine="0"/>
                        <w:jc w:val="left"/>
                        <w:rPr>
                          <w:rFonts w:cs="Arial"/>
                          <w:color w:val="FF0000"/>
                          <w:sz w:val="20"/>
                          <w:szCs w:val="20"/>
                        </w:rPr>
                      </w:pPr>
                      <w:r>
                        <w:rPr>
                          <w:rFonts w:cs="Arial"/>
                          <w:color w:val="FF0000"/>
                          <w:sz w:val="20"/>
                          <w:szCs w:val="20"/>
                        </w:rPr>
                        <w:t>Thông tin chi tiết của công đoạn được chọn</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098E945B" wp14:editId="79138953">
                <wp:simplePos x="0" y="0"/>
                <wp:positionH relativeFrom="column">
                  <wp:posOffset>4215436</wp:posOffset>
                </wp:positionH>
                <wp:positionV relativeFrom="paragraph">
                  <wp:posOffset>2835056</wp:posOffset>
                </wp:positionV>
                <wp:extent cx="1450427" cy="546100"/>
                <wp:effectExtent l="781050" t="647700" r="16510" b="25400"/>
                <wp:wrapNone/>
                <wp:docPr id="5" name="Line Callout 1 5"/>
                <wp:cNvGraphicFramePr/>
                <a:graphic xmlns:a="http://schemas.openxmlformats.org/drawingml/2006/main">
                  <a:graphicData uri="http://schemas.microsoft.com/office/word/2010/wordprocessingShape">
                    <wps:wsp>
                      <wps:cNvSpPr/>
                      <wps:spPr>
                        <a:xfrm>
                          <a:off x="0" y="0"/>
                          <a:ext cx="1450427" cy="546100"/>
                        </a:xfrm>
                        <a:prstGeom prst="borderCallout1">
                          <a:avLst>
                            <a:gd name="adj1" fmla="val 18750"/>
                            <a:gd name="adj2" fmla="val -8333"/>
                            <a:gd name="adj3" fmla="val -110756"/>
                            <a:gd name="adj4" fmla="val -51306"/>
                          </a:avLst>
                        </a:prstGeom>
                        <a:solidFill>
                          <a:srgbClr val="FFFF00"/>
                        </a:solidFill>
                        <a:ln w="9525">
                          <a:solidFill>
                            <a:srgbClr val="FF0000"/>
                          </a:solidFil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72B4F8F0" w14:textId="1AA81684" w:rsidR="00D7136D" w:rsidRPr="00D7136D" w:rsidRDefault="00D7136D" w:rsidP="00D7136D">
                            <w:pPr>
                              <w:shd w:val="clear" w:color="auto" w:fill="FFFF00"/>
                              <w:ind w:firstLine="0"/>
                              <w:jc w:val="left"/>
                              <w:rPr>
                                <w:rFonts w:cs="Arial"/>
                                <w:color w:val="FF0000"/>
                                <w:sz w:val="20"/>
                                <w:szCs w:val="20"/>
                              </w:rPr>
                            </w:pPr>
                            <w:r w:rsidRPr="00D7136D">
                              <w:rPr>
                                <w:rFonts w:cs="Arial"/>
                                <w:color w:val="FF0000"/>
                                <w:sz w:val="20"/>
                                <w:szCs w:val="20"/>
                              </w:rPr>
                              <w:t>Chọn công đoạn để xem thông tin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8E945B" id="Line Callout 1 5" o:spid="_x0000_s1027" type="#_x0000_t47" style="position:absolute;left:0;text-align:left;margin-left:331.9pt;margin-top:223.25pt;width:114.2pt;height:43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D49gIAAIwGAAAOAAAAZHJzL2Uyb0RvYy54bWysVUtvGyEQvlfqf0Dck921vXlYWUeWU1eV&#10;rCZqUuWMWbCpWKCAX/31HVh2bTdRD1X3gIH55vUNM7673zcSbZl1QqsKF5c5RkxRXQu1qvD3l/nF&#10;DUbOE1UTqRWr8IE5fD/5+OFuZ8ZsoNda1swiMKLceGcqvPbejLPM0TVriLvUhikQcm0b4uFoV1lt&#10;yQ6sNzIb5PlVttO2NlZT5hzcPrRCPIn2OWfUP3LumEeywhCbj6uN6zKs2eSOjFeWmLWgKQzyD1E0&#10;RChw2pt6IJ6gjRVvTDWCWu0095dUN5nmXFAWc4BsivyPbJ7XxLCYC5DjTE+T+39m6dftk0WirnCJ&#10;kSINlGghFEMzIqXeeFSgMnC0M24M0GfzZNPJwTYkvOe2Cb+QCtpHXg89r2zvEYXLYlTmo8E1RhRk&#10;5eiqyCPx2VHbWOc/M92gsKnwEorKbIqhiMSS7cL5yHCd4iT1jwIj3kgo2JZIVNxcl11BTzCDU8zF&#10;zXA4TEU/wQzPMEWRX5dXb1GjM1RZDPMIgjRScLDrEgmROi1FPRdSxoNdLWfSIoi0wnP4eg7OYFKh&#10;XYVvy0EZsz6TuXMTOXwhSPB6BvNEyE+qRv5goJoaHCaUVAAOlWxrF3f+IFkIT6pvjMM7gGoNWs+h&#10;A1kfMaGUKd+Wwq1JzdpEytMgOo0YUjQYLHMgoLedDHTI1khnu80l4YMqiw3cK+d/C6xV7jWiZ618&#10;r9wIpe17BiRklTy3+I6klprAkt8v97FHIjLcLHV9gL6xuh0oztC5gJe7IM4/EQsPEmYNTEX/CAuX&#10;Gkqq0w6jtba/3rsPeGhskGK0g4lUYfdzQyzDSH5R0PK3xWgURlg8jMrrARzsqWR5KlGbZqbhqUGL&#10;QHRxG/BedltudfMKfTYNXkFEFAXfFabedoeZbycljF/KptMIg7FliF+oZ0OD8cBzePMv+1diTWpf&#10;D43/VXfTK7VHy/ERGzSVnm685sIH4ZHXdICRF59SGs9hpp6eI+r4JzL5DQAA//8DAFBLAwQUAAYA&#10;CAAAACEAiYcU3eIAAAALAQAADwAAAGRycy9kb3ducmV2LnhtbEyPMU/DMBSEdyT+g/WQWBB1SJso&#10;TfNSISQGJDxQKrG68WscJbaj2G0Dvx4z0fF0p7vvqu1sBnamyXfOIjwtEmBkG6c62yLsP18fC2A+&#10;SKvk4CwhfJOHbX17U8lSuYv9oPMutCyWWF9KBB3CWHLuG01G+oUbyUbv6CYjQ5RTy9UkL7HcDDxN&#10;kpwb2dm4oOVIL5qafncyCA+ZPxY/bbv/elNC9GMvtHgXiPd38/MGWKA5/IfhDz+iQx2ZDu5klWcD&#10;Qp4vI3pAWK3yDFhMFOs0BXZAyJZpBryu+PWH+hcAAP//AwBQSwECLQAUAAYACAAAACEAtoM4kv4A&#10;AADhAQAAEwAAAAAAAAAAAAAAAAAAAAAAW0NvbnRlbnRfVHlwZXNdLnhtbFBLAQItABQABgAIAAAA&#10;IQA4/SH/1gAAAJQBAAALAAAAAAAAAAAAAAAAAC8BAABfcmVscy8ucmVsc1BLAQItABQABgAIAAAA&#10;IQDIs9D49gIAAIwGAAAOAAAAAAAAAAAAAAAAAC4CAABkcnMvZTJvRG9jLnhtbFBLAQItABQABgAI&#10;AAAAIQCJhxTd4gAAAAsBAAAPAAAAAAAAAAAAAAAAAFAFAABkcnMvZG93bnJldi54bWxQSwUGAAAA&#10;AAQABADzAAAAXwYAAAAA&#10;" adj="-11082,-23923" fillcolor="yellow" strokecolor="red">
                <v:stroke startarrow="oval"/>
                <v:textbox>
                  <w:txbxContent>
                    <w:p w14:paraId="72B4F8F0" w14:textId="1AA81684" w:rsidR="00D7136D" w:rsidRPr="00D7136D" w:rsidRDefault="00D7136D" w:rsidP="00D7136D">
                      <w:pPr>
                        <w:shd w:val="clear" w:color="auto" w:fill="FFFF00"/>
                        <w:ind w:firstLine="0"/>
                        <w:jc w:val="left"/>
                        <w:rPr>
                          <w:rFonts w:cs="Arial"/>
                          <w:color w:val="FF0000"/>
                          <w:sz w:val="20"/>
                          <w:szCs w:val="20"/>
                        </w:rPr>
                      </w:pPr>
                      <w:r w:rsidRPr="00D7136D">
                        <w:rPr>
                          <w:rFonts w:cs="Arial"/>
                          <w:color w:val="FF0000"/>
                          <w:sz w:val="20"/>
                          <w:szCs w:val="20"/>
                        </w:rPr>
                        <w:t>Chọn công đoạn để xem thông tin chi tiết</w:t>
                      </w:r>
                    </w:p>
                  </w:txbxContent>
                </v:textbox>
              </v:shape>
            </w:pict>
          </mc:Fallback>
        </mc:AlternateContent>
      </w:r>
      <w:r w:rsidR="004D4DBF" w:rsidRPr="004D4DBF">
        <w:rPr>
          <w:noProof/>
        </w:rPr>
        <w:drawing>
          <wp:inline distT="0" distB="0" distL="0" distR="0" wp14:anchorId="77F1C8FC" wp14:editId="2B96821E">
            <wp:extent cx="6280150" cy="501015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492" cy="5012816"/>
                    </a:xfrm>
                    <a:prstGeom prst="rect">
                      <a:avLst/>
                    </a:prstGeom>
                    <a:noFill/>
                    <a:ln>
                      <a:solidFill>
                        <a:schemeClr val="bg1">
                          <a:lumMod val="50000"/>
                        </a:schemeClr>
                      </a:solidFill>
                    </a:ln>
                  </pic:spPr>
                </pic:pic>
              </a:graphicData>
            </a:graphic>
          </wp:inline>
        </w:drawing>
      </w:r>
    </w:p>
    <w:p w14:paraId="4786259E" w14:textId="5C0A2D0F" w:rsidR="004D4DBF" w:rsidRDefault="00926FDF" w:rsidP="00926FDF">
      <w:pPr>
        <w:pStyle w:val="Heading6"/>
      </w:pPr>
      <w:r>
        <w:t>Thông tin và xử lý chính</w:t>
      </w:r>
    </w:p>
    <w:p w14:paraId="4C470DEC" w14:textId="19533B55" w:rsidR="00926FDF" w:rsidRDefault="00926FDF" w:rsidP="006D6588">
      <w:pPr>
        <w:pStyle w:val="ListParagraph"/>
        <w:numPr>
          <w:ilvl w:val="0"/>
          <w:numId w:val="7"/>
        </w:numPr>
      </w:pPr>
      <w:r>
        <w:t xml:space="preserve">Display summary of production lot number (quantity, yield…) </w:t>
      </w:r>
    </w:p>
    <w:p w14:paraId="12AAEB1E" w14:textId="52092CBF" w:rsidR="00926FDF" w:rsidRDefault="00926FDF" w:rsidP="006D6588">
      <w:pPr>
        <w:pStyle w:val="ListParagraph"/>
        <w:numPr>
          <w:ilvl w:val="0"/>
          <w:numId w:val="7"/>
        </w:numPr>
      </w:pPr>
      <w:r>
        <w:t>Tab hiển thị các Section (Bare-flex, SMT1, SMT2 …)</w:t>
      </w:r>
    </w:p>
    <w:p w14:paraId="450684F6" w14:textId="37F5048A" w:rsidR="00926FDF" w:rsidRDefault="00926FDF" w:rsidP="006D6588">
      <w:pPr>
        <w:pStyle w:val="ListParagraph"/>
        <w:numPr>
          <w:ilvl w:val="0"/>
          <w:numId w:val="7"/>
        </w:numPr>
      </w:pPr>
      <w:r>
        <w:t>Trong mỗi Section, cho phép chọn từng công đoạn để xem thông tin chi tiết</w:t>
      </w:r>
    </w:p>
    <w:p w14:paraId="38C325DF" w14:textId="3B3B39E0" w:rsidR="00016721" w:rsidRDefault="00016721" w:rsidP="006D6588">
      <w:pPr>
        <w:pStyle w:val="ListParagraph"/>
        <w:numPr>
          <w:ilvl w:val="0"/>
          <w:numId w:val="7"/>
        </w:numPr>
      </w:pPr>
      <w:r>
        <w:t xml:space="preserve">Click vào link ở vùng thông tin để xem thêm các thông tin khác (Tham khảo màn hình </w:t>
      </w:r>
      <w:r w:rsidRPr="00D57A6E">
        <w:rPr>
          <w:b/>
          <w:i/>
        </w:rPr>
        <w:t>I.3) Màn hình thông tin chi tiết</w:t>
      </w:r>
      <w:r>
        <w:t>)</w:t>
      </w:r>
    </w:p>
    <w:p w14:paraId="308D9DDB" w14:textId="6962346E" w:rsidR="001E72F3" w:rsidRDefault="001E72F3" w:rsidP="006D6588">
      <w:pPr>
        <w:pStyle w:val="ListParagraph"/>
        <w:numPr>
          <w:ilvl w:val="0"/>
          <w:numId w:val="7"/>
        </w:numPr>
      </w:pPr>
      <w:r>
        <w:t>Link “VIEW ALL”: chuyển sang màn hình xem thông tin toàn bộ các công đoạn sản xuất</w:t>
      </w:r>
      <w:r w:rsidR="007B0974">
        <w:t>.</w:t>
      </w:r>
    </w:p>
    <w:p w14:paraId="1C4B3541" w14:textId="30CF156C" w:rsidR="007B0974" w:rsidRDefault="007B0974" w:rsidP="006D6588">
      <w:pPr>
        <w:pStyle w:val="ListParagraph"/>
        <w:numPr>
          <w:ilvl w:val="0"/>
          <w:numId w:val="7"/>
        </w:numPr>
      </w:pPr>
      <w:r>
        <w:t>Link “DOWNLOAD EXCEL”: cho phép tải</w:t>
      </w:r>
      <w:r w:rsidR="00B51F85">
        <w:t xml:space="preserve"> về</w:t>
      </w:r>
      <w:r>
        <w:t xml:space="preserve"> thông tin hiển thị trên màn hình dưới định dạng Exce</w:t>
      </w:r>
    </w:p>
    <w:p w14:paraId="6C0AF567" w14:textId="4C87FF14" w:rsidR="007B0974" w:rsidRDefault="007B0974" w:rsidP="007B0974">
      <w:pPr>
        <w:pStyle w:val="Heading3"/>
      </w:pPr>
      <w:r>
        <w:lastRenderedPageBreak/>
        <w:t xml:space="preserve">Màn hình trace </w:t>
      </w:r>
      <w:r w:rsidR="00A002C9">
        <w:t>toàn bộ thông tin</w:t>
      </w:r>
    </w:p>
    <w:p w14:paraId="2E1433D1" w14:textId="2405BCAA" w:rsidR="00FE7AF1" w:rsidRDefault="007B0974" w:rsidP="00A90756">
      <w:pPr>
        <w:pStyle w:val="Heading6"/>
      </w:pPr>
      <w:r>
        <w:t>Mô tả chức năng</w:t>
      </w:r>
    </w:p>
    <w:p w14:paraId="6012DC1A" w14:textId="2F02FD60" w:rsidR="007B0974" w:rsidRDefault="007B0974" w:rsidP="007B0974">
      <w:r>
        <w:t xml:space="preserve">Màn hình tìm kiếm và hiển thị </w:t>
      </w:r>
      <w:r w:rsidR="00DD3C55">
        <w:t xml:space="preserve">toàn bộ </w:t>
      </w:r>
      <w:r>
        <w:t xml:space="preserve">thông tin của </w:t>
      </w:r>
      <w:r w:rsidR="00DD3C55">
        <w:t>toàn bộ các</w:t>
      </w:r>
      <w:r>
        <w:t xml:space="preserve"> công đoạn sản xuất của sản phẩm</w:t>
      </w:r>
    </w:p>
    <w:p w14:paraId="4E92AF7B" w14:textId="77777777" w:rsidR="007B0974" w:rsidRDefault="007B0974" w:rsidP="007B0974">
      <w:pPr>
        <w:pStyle w:val="Heading6"/>
      </w:pPr>
      <w:r>
        <w:t>Giao diện</w:t>
      </w:r>
    </w:p>
    <w:p w14:paraId="6C62D9F2" w14:textId="236ABE7D" w:rsidR="007B0974" w:rsidRDefault="00A002C9" w:rsidP="00222659">
      <w:pPr>
        <w:ind w:firstLine="0"/>
      </w:pPr>
      <w:r>
        <w:rPr>
          <w:noProof/>
        </w:rPr>
        <mc:AlternateContent>
          <mc:Choice Requires="wps">
            <w:drawing>
              <wp:anchor distT="0" distB="0" distL="114300" distR="114300" simplePos="0" relativeHeight="251661824" behindDoc="0" locked="0" layoutInCell="1" allowOverlap="1" wp14:anchorId="21BD5FDB" wp14:editId="4D47B9C2">
                <wp:simplePos x="0" y="0"/>
                <wp:positionH relativeFrom="column">
                  <wp:posOffset>3027833</wp:posOffset>
                </wp:positionH>
                <wp:positionV relativeFrom="paragraph">
                  <wp:posOffset>7142108</wp:posOffset>
                </wp:positionV>
                <wp:extent cx="1723390" cy="619760"/>
                <wp:effectExtent l="0" t="0" r="1019810" b="142240"/>
                <wp:wrapNone/>
                <wp:docPr id="12" name="Line Callout 1 12"/>
                <wp:cNvGraphicFramePr/>
                <a:graphic xmlns:a="http://schemas.openxmlformats.org/drawingml/2006/main">
                  <a:graphicData uri="http://schemas.microsoft.com/office/word/2010/wordprocessingShape">
                    <wps:wsp>
                      <wps:cNvSpPr/>
                      <wps:spPr>
                        <a:xfrm>
                          <a:off x="0" y="0"/>
                          <a:ext cx="1723390" cy="619760"/>
                        </a:xfrm>
                        <a:prstGeom prst="borderCallout1">
                          <a:avLst>
                            <a:gd name="adj1" fmla="val 50971"/>
                            <a:gd name="adj2" fmla="val 100223"/>
                            <a:gd name="adj3" fmla="val 111253"/>
                            <a:gd name="adj4" fmla="val 157153"/>
                          </a:avLst>
                        </a:prstGeom>
                        <a:solidFill>
                          <a:srgbClr val="FFFF00"/>
                        </a:solidFill>
                        <a:ln w="9525">
                          <a:solidFill>
                            <a:srgbClr val="FF0000"/>
                          </a:solidFil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49006AB2" w14:textId="3B6F22AD" w:rsidR="00A002C9" w:rsidRPr="00D7136D" w:rsidRDefault="00A002C9" w:rsidP="00A002C9">
                            <w:pPr>
                              <w:shd w:val="clear" w:color="auto" w:fill="FFFF00"/>
                              <w:ind w:firstLine="0"/>
                              <w:jc w:val="left"/>
                              <w:rPr>
                                <w:rFonts w:cs="Arial"/>
                                <w:color w:val="FF0000"/>
                                <w:sz w:val="20"/>
                                <w:szCs w:val="20"/>
                              </w:rPr>
                            </w:pPr>
                            <w:r>
                              <w:rPr>
                                <w:rFonts w:cs="Arial"/>
                                <w:color w:val="FF0000"/>
                                <w:sz w:val="20"/>
                                <w:szCs w:val="20"/>
                              </w:rPr>
                              <w:t>Cho phép ẩn hiện vùng thông tin của mỗi Section để dễ theo dõi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D5FDB" id="Line Callout 1 12" o:spid="_x0000_s1028" type="#_x0000_t47" style="position:absolute;left:0;text-align:left;margin-left:238.4pt;margin-top:562.35pt;width:135.7pt;height:4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P99wIAAI4GAAAOAAAAZHJzL2Uyb0RvYy54bWysVUtvGjEQvlfqf7B8b/YBhIKyRIiUqlLU&#10;RE2qnI3XBlde27XNq7++Y693gSbqoeoeFs/ON69vPMPN7aGRaMesE1pVuLjKMWKK6lqodYW/Py8/&#10;fMTIeaJqIrViFT4yh29n79/d7M2UlXqjZc0sAifKTfemwhvvzTTLHN2whrgrbZgCJde2IR5Eu85q&#10;S/bgvZFZmefX2V7b2lhNmXPw9a5V4ln0zzmj/oFzxzySFYbcfHzb+F6Fdza7IdO1JWYjaEqD/EMW&#10;DREKgvau7ognaGvFK1eNoFY7zf0V1U2mOReUxRqgmiL/o5qnDTEs1gLkONPT5P6fW/p192iRqKF3&#10;JUaKNNCje6EYWhAp9dajAoECWNobNwXwk3m0SXJwDCUfuG3CLxSDDpHZY88sO3hE4WMxLgeDCTSA&#10;gu66mIyvI/XZydpY5z8z3aBwqPAK2spsSqKI1JLdvfOR4zolSuofBUa8kdCyHZFolE/GRWrpGQYK&#10;O2GKPC/LwWvQ4AJUFOXoDdDwAjQaFy0IykjJwakrJGTqtBT1UkgZBbteLaRFkGmFl/DkHQcXMKnQ&#10;vsKTUTmKVV/o3KWLHJ5QCUS9gHki5CdVI3800E4NARNKKgCHTra9iyd/lCykJ9U3xuEmQLfKNnKY&#10;QdZnTChlyretcBtSs7aQ0XkSnUVMKToMnjkQ0PtODjpk66Tz3daS8MGUxRHujfO/JdYa9xYxsla+&#10;N26E0vYtBxKqSpFbfEdSS01gyR9Whzgl/SysdH2EybG6XSnO0KWAm3tPnH8kFi4kXHbYi/4BXlxq&#10;aKlOJ4w22v5663vAw2iDFqM97KQKu59bYhlG8ouCoZ8Uw2FYYlEYjsYlCPZcszrXqG2z0HDVYEQg&#10;u3gMeC+7I7e6eYE5m4eooCKKQuwKU287YeHbXQkLmLL5PMJgcRni79WTocF54Dnc+efDC7Emja+H&#10;wf+qu/2VxqPl+IQNlkrPt15z4YMyMN3ymgRYevEqpQUdtuq5HFGnv5HZbwAAAP//AwBQSwMEFAAG&#10;AAgAAAAhAPQuR/jiAAAADQEAAA8AAABkcnMvZG93bnJldi54bWxMj8FOwzAQRO9I/IO1SFwQdWqi&#10;pkrjVAUJIU6ohUtvTmyciHgd2U4b+HqWUznOzmjmbbWd3cBOJsTeo4TlIgNmsPW6Ryvh4/35fg0s&#10;JoVaDR6NhG8TYVtfX1Wq1P6Me3M6JMuoBGOpJHQpjSXnse2MU3HhR4PkffrgVCIZLNdBnancDVxk&#10;2Yo71SMtdGo0T51pvw6Tk2DvXsOjcNlxii/7+BZ+grC7Rsrbm3m3AZbMnC5h+MMndKiJqfET6sgG&#10;CXmxIvRExlLkBTCKFPlaAGvoJIR4AF5X/P8X9S8AAAD//wMAUEsBAi0AFAAGAAgAAAAhALaDOJL+&#10;AAAA4QEAABMAAAAAAAAAAAAAAAAAAAAAAFtDb250ZW50X1R5cGVzXS54bWxQSwECLQAUAAYACAAA&#10;ACEAOP0h/9YAAACUAQAACwAAAAAAAAAAAAAAAAAvAQAAX3JlbHMvLnJlbHNQSwECLQAUAAYACAAA&#10;ACEAzc7T/fcCAACOBgAADgAAAAAAAAAAAAAAAAAuAgAAZHJzL2Uyb0RvYy54bWxQSwECLQAUAAYA&#10;CAAAACEA9C5H+OIAAAANAQAADwAAAAAAAAAAAAAAAABRBQAAZHJzL2Rvd25yZXYueG1sUEsFBgAA&#10;AAAEAAQA8wAAAGAGAAAAAA==&#10;" adj="33945,24031,21648,11010" fillcolor="yellow" strokecolor="red">
                <v:stroke startarrow="oval"/>
                <v:textbox>
                  <w:txbxContent>
                    <w:p w14:paraId="49006AB2" w14:textId="3B6F22AD" w:rsidR="00A002C9" w:rsidRPr="00D7136D" w:rsidRDefault="00A002C9" w:rsidP="00A002C9">
                      <w:pPr>
                        <w:shd w:val="clear" w:color="auto" w:fill="FFFF00"/>
                        <w:ind w:firstLine="0"/>
                        <w:jc w:val="left"/>
                        <w:rPr>
                          <w:rFonts w:cs="Arial"/>
                          <w:color w:val="FF0000"/>
                          <w:sz w:val="20"/>
                          <w:szCs w:val="20"/>
                        </w:rPr>
                      </w:pPr>
                      <w:r>
                        <w:rPr>
                          <w:rFonts w:cs="Arial"/>
                          <w:color w:val="FF0000"/>
                          <w:sz w:val="20"/>
                          <w:szCs w:val="20"/>
                        </w:rPr>
                        <w:t>Cho phép ẩn hiện vùng thông tin của mỗi Section để dễ theo dõi</w:t>
                      </w:r>
                    </w:p>
                  </w:txbxContent>
                </v:textbox>
                <o:callout v:ext="edit" minusx="t" minusy="t"/>
              </v:shape>
            </w:pict>
          </mc:Fallback>
        </mc:AlternateContent>
      </w:r>
      <w:r>
        <w:rPr>
          <w:noProof/>
        </w:rPr>
        <mc:AlternateContent>
          <mc:Choice Requires="wps">
            <w:drawing>
              <wp:anchor distT="0" distB="0" distL="114300" distR="114300" simplePos="0" relativeHeight="251658752" behindDoc="0" locked="0" layoutInCell="1" allowOverlap="1" wp14:anchorId="56626C75" wp14:editId="5D4EDFF9">
                <wp:simplePos x="0" y="0"/>
                <wp:positionH relativeFrom="column">
                  <wp:posOffset>2712720</wp:posOffset>
                </wp:positionH>
                <wp:positionV relativeFrom="paragraph">
                  <wp:posOffset>2728376</wp:posOffset>
                </wp:positionV>
                <wp:extent cx="1723390" cy="619760"/>
                <wp:effectExtent l="895350" t="304800" r="10160" b="27940"/>
                <wp:wrapNone/>
                <wp:docPr id="7" name="Line Callout 1 7"/>
                <wp:cNvGraphicFramePr/>
                <a:graphic xmlns:a="http://schemas.openxmlformats.org/drawingml/2006/main">
                  <a:graphicData uri="http://schemas.microsoft.com/office/word/2010/wordprocessingShape">
                    <wps:wsp>
                      <wps:cNvSpPr/>
                      <wps:spPr>
                        <a:xfrm>
                          <a:off x="0" y="0"/>
                          <a:ext cx="1723390" cy="619760"/>
                        </a:xfrm>
                        <a:prstGeom prst="borderCallout1">
                          <a:avLst>
                            <a:gd name="adj1" fmla="val 18750"/>
                            <a:gd name="adj2" fmla="val -8333"/>
                            <a:gd name="adj3" fmla="val -43071"/>
                            <a:gd name="adj4" fmla="val -50201"/>
                          </a:avLst>
                        </a:prstGeom>
                        <a:solidFill>
                          <a:srgbClr val="FFFF00"/>
                        </a:solidFill>
                        <a:ln w="9525">
                          <a:solidFill>
                            <a:srgbClr val="FF0000"/>
                          </a:solidFil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7D707FA1" w14:textId="76CDF675" w:rsidR="007B0974" w:rsidRPr="00D7136D" w:rsidRDefault="00A002C9" w:rsidP="007B0974">
                            <w:pPr>
                              <w:shd w:val="clear" w:color="auto" w:fill="FFFF00"/>
                              <w:ind w:firstLine="0"/>
                              <w:jc w:val="left"/>
                              <w:rPr>
                                <w:rFonts w:cs="Arial"/>
                                <w:color w:val="FF0000"/>
                                <w:sz w:val="20"/>
                                <w:szCs w:val="20"/>
                              </w:rPr>
                            </w:pPr>
                            <w:r>
                              <w:rPr>
                                <w:rFonts w:cs="Arial"/>
                                <w:color w:val="FF0000"/>
                                <w:sz w:val="20"/>
                                <w:szCs w:val="20"/>
                              </w:rPr>
                              <w:t>Vùng t</w:t>
                            </w:r>
                            <w:r w:rsidR="007B0974">
                              <w:rPr>
                                <w:rFonts w:cs="Arial"/>
                                <w:color w:val="FF0000"/>
                                <w:sz w:val="20"/>
                                <w:szCs w:val="20"/>
                              </w:rPr>
                              <w:t xml:space="preserve">hông tin chi tiết </w:t>
                            </w:r>
                            <w:r w:rsidR="00D23740">
                              <w:rPr>
                                <w:rFonts w:cs="Arial"/>
                                <w:color w:val="FF0000"/>
                                <w:sz w:val="20"/>
                                <w:szCs w:val="20"/>
                              </w:rPr>
                              <w:t>mỗi công đoạn trong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26C75" id="Line Callout 1 7" o:spid="_x0000_s1029" type="#_x0000_t47" style="position:absolute;left:0;text-align:left;margin-left:213.6pt;margin-top:214.85pt;width:135.7pt;height:4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s49wIAAIsGAAAOAAAAZHJzL2Uyb0RvYy54bWysVUtvGyEQvlfqf0Dck931I46trCPLqatK&#10;VhM1qXLGLNhULFDAr/76Diy7tpuoh6p7wAzzMY9vmPHd/aGWaMesE1qVuLjOMWKK6kqodYm/vyyu&#10;bjFynqiKSK1YiY/M4fvpxw93ezNhPb3RsmIWgRHlJntT4o33ZpJljm5YTdy1NkyBkmtbEw+iXWeV&#10;JXuwXsusl+c32V7bylhNmXNw+tAo8TTa55xR/8i5Yx7JEkNsPq42rquwZtM7MllbYjaCpjDIP0RR&#10;E6HAaWfqgXiCtla8MVULarXT3F9TXWeac0FZzAGyKfI/snneEMNiLkCOMx1N7v+ZpV93TxaJqsQj&#10;jBSpoURLoRiaEyn11qMCjQJHe+MmAH02TzZJDrYh4QO3dfiFVNAh8nrseGUHjygcFqNevz8G+ino&#10;borx6CYSn51uG+v8Z6ZrFDYlXkFRmU0xFJFYsls6HxmuUpyk+lFgxGsJBdsRiYrb0bAt6Bmmd465&#10;uu33+6noZ5j+BWbQz0fFW9DgAjTMoWABBFmk2GDX5hECdVqKaiGkjIJdr+bSIgi0xAv48paCC5hU&#10;aF/i8bA3jElf6NyliRy+5P8C5omQn1SF/NFAMTU4TCipINhQyKZ0ceePkoXwpPrGODwDKFav8Rwa&#10;kHURE0qZ8k0l3IZUrElkeB5EeyNSEg0GyxwI6GwnAy2yMdLabrhM+HCVxf7tLud/C6y53N2InrXy&#10;3eVaKG3fMyAhq+S5wbckNdQElvxhdYgtEl9OOFnp6ghtY3UzT5yhCwEPd0mcfyIW3iO8dRiK/hEW&#10;LjWUVKcdRhttf713HvDQ16DFaA8DqcTu55ZYhpH8oqDjx8VgECZYFAbDUQ8Ee65ZnWvUtp5reGrQ&#10;IRBd3Aa8l+2WW12/QpvNgldQEUXBd4mpt60w982ghOlL2WwWYTC1DPFL9WxoMB54Dm/+5fBKrEnd&#10;66Hvv+p2eKX2aDg+YcNNpWdbr7nwQXniNQkw8eJTStM5jNRzOaJO/yHT3wAAAP//AwBQSwMEFAAG&#10;AAgAAAAhAGti3WbgAAAACwEAAA8AAABkcnMvZG93bnJldi54bWxMj8FOwzAMhu9IvENkJG4spUC7&#10;lqbTNI0D4oDYeACvMU21xqmabC08PdkJbrb86ff3V6vZ9uJMo+8cK7hfJCCIG6c7bhV87l/uliB8&#10;QNbYOyYF3+RhVV9fVVhqN/EHnXehFTGEfYkKTAhDKaVvDFn0CzcQx9uXGy2GuI6t1CNOMdz2Mk2S&#10;TFrsOH4wONDGUHPcnawC3NKweVv/bJOj24f5dSr43RRK3d7M62cQgebwB8NFP6pDHZ0O7sTai17B&#10;Y5qnEb0MRQ4iElmxzEAcFDyl+QPIupL/O9S/AAAA//8DAFBLAQItABQABgAIAAAAIQC2gziS/gAA&#10;AOEBAAATAAAAAAAAAAAAAAAAAAAAAABbQ29udGVudF9UeXBlc10ueG1sUEsBAi0AFAAGAAgAAAAh&#10;ADj9If/WAAAAlAEAAAsAAAAAAAAAAAAAAAAALwEAAF9yZWxzLy5yZWxzUEsBAi0AFAAGAAgAAAAh&#10;AI5Wezj3AgAAiwYAAA4AAAAAAAAAAAAAAAAALgIAAGRycy9lMm9Eb2MueG1sUEsBAi0AFAAGAAgA&#10;AAAhAGti3WbgAAAACwEAAA8AAAAAAAAAAAAAAAAAUQUAAGRycy9kb3ducmV2LnhtbFBLBQYAAAAA&#10;BAAEAPMAAABeBgAAAAA=&#10;" adj="-10843,-9303" fillcolor="yellow" strokecolor="red">
                <v:stroke startarrow="oval"/>
                <v:textbox>
                  <w:txbxContent>
                    <w:p w14:paraId="7D707FA1" w14:textId="76CDF675" w:rsidR="007B0974" w:rsidRPr="00D7136D" w:rsidRDefault="00A002C9" w:rsidP="007B0974">
                      <w:pPr>
                        <w:shd w:val="clear" w:color="auto" w:fill="FFFF00"/>
                        <w:ind w:firstLine="0"/>
                        <w:jc w:val="left"/>
                        <w:rPr>
                          <w:rFonts w:cs="Arial"/>
                          <w:color w:val="FF0000"/>
                          <w:sz w:val="20"/>
                          <w:szCs w:val="20"/>
                        </w:rPr>
                      </w:pPr>
                      <w:r>
                        <w:rPr>
                          <w:rFonts w:cs="Arial"/>
                          <w:color w:val="FF0000"/>
                          <w:sz w:val="20"/>
                          <w:szCs w:val="20"/>
                        </w:rPr>
                        <w:t>Vùng t</w:t>
                      </w:r>
                      <w:r w:rsidR="007B0974">
                        <w:rPr>
                          <w:rFonts w:cs="Arial"/>
                          <w:color w:val="FF0000"/>
                          <w:sz w:val="20"/>
                          <w:szCs w:val="20"/>
                        </w:rPr>
                        <w:t xml:space="preserve">hông tin chi tiết </w:t>
                      </w:r>
                      <w:r w:rsidR="00D23740">
                        <w:rPr>
                          <w:rFonts w:cs="Arial"/>
                          <w:color w:val="FF0000"/>
                          <w:sz w:val="20"/>
                          <w:szCs w:val="20"/>
                        </w:rPr>
                        <w:t>mỗi công đoạn trong section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87BCA1A" wp14:editId="38C317A0">
                <wp:simplePos x="0" y="0"/>
                <wp:positionH relativeFrom="column">
                  <wp:posOffset>4152637</wp:posOffset>
                </wp:positionH>
                <wp:positionV relativeFrom="paragraph">
                  <wp:posOffset>2034693</wp:posOffset>
                </wp:positionV>
                <wp:extent cx="1555115" cy="661670"/>
                <wp:effectExtent l="2057400" t="19050" r="26035" b="24130"/>
                <wp:wrapNone/>
                <wp:docPr id="9" name="Line Callout 1 9"/>
                <wp:cNvGraphicFramePr/>
                <a:graphic xmlns:a="http://schemas.openxmlformats.org/drawingml/2006/main">
                  <a:graphicData uri="http://schemas.microsoft.com/office/word/2010/wordprocessingShape">
                    <wps:wsp>
                      <wps:cNvSpPr/>
                      <wps:spPr>
                        <a:xfrm>
                          <a:off x="0" y="0"/>
                          <a:ext cx="1555115" cy="661670"/>
                        </a:xfrm>
                        <a:prstGeom prst="borderCallout1">
                          <a:avLst>
                            <a:gd name="adj1" fmla="val 18750"/>
                            <a:gd name="adj2" fmla="val -8333"/>
                            <a:gd name="adj3" fmla="val 3528"/>
                            <a:gd name="adj4" fmla="val -129801"/>
                          </a:avLst>
                        </a:prstGeom>
                        <a:solidFill>
                          <a:srgbClr val="FFFF00"/>
                        </a:solidFill>
                        <a:ln w="9525">
                          <a:solidFill>
                            <a:srgbClr val="FF0000"/>
                          </a:solidFil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45E535C6" w14:textId="33E3E998" w:rsidR="007B0974" w:rsidRPr="00D7136D" w:rsidRDefault="00D57A6E" w:rsidP="007B0974">
                            <w:pPr>
                              <w:shd w:val="clear" w:color="auto" w:fill="FFFF00"/>
                              <w:ind w:firstLine="0"/>
                              <w:jc w:val="left"/>
                              <w:rPr>
                                <w:rFonts w:cs="Arial"/>
                                <w:color w:val="FF0000"/>
                                <w:sz w:val="20"/>
                                <w:szCs w:val="20"/>
                              </w:rPr>
                            </w:pPr>
                            <w:r>
                              <w:rPr>
                                <w:rFonts w:cs="Arial"/>
                                <w:color w:val="FF0000"/>
                                <w:sz w:val="20"/>
                                <w:szCs w:val="20"/>
                              </w:rPr>
                              <w:t xml:space="preserve">Mỗi </w:t>
                            </w:r>
                            <w:r w:rsidRPr="00D57A6E">
                              <w:rPr>
                                <w:rFonts w:cs="Arial"/>
                                <w:color w:val="FF0000"/>
                                <w:sz w:val="20"/>
                                <w:szCs w:val="20"/>
                              </w:rPr>
                              <w:t>Section (Bare-flex, SMT1, SMT2 …)</w:t>
                            </w:r>
                            <w:r>
                              <w:rPr>
                                <w:rFonts w:cs="Arial"/>
                                <w:color w:val="FF0000"/>
                                <w:sz w:val="20"/>
                                <w:szCs w:val="20"/>
                              </w:rPr>
                              <w:t xml:space="preserve"> hiển thị một vùng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CA1A" id="Line Callout 1 9" o:spid="_x0000_s1030" type="#_x0000_t47" style="position:absolute;left:0;text-align:left;margin-left:327pt;margin-top:160.2pt;width:122.45pt;height:5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q++AIAAIoGAAAOAAAAZHJzL2Uyb0RvYy54bWysVVtv2yAUfp+0/4B4b31JnCZRnSpKl2lS&#10;1FZrpz4TjBNPGBiQ2359Dxg7zlrtYZofCHC+c/sO5+T27lhztGfaVFLkOLmOMWKCyqISmxz/eFle&#10;jTEyloiCcClYjk/M4LvZ50+3BzVlqdxKXjCNwIgw04PK8dZaNY0iQ7esJuZaKiZAWEpdEwtHvYkK&#10;TQ5gveZRGsej6CB1obSkzBi4vW+EeObtlyWj9rEsDbOI5xhis37Vfl27NZrdkulGE7WtaAiD/EMU&#10;NakEOO1M3RNL0E5X70zVFdXSyNJeU1lHsiwrynwOkE0S/5HN85Yo5nMBcozqaDL/zyx92D9pVBU5&#10;nmAkSA0lWlWCoQXhXO4sStDEcXRQZgrQZ/Wkw8nA1iV8LHXtfiEVdPS8njpe2dEiCpdJlmVJkmFE&#10;QTYaJaMbT3x01lba2K9M1shtcryGojIdYkg8sWS/MtYzXIQ4SfEzwaisORRsTzhKxjdZW9AeJu1j&#10;rsaDwSAUvYcZ9DGDLB2/hwz7kKsknYzjxKEgiRAa7No0XJxG8qpYVpz7g96sF1wjiDPHS/jiloEL&#10;GBfoAJXI0sznfCEzlyZi+IL/C5glFf8iCmRPCmopwWFAcQHBujo2lfM7e+LMhcfFd1bCK4BapY1n&#10;13+si5hQyoRtCmG2pGBNIlk/iFbDU+INOsslENDZDgZaZGOktd1wGfBOlfn27ZTjvwXWKHca3rMU&#10;tlOuKyH1RwY4ZBU8N/iWpIYax5I9ro++Q4YO6W7WsjhB12jZjBOj6LKCd7sixj4RDc8RJg3MRPsI&#10;S8kllFSGHUZbqX9/dO/w0NYgxegA8yjH5teOaIYR/yag4SfJcOgGmD8Ms5sUDrovWfclYlcvJDw1&#10;aBCIzm8d3vJ2W2pZv0KXzZ1XEBFBwXeOqdXtYWGbOQnDl7L53MNgaCliV+JZUWfc8eze/MvxlWgV&#10;mtdC2z/IdnaF9mg4PmOdppDznZVlZZ3wzGs4wMDzTykMZzdR+2ePOv+FzN4AAAD//wMAUEsDBBQA&#10;BgAIAAAAIQA9EQIA3wAAAAsBAAAPAAAAZHJzL2Rvd25yZXYueG1sTI/BTsMwEETvSPyDtUjcqEMI&#10;VhriVICEKo6EXLi58TaJGq/T2G3D37Oc4Lja0Zs35WZxozjjHAZPGu5XCQik1tuBOg3N59tdDiJE&#10;Q9aMnlDDNwbYVNdXpSmsv9AHnuvYCYZQKIyGPsapkDK0PToTVn5C4t/ez85EPudO2tlcGO5GmSaJ&#10;ks4MxA29mfC1x/ZQnxxTmkP7rrZHpbImfm1fjnUn94PWtzfL8xOIiEv8C8OvPqtDxU47fyIbxKhB&#10;PWa8JWp4SJMMBCfydb4GsdOQpZkCWZXy/4bqBwAA//8DAFBLAQItABQABgAIAAAAIQC2gziS/gAA&#10;AOEBAAATAAAAAAAAAAAAAAAAAAAAAABbQ29udGVudF9UeXBlc10ueG1sUEsBAi0AFAAGAAgAAAAh&#10;ADj9If/WAAAAlAEAAAsAAAAAAAAAAAAAAAAALwEAAF9yZWxzLy5yZWxzUEsBAi0AFAAGAAgAAAAh&#10;AOAE6r74AgAAigYAAA4AAAAAAAAAAAAAAAAALgIAAGRycy9lMm9Eb2MueG1sUEsBAi0AFAAGAAgA&#10;AAAhAD0RAgDfAAAACwEAAA8AAAAAAAAAAAAAAAAAUgUAAGRycy9kb3ducmV2LnhtbFBLBQYAAAAA&#10;BAAEAPMAAABeBgAAAAA=&#10;" adj="-28037,762" fillcolor="yellow" strokecolor="red">
                <v:stroke startarrow="oval"/>
                <v:textbox>
                  <w:txbxContent>
                    <w:p w14:paraId="45E535C6" w14:textId="33E3E998" w:rsidR="007B0974" w:rsidRPr="00D7136D" w:rsidRDefault="00D57A6E" w:rsidP="007B0974">
                      <w:pPr>
                        <w:shd w:val="clear" w:color="auto" w:fill="FFFF00"/>
                        <w:ind w:firstLine="0"/>
                        <w:jc w:val="left"/>
                        <w:rPr>
                          <w:rFonts w:cs="Arial"/>
                          <w:color w:val="FF0000"/>
                          <w:sz w:val="20"/>
                          <w:szCs w:val="20"/>
                        </w:rPr>
                      </w:pPr>
                      <w:r>
                        <w:rPr>
                          <w:rFonts w:cs="Arial"/>
                          <w:color w:val="FF0000"/>
                          <w:sz w:val="20"/>
                          <w:szCs w:val="20"/>
                        </w:rPr>
                        <w:t xml:space="preserve">Mỗi </w:t>
                      </w:r>
                      <w:r w:rsidRPr="00D57A6E">
                        <w:rPr>
                          <w:rFonts w:cs="Arial"/>
                          <w:color w:val="FF0000"/>
                          <w:sz w:val="20"/>
                          <w:szCs w:val="20"/>
                        </w:rPr>
                        <w:t>Section (Bare-flex, SMT1, SMT2 …)</w:t>
                      </w:r>
                      <w:r>
                        <w:rPr>
                          <w:rFonts w:cs="Arial"/>
                          <w:color w:val="FF0000"/>
                          <w:sz w:val="20"/>
                          <w:szCs w:val="20"/>
                        </w:rPr>
                        <w:t xml:space="preserve"> hiển thị một vùng thông tin</w:t>
                      </w:r>
                    </w:p>
                  </w:txbxContent>
                </v:textbox>
              </v:shape>
            </w:pict>
          </mc:Fallback>
        </mc:AlternateContent>
      </w:r>
      <w:bookmarkStart w:id="12" w:name="_GoBack"/>
      <w:r w:rsidR="00D57A6E" w:rsidRPr="00D57A6E">
        <w:rPr>
          <w:noProof/>
        </w:rPr>
        <w:drawing>
          <wp:inline distT="0" distB="0" distL="0" distR="0" wp14:anchorId="48B1AE2F" wp14:editId="28FD5322">
            <wp:extent cx="6532245" cy="800100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0174" cy="8022960"/>
                    </a:xfrm>
                    <a:prstGeom prst="rect">
                      <a:avLst/>
                    </a:prstGeom>
                    <a:noFill/>
                    <a:ln>
                      <a:solidFill>
                        <a:schemeClr val="bg1">
                          <a:lumMod val="50000"/>
                        </a:schemeClr>
                      </a:solidFill>
                    </a:ln>
                  </pic:spPr>
                </pic:pic>
              </a:graphicData>
            </a:graphic>
          </wp:inline>
        </w:drawing>
      </w:r>
      <w:bookmarkEnd w:id="12"/>
    </w:p>
    <w:p w14:paraId="511A9089" w14:textId="3141E6BC" w:rsidR="002A18D7" w:rsidRDefault="002A18D7" w:rsidP="00222659">
      <w:pPr>
        <w:ind w:firstLine="0"/>
      </w:pPr>
    </w:p>
    <w:p w14:paraId="483D7737" w14:textId="77777777" w:rsidR="00E36E43" w:rsidRDefault="00E36E43" w:rsidP="00222659">
      <w:pPr>
        <w:ind w:firstLine="0"/>
      </w:pPr>
    </w:p>
    <w:p w14:paraId="27501812" w14:textId="77777777" w:rsidR="007B0974" w:rsidRDefault="007B0974" w:rsidP="007B0974">
      <w:pPr>
        <w:pStyle w:val="Heading6"/>
      </w:pPr>
      <w:r>
        <w:t>Thông tin và xử lý chính</w:t>
      </w:r>
    </w:p>
    <w:p w14:paraId="46B82775" w14:textId="77777777" w:rsidR="007B0974" w:rsidRDefault="007B0974" w:rsidP="006D6588">
      <w:pPr>
        <w:pStyle w:val="ListParagraph"/>
        <w:numPr>
          <w:ilvl w:val="0"/>
          <w:numId w:val="7"/>
        </w:numPr>
      </w:pPr>
      <w:r>
        <w:t xml:space="preserve">Display summary of production lot number (quantity, yield…) </w:t>
      </w:r>
    </w:p>
    <w:p w14:paraId="21CE80D5" w14:textId="4414A6B1" w:rsidR="007B0974" w:rsidRDefault="00D57A6E" w:rsidP="006D6588">
      <w:pPr>
        <w:pStyle w:val="ListParagraph"/>
        <w:numPr>
          <w:ilvl w:val="0"/>
          <w:numId w:val="7"/>
        </w:numPr>
      </w:pPr>
      <w:r>
        <w:t xml:space="preserve">Hiển thị thông tin của tất cả các Section. </w:t>
      </w:r>
      <w:r w:rsidRPr="00D57A6E">
        <w:t xml:space="preserve">Mỗi Section (Bare-flex, SMT1, SMT2 …) hiển thị </w:t>
      </w:r>
      <w:r>
        <w:t xml:space="preserve">trên </w:t>
      </w:r>
      <w:r w:rsidRPr="00D57A6E">
        <w:t>một vùng thông tin</w:t>
      </w:r>
      <w:r>
        <w:t>.</w:t>
      </w:r>
    </w:p>
    <w:p w14:paraId="0A31303E" w14:textId="1021DA92" w:rsidR="007B0974" w:rsidRDefault="007B0974" w:rsidP="006D6588">
      <w:pPr>
        <w:pStyle w:val="ListParagraph"/>
        <w:numPr>
          <w:ilvl w:val="0"/>
          <w:numId w:val="7"/>
        </w:numPr>
      </w:pPr>
      <w:r>
        <w:t xml:space="preserve">Trong mỗi Section, </w:t>
      </w:r>
      <w:r w:rsidR="00526131">
        <w:t>hiển thị thông tin của tất cả các công đoạn sản xuất.</w:t>
      </w:r>
    </w:p>
    <w:p w14:paraId="3032CE24" w14:textId="60AC28BE" w:rsidR="00A002C9" w:rsidRDefault="00A002C9" w:rsidP="006D6588">
      <w:pPr>
        <w:pStyle w:val="ListParagraph"/>
        <w:numPr>
          <w:ilvl w:val="0"/>
          <w:numId w:val="7"/>
        </w:numPr>
      </w:pPr>
      <w:r w:rsidRPr="00A002C9">
        <w:t>Cho phép ẩn hiện vùng thông tin của mỗi Section để dễ theo dõi</w:t>
      </w:r>
    </w:p>
    <w:p w14:paraId="7976DBA2" w14:textId="48D97B19" w:rsidR="00A002C9" w:rsidRDefault="00A002C9" w:rsidP="006D6588">
      <w:pPr>
        <w:pStyle w:val="ListParagraph"/>
        <w:numPr>
          <w:ilvl w:val="0"/>
          <w:numId w:val="7"/>
        </w:numPr>
      </w:pPr>
      <w:r>
        <w:t xml:space="preserve">Click vào link ở vùng thông tin để xem thêm các thông tin khác (Tham khảo màn hình </w:t>
      </w:r>
      <w:r w:rsidRPr="00D57A6E">
        <w:rPr>
          <w:b/>
          <w:i/>
        </w:rPr>
        <w:t>I.3) Màn hình thông tin chi tiết</w:t>
      </w:r>
      <w:r>
        <w:t>)</w:t>
      </w:r>
    </w:p>
    <w:p w14:paraId="1C146B3B" w14:textId="0AC28AF2" w:rsidR="007B0974" w:rsidRPr="00A002C9" w:rsidRDefault="007B0974" w:rsidP="006D6588">
      <w:pPr>
        <w:pStyle w:val="ListParagraph"/>
        <w:numPr>
          <w:ilvl w:val="0"/>
          <w:numId w:val="7"/>
        </w:numPr>
        <w:rPr>
          <w:b/>
          <w:i/>
        </w:rPr>
      </w:pPr>
      <w:r>
        <w:t xml:space="preserve">Link “VIEW </w:t>
      </w:r>
      <w:r w:rsidR="00A002C9">
        <w:t>BY STEP</w:t>
      </w:r>
      <w:r>
        <w:t xml:space="preserve">”: chuyển sang màn hình xem </w:t>
      </w:r>
      <w:r w:rsidR="00A002C9">
        <w:t>theo từng</w:t>
      </w:r>
      <w:r>
        <w:t xml:space="preserve"> công đoạn sản xuất</w:t>
      </w:r>
      <w:r w:rsidR="00A002C9">
        <w:t xml:space="preserve"> </w:t>
      </w:r>
      <w:r w:rsidR="00A002C9" w:rsidRPr="00A002C9">
        <w:rPr>
          <w:b/>
          <w:i/>
        </w:rPr>
        <w:t>I.1) Màn hình trace theo từng process step (từng công đoạn)</w:t>
      </w:r>
    </w:p>
    <w:p w14:paraId="0437F6C9" w14:textId="77777777" w:rsidR="00A002C9" w:rsidRDefault="00A002C9" w:rsidP="006D6588">
      <w:pPr>
        <w:pStyle w:val="ListParagraph"/>
        <w:numPr>
          <w:ilvl w:val="0"/>
          <w:numId w:val="7"/>
        </w:numPr>
      </w:pPr>
      <w:r>
        <w:t>Link “DOWNLOAD EXCEL”: cho phép tải về thông tin hiển thị trên màn hình dưới định dạng Exce</w:t>
      </w:r>
    </w:p>
    <w:p w14:paraId="39842589" w14:textId="1390C076" w:rsidR="00A002C9" w:rsidRDefault="00A002C9" w:rsidP="00A002C9">
      <w:pPr>
        <w:pStyle w:val="Heading3"/>
      </w:pPr>
      <w:r>
        <w:t>Màn hình thông tin chi tiết</w:t>
      </w:r>
    </w:p>
    <w:p w14:paraId="1DA0C679" w14:textId="77777777" w:rsidR="00A002C9" w:rsidRDefault="00A002C9" w:rsidP="00A002C9">
      <w:pPr>
        <w:pStyle w:val="Heading6"/>
      </w:pPr>
      <w:r>
        <w:t>Mô tả chức năng</w:t>
      </w:r>
    </w:p>
    <w:p w14:paraId="3BEAD14C" w14:textId="1F1B8812" w:rsidR="00A002C9" w:rsidRDefault="00A002C9" w:rsidP="009D0C51">
      <w:r>
        <w:t>Màn hình</w:t>
      </w:r>
      <w:r w:rsidR="007E59A6">
        <w:t xml:space="preserve"> kiểu pop-up,</w:t>
      </w:r>
      <w:r>
        <w:t xml:space="preserve"> hiển thị thông tin </w:t>
      </w:r>
      <w:r w:rsidR="009D0C51">
        <w:t>thêm của các công đoạn sản xuất. Display more detail information (Production Quantity, Quantity check result, Inspection data, Maintenance, etc)</w:t>
      </w:r>
    </w:p>
    <w:p w14:paraId="3A6C1312" w14:textId="77777777" w:rsidR="00A002C9" w:rsidRDefault="00A002C9" w:rsidP="00A002C9">
      <w:pPr>
        <w:pStyle w:val="Heading6"/>
      </w:pPr>
      <w:r>
        <w:t>Giao diện</w:t>
      </w:r>
    </w:p>
    <w:p w14:paraId="5F2477CC" w14:textId="1BC3A067" w:rsidR="00A002C9" w:rsidRDefault="007E59A6" w:rsidP="00151FDB">
      <w:pPr>
        <w:ind w:firstLine="0"/>
        <w:jc w:val="center"/>
      </w:pPr>
      <w:r>
        <w:rPr>
          <w:noProof/>
        </w:rPr>
        <w:drawing>
          <wp:inline distT="0" distB="0" distL="0" distR="0" wp14:anchorId="2E6C5BF3" wp14:editId="41B14956">
            <wp:extent cx="5476875" cy="3734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3555" cy="3766559"/>
                    </a:xfrm>
                    <a:prstGeom prst="rect">
                      <a:avLst/>
                    </a:prstGeom>
                  </pic:spPr>
                </pic:pic>
              </a:graphicData>
            </a:graphic>
          </wp:inline>
        </w:drawing>
      </w:r>
    </w:p>
    <w:p w14:paraId="3AED4CA3" w14:textId="3BE49919" w:rsidR="006D0E42" w:rsidRDefault="006D0E42" w:rsidP="007E59A6">
      <w:pPr>
        <w:ind w:left="360" w:firstLine="0"/>
        <w:jc w:val="center"/>
      </w:pPr>
    </w:p>
    <w:p w14:paraId="4BD238B6" w14:textId="692B0AB1" w:rsidR="006D0E42" w:rsidRDefault="006D0E42" w:rsidP="007E59A6">
      <w:pPr>
        <w:ind w:left="360" w:firstLine="0"/>
        <w:jc w:val="center"/>
      </w:pPr>
    </w:p>
    <w:p w14:paraId="334608BC" w14:textId="13FB4D59" w:rsidR="006D0E42" w:rsidRDefault="006D0E42" w:rsidP="007E59A6">
      <w:pPr>
        <w:ind w:left="360" w:firstLine="0"/>
        <w:jc w:val="center"/>
      </w:pPr>
    </w:p>
    <w:p w14:paraId="2AD30AFA" w14:textId="0243DB75" w:rsidR="006D0E42" w:rsidRDefault="006D0E42" w:rsidP="007E59A6">
      <w:pPr>
        <w:ind w:left="360" w:firstLine="0"/>
        <w:jc w:val="center"/>
      </w:pPr>
    </w:p>
    <w:p w14:paraId="1DA298B4" w14:textId="77777777" w:rsidR="00C2157A" w:rsidRDefault="00C2157A" w:rsidP="007E59A6">
      <w:pPr>
        <w:ind w:left="360" w:firstLine="0"/>
        <w:jc w:val="center"/>
      </w:pPr>
    </w:p>
    <w:p w14:paraId="484104AB" w14:textId="773D0EF0" w:rsidR="006D0E42" w:rsidRDefault="006D0E42" w:rsidP="007E59A6">
      <w:pPr>
        <w:ind w:left="360" w:firstLine="0"/>
        <w:jc w:val="center"/>
      </w:pPr>
    </w:p>
    <w:p w14:paraId="0664B09F" w14:textId="06E5F8C1" w:rsidR="00F455DF" w:rsidRDefault="00F455DF" w:rsidP="006D0E42">
      <w:pPr>
        <w:pStyle w:val="Heading1"/>
        <w:rPr>
          <w:lang w:val="vi-VN"/>
        </w:rPr>
        <w:sectPr w:rsidR="00F455DF" w:rsidSect="008E40AB">
          <w:pgSz w:w="11907" w:h="16839" w:code="9"/>
          <w:pgMar w:top="720" w:right="1008" w:bottom="720" w:left="1008" w:header="720" w:footer="720" w:gutter="0"/>
          <w:cols w:space="720"/>
          <w:titlePg/>
          <w:docGrid w:linePitch="360"/>
        </w:sectPr>
      </w:pPr>
      <w:bookmarkStart w:id="13" w:name="_Toc477947329"/>
      <w:bookmarkStart w:id="14" w:name="_Toc529310864"/>
    </w:p>
    <w:p w14:paraId="311A6DA2" w14:textId="5042B4D5" w:rsidR="006D0E42" w:rsidRDefault="00F455DF" w:rsidP="006D0E42">
      <w:pPr>
        <w:pStyle w:val="Heading1"/>
      </w:pPr>
      <w:r>
        <w:lastRenderedPageBreak/>
        <w:t>P</w:t>
      </w:r>
      <w:r w:rsidR="006D0E42">
        <w:t>ART</w:t>
      </w:r>
      <w:r w:rsidR="006D0E42" w:rsidRPr="00997535">
        <w:rPr>
          <w:lang w:val="vi-VN"/>
        </w:rPr>
        <w:t xml:space="preserve"> </w:t>
      </w:r>
      <w:r w:rsidR="006D0E42" w:rsidRPr="009E6896">
        <w:rPr>
          <w:lang w:val="da-DK"/>
        </w:rPr>
        <w:t>3</w:t>
      </w:r>
      <w:r w:rsidR="006D0E42" w:rsidRPr="00997535">
        <w:rPr>
          <w:lang w:val="vi-VN"/>
        </w:rPr>
        <w:t xml:space="preserve">: </w:t>
      </w:r>
      <w:bookmarkEnd w:id="13"/>
      <w:r w:rsidR="006D0E42">
        <w:t>IMPLEMENTATION PLAN</w:t>
      </w:r>
      <w:bookmarkEnd w:id="14"/>
    </w:p>
    <w:p w14:paraId="39537B46" w14:textId="051266E8" w:rsidR="006D0E42" w:rsidRDefault="006D0E42" w:rsidP="007E59A6">
      <w:pPr>
        <w:ind w:left="360" w:firstLine="0"/>
        <w:jc w:val="center"/>
      </w:pPr>
    </w:p>
    <w:p w14:paraId="2E027F17" w14:textId="4C13FA72" w:rsidR="006D0E42" w:rsidRDefault="006D0E42" w:rsidP="00F455DF">
      <w:pPr>
        <w:ind w:firstLine="0"/>
        <w:jc w:val="center"/>
      </w:pPr>
      <w:r>
        <w:rPr>
          <w:noProof/>
        </w:rPr>
        <w:drawing>
          <wp:inline distT="0" distB="0" distL="0" distR="0" wp14:anchorId="357BD470" wp14:editId="03DB3F73">
            <wp:extent cx="9873343" cy="4729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18360" cy="4751105"/>
                    </a:xfrm>
                    <a:prstGeom prst="rect">
                      <a:avLst/>
                    </a:prstGeom>
                  </pic:spPr>
                </pic:pic>
              </a:graphicData>
            </a:graphic>
          </wp:inline>
        </w:drawing>
      </w:r>
    </w:p>
    <w:p w14:paraId="64C05802" w14:textId="51D1B914" w:rsidR="00FE7AF1" w:rsidRDefault="003A1A9F" w:rsidP="007E59A6">
      <w:pPr>
        <w:ind w:left="360" w:firstLine="0"/>
        <w:jc w:val="center"/>
      </w:pPr>
      <w:r w:rsidRPr="002F2945">
        <w:rPr>
          <w:b/>
        </w:rPr>
        <w:t>WORK SCHEDU</w:t>
      </w:r>
      <w:r w:rsidR="00C2157A" w:rsidRPr="002F2945">
        <w:rPr>
          <w:b/>
        </w:rPr>
        <w:t>LE</w:t>
      </w:r>
    </w:p>
    <w:p w14:paraId="0F5F12B6" w14:textId="06CA2B97" w:rsidR="00FE7AF1" w:rsidRDefault="00FE7AF1" w:rsidP="007E59A6">
      <w:pPr>
        <w:ind w:left="360" w:firstLine="0"/>
        <w:jc w:val="center"/>
      </w:pPr>
    </w:p>
    <w:p w14:paraId="14F6F522" w14:textId="79156C26" w:rsidR="00FE7AF1" w:rsidRDefault="00FE7AF1" w:rsidP="007E59A6">
      <w:pPr>
        <w:ind w:left="360" w:firstLine="0"/>
        <w:jc w:val="center"/>
      </w:pPr>
      <w:r>
        <w:tab/>
      </w:r>
      <w:r>
        <w:tab/>
      </w:r>
      <w:r>
        <w:tab/>
      </w:r>
      <w:r>
        <w:tab/>
      </w:r>
      <w:r>
        <w:tab/>
      </w:r>
      <w:r>
        <w:tab/>
      </w:r>
      <w:r>
        <w:tab/>
      </w:r>
      <w:r>
        <w:tab/>
      </w:r>
      <w:r>
        <w:tab/>
      </w:r>
      <w:r>
        <w:tab/>
      </w:r>
      <w:r>
        <w:tab/>
      </w:r>
      <w:r w:rsidR="00F455DF">
        <w:tab/>
      </w:r>
      <w:r w:rsidR="00F455DF">
        <w:tab/>
      </w:r>
      <w:r w:rsidR="00F455DF">
        <w:tab/>
      </w:r>
      <w:r w:rsidR="00F455DF">
        <w:tab/>
      </w:r>
      <w:r w:rsidR="00F455DF">
        <w:tab/>
      </w:r>
      <w:r w:rsidR="00F455DF">
        <w:tab/>
      </w:r>
      <w:r w:rsidR="00F455DF">
        <w:tab/>
      </w:r>
      <w:r w:rsidR="00F455DF">
        <w:tab/>
      </w:r>
      <w:r w:rsidR="00F455DF">
        <w:tab/>
      </w:r>
      <w:r>
        <w:t>END.</w:t>
      </w:r>
      <w:bookmarkEnd w:id="11"/>
    </w:p>
    <w:sectPr w:rsidR="00FE7AF1" w:rsidSect="00F455DF">
      <w:pgSz w:w="16839" w:h="11907" w:orient="landscape" w:code="9"/>
      <w:pgMar w:top="1008"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A9EC2" w14:textId="77777777" w:rsidR="00D31E31" w:rsidRDefault="00D31E31" w:rsidP="00C8143B">
      <w:pPr>
        <w:spacing w:after="0" w:line="240" w:lineRule="auto"/>
      </w:pPr>
      <w:r>
        <w:separator/>
      </w:r>
    </w:p>
  </w:endnote>
  <w:endnote w:type="continuationSeparator" w:id="0">
    <w:p w14:paraId="7499BCEA" w14:textId="77777777" w:rsidR="00D31E31" w:rsidRDefault="00D31E31" w:rsidP="00C8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F04F9" w14:textId="298F76F6" w:rsidR="008157D8" w:rsidRPr="00D755ED" w:rsidRDefault="007F2561" w:rsidP="00FE197E">
    <w:pPr>
      <w:pStyle w:val="Footer"/>
      <w:tabs>
        <w:tab w:val="left" w:pos="6165"/>
        <w:tab w:val="right" w:pos="9747"/>
      </w:tabs>
      <w:jc w:val="right"/>
    </w:pPr>
    <w:r>
      <w:rPr>
        <w:rFonts w:ascii="Cambria" w:hAnsi="Cambria"/>
        <w:noProof/>
        <w:sz w:val="52"/>
        <w:szCs w:val="28"/>
      </w:rPr>
      <w:drawing>
        <wp:anchor distT="0" distB="0" distL="114300" distR="114300" simplePos="0" relativeHeight="251662336" behindDoc="0" locked="0" layoutInCell="1" allowOverlap="1" wp14:anchorId="2DB02009" wp14:editId="2B8632EC">
          <wp:simplePos x="0" y="0"/>
          <wp:positionH relativeFrom="column">
            <wp:posOffset>-35090</wp:posOffset>
          </wp:positionH>
          <wp:positionV relativeFrom="paragraph">
            <wp:posOffset>43815</wp:posOffset>
          </wp:positionV>
          <wp:extent cx="985961" cy="312714"/>
          <wp:effectExtent l="0" t="0" r="5080" b="0"/>
          <wp:wrapNone/>
          <wp:docPr id="22" name="Picture 22" descr="C:\Users\SMS-03\Desktop\logosaomai,sei chuan vinasa\chuẩn\logo-saomai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S-03\Desktop\logosaomai,sei chuan vinasa\chuẩn\logo-saomaiM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961" cy="3127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7D8" w:rsidRPr="00226E4E">
      <w:rPr>
        <w:noProof/>
        <w:sz w:val="24"/>
        <w:szCs w:val="24"/>
      </w:rPr>
      <mc:AlternateContent>
        <mc:Choice Requires="wps">
          <w:drawing>
            <wp:anchor distT="0" distB="0" distL="114300" distR="114300" simplePos="0" relativeHeight="251658240" behindDoc="0" locked="0" layoutInCell="1" allowOverlap="1" wp14:anchorId="2F363A8F" wp14:editId="6AA64231">
              <wp:simplePos x="0" y="0"/>
              <wp:positionH relativeFrom="column">
                <wp:posOffset>-669269</wp:posOffset>
              </wp:positionH>
              <wp:positionV relativeFrom="paragraph">
                <wp:posOffset>-1905</wp:posOffset>
              </wp:positionV>
              <wp:extent cx="8227877"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8227877"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FD56D"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pt,-.15pt" to="59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t85AEAACcEAAAOAAAAZHJzL2Uyb0RvYy54bWysU02P2yAQvVfqf0DcGztZtYmsOHvIanvp&#10;R9RtfwDBQ4wEDAI2cf59B5w4q7aq1Gp9wB6Y92beY7y+H6xhRwhRo2v5fFZzBk5ip92h5T++P75b&#10;cRaTcJ0w6KDlZ4j8fvP2zfrkG1hgj6aDwIjExebkW96n5JuqirIHK+IMPTg6VBisSBSGQ9UFcSJ2&#10;a6pFXX+oThg6H1BCjLT7MB7yTeFXCmT6qlSExEzLqbdU1lDWfV6rzVo0hyB8r+WlDfEfXVihHRWd&#10;qB5EEuw56N+orJYBI6o0k2grVEpLKBpIzbz+Rc1TLzwULWRO9JNN8fVo5ZfjLjDdtfyOMycsXdFT&#10;CkIf+sS26BwZiIHdZZ9OPjaUvnW7cImi34UselDB5jfJYUPx9jx5C0NikjZXi8VytVxyJq9n1Q3o&#10;Q0wfAS3LHy032mXZohHHTzFRMUq9puRt4/Ia0ejuURtTgjwwsDWBHQVd9f4wLwTm2X7Gbtx7X9OT&#10;hRBbma+cPkY3JjrL7FUWO8orX+lsYKz8DRTZRYLGAhPRWENICS7NL1WMo+wMU9TlBKxLZ38FXvIz&#10;FMoQ/wt4QpTK6NIEttph+FP1NFxbVmP+1YFRd7Zgj925XHyxhqaxOHf5c/K4v4wL/PZ/b34CAAD/&#10;/wMAUEsDBBQABgAIAAAAIQAXFL+/3QAAAAkBAAAPAAAAZHJzL2Rvd25yZXYueG1sTI9BT8MwDIXv&#10;SPyHyEhc0JYUGCql6YQqEAdODITELWtMW61xqibb0n+PxwVuz35Pz5/LdXKDOOAUek8asqUCgdR4&#10;21Or4eP9eZGDCNGQNYMn1DBjgHV1flaawvojveFhE1vBJRQKo6GLcSykDE2HzoSlH5HY+/aTM5HH&#10;qZV2Mkcud4O8VupOOtMTX+jMiHWHzW6zdxr6hOPT5/BSr+arrxx3eZ3k66z15UV6fAARMcW/MJzw&#10;GR0qZtr6PdkgBg2LTK1uOcvqBsQpkN0rVtvfhaxK+f+D6gcAAP//AwBQSwECLQAUAAYACAAAACEA&#10;toM4kv4AAADhAQAAEwAAAAAAAAAAAAAAAAAAAAAAW0NvbnRlbnRfVHlwZXNdLnhtbFBLAQItABQA&#10;BgAIAAAAIQA4/SH/1gAAAJQBAAALAAAAAAAAAAAAAAAAAC8BAABfcmVscy8ucmVsc1BLAQItABQA&#10;BgAIAAAAIQAxOVt85AEAACcEAAAOAAAAAAAAAAAAAAAAAC4CAABkcnMvZTJvRG9jLnhtbFBLAQIt&#10;ABQABgAIAAAAIQAXFL+/3QAAAAkBAAAPAAAAAAAAAAAAAAAAAD4EAABkcnMvZG93bnJldi54bWxQ&#10;SwUGAAAAAAQABADzAAAASAUAAAAA&#10;" strokecolor="#7f7f7f [1612]"/>
          </w:pict>
        </mc:Fallback>
      </mc:AlternateContent>
    </w:r>
    <w:r w:rsidR="008157D8">
      <w:tab/>
    </w:r>
    <w:r w:rsidR="008157D8">
      <w:tab/>
    </w:r>
    <w:r w:rsidR="008157D8">
      <w:tab/>
    </w:r>
    <w:r w:rsidR="00750932" w:rsidRPr="00D755ED">
      <w:t xml:space="preserve">  </w:t>
    </w:r>
    <w:r w:rsidR="008157D8" w:rsidRPr="00D755ED">
      <w:t xml:space="preserve">      </w:t>
    </w:r>
    <w:r w:rsidR="008157D8" w:rsidRPr="00D755ED">
      <w:rPr>
        <w:rFonts w:hint="eastAsia"/>
        <w:lang w:eastAsia="ja-JP"/>
      </w:rPr>
      <w:t xml:space="preserve"> </w:t>
    </w:r>
    <w:r w:rsidR="008157D8" w:rsidRPr="00D755ED">
      <w:rPr>
        <w:lang w:eastAsia="ja-JP"/>
      </w:rPr>
      <w:t xml:space="preserve">       </w:t>
    </w:r>
    <w:r w:rsidR="00750932" w:rsidRPr="00D755ED">
      <w:rPr>
        <w:lang w:eastAsia="ja-JP"/>
      </w:rPr>
      <w:t xml:space="preserve"> </w:t>
    </w:r>
    <w:r w:rsidR="008157D8" w:rsidRPr="00D755ED">
      <w:rPr>
        <w:rFonts w:hint="eastAsia"/>
        <w:lang w:eastAsia="ja-JP"/>
      </w:rPr>
      <w:t>Page</w:t>
    </w:r>
    <w:r w:rsidR="008157D8" w:rsidRPr="00D755ED">
      <w:t xml:space="preserve"> </w:t>
    </w:r>
    <w:r w:rsidR="008157D8" w:rsidRPr="00D755ED">
      <w:fldChar w:fldCharType="begin"/>
    </w:r>
    <w:r w:rsidR="008157D8" w:rsidRPr="00D755ED">
      <w:instrText xml:space="preserve"> PAGE   \* MERGEFORMAT </w:instrText>
    </w:r>
    <w:r w:rsidR="008157D8" w:rsidRPr="00D755ED">
      <w:fldChar w:fldCharType="separate"/>
    </w:r>
    <w:r w:rsidR="005F3B70">
      <w:rPr>
        <w:noProof/>
      </w:rPr>
      <w:t>9</w:t>
    </w:r>
    <w:r w:rsidR="008157D8" w:rsidRPr="00D755E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22A3F" w14:textId="77777777" w:rsidR="00D31E31" w:rsidRDefault="00D31E31" w:rsidP="00C8143B">
      <w:pPr>
        <w:spacing w:after="0" w:line="240" w:lineRule="auto"/>
      </w:pPr>
      <w:r>
        <w:separator/>
      </w:r>
    </w:p>
  </w:footnote>
  <w:footnote w:type="continuationSeparator" w:id="0">
    <w:p w14:paraId="519FC22D" w14:textId="77777777" w:rsidR="00D31E31" w:rsidRDefault="00D31E31" w:rsidP="00C81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60046" w14:textId="14AE2139" w:rsidR="008157D8" w:rsidRDefault="00092E03" w:rsidP="0096234A">
    <w:pPr>
      <w:pStyle w:val="Header"/>
      <w:ind w:firstLine="0"/>
    </w:pPr>
    <w:r>
      <w:rPr>
        <w:noProof/>
      </w:rPr>
      <mc:AlternateContent>
        <mc:Choice Requires="wps">
          <w:drawing>
            <wp:anchor distT="0" distB="0" distL="114300" distR="114300" simplePos="0" relativeHeight="251650048" behindDoc="0" locked="0" layoutInCell="1" allowOverlap="1" wp14:anchorId="68951B32" wp14:editId="5F1051B5">
              <wp:simplePos x="0" y="0"/>
              <wp:positionH relativeFrom="column">
                <wp:posOffset>2302510</wp:posOffset>
              </wp:positionH>
              <wp:positionV relativeFrom="paragraph">
                <wp:posOffset>-231775</wp:posOffset>
              </wp:positionV>
              <wp:extent cx="4298315" cy="4845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484505"/>
                      </a:xfrm>
                      <a:prstGeom prst="rect">
                        <a:avLst/>
                      </a:prstGeom>
                      <a:solidFill>
                        <a:srgbClr val="F8F8F8">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BE92F" w14:textId="5B03E309" w:rsidR="008157D8" w:rsidRPr="007F2561" w:rsidRDefault="007F2561" w:rsidP="00092E03">
                          <w:pPr>
                            <w:spacing w:before="0" w:after="0" w:line="240" w:lineRule="auto"/>
                            <w:ind w:right="317"/>
                            <w:jc w:val="right"/>
                            <w:rPr>
                              <w:rFonts w:cs="Arial"/>
                              <w:sz w:val="20"/>
                              <w:szCs w:val="20"/>
                              <w:lang w:val="vi-VN"/>
                            </w:rPr>
                          </w:pPr>
                          <w:r w:rsidRPr="007F2561">
                            <w:rPr>
                              <w:rFonts w:cs="Arial"/>
                              <w:sz w:val="20"/>
                              <w:szCs w:val="20"/>
                            </w:rPr>
                            <w:t xml:space="preserve">Trace-ability System Improvement Proposal </w:t>
                          </w:r>
                          <w:r w:rsidR="008157D8" w:rsidRPr="007F2561">
                            <w:rPr>
                              <w:rFonts w:cs="Arial"/>
                              <w:sz w:val="20"/>
                              <w:szCs w:val="20"/>
                            </w:rPr>
                            <w:t xml:space="preserve">– Sumitomo </w:t>
                          </w:r>
                          <w:r w:rsidRPr="007F2561">
                            <w:rPr>
                              <w:rFonts w:cs="Arial"/>
                              <w:sz w:val="20"/>
                              <w:szCs w:val="20"/>
                            </w:rPr>
                            <w:t>Electric</w:t>
                          </w:r>
                        </w:p>
                        <w:p w14:paraId="6436E3CC" w14:textId="3661A6C6" w:rsidR="008157D8" w:rsidRPr="007F2561" w:rsidRDefault="008157D8" w:rsidP="00092E03">
                          <w:pPr>
                            <w:spacing w:before="0" w:after="0" w:line="240" w:lineRule="auto"/>
                            <w:ind w:right="317"/>
                            <w:jc w:val="right"/>
                            <w:rPr>
                              <w:rFonts w:cs="Times New Roman"/>
                              <w:sz w:val="20"/>
                              <w:szCs w:val="20"/>
                            </w:rPr>
                          </w:pPr>
                          <w:r w:rsidRPr="007F2561">
                            <w:rPr>
                              <w:rFonts w:cs="Arial"/>
                              <w:sz w:val="20"/>
                              <w:szCs w:val="20"/>
                            </w:rPr>
                            <w:t>Version 1.0</w:t>
                          </w:r>
                          <w:r w:rsidR="006C3E54" w:rsidRPr="007F2561">
                            <w:rPr>
                              <w:rFonts w:cs="Arial"/>
                              <w:sz w:val="20"/>
                              <w:szCs w:val="20"/>
                            </w:rPr>
                            <w:t xml:space="preserve">    Date: 201</w:t>
                          </w:r>
                          <w:r w:rsidR="007F2561" w:rsidRPr="007F2561">
                            <w:rPr>
                              <w:rFonts w:cs="Arial"/>
                              <w:sz w:val="20"/>
                              <w:szCs w:val="20"/>
                            </w:rPr>
                            <w:t>8/11/06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51B32" id="_x0000_t202" coordsize="21600,21600" o:spt="202" path="m,l,21600r21600,l21600,xe">
              <v:stroke joinstyle="miter"/>
              <v:path gradientshapeok="t" o:connecttype="rect"/>
            </v:shapetype>
            <v:shape id="Text Box 2" o:spid="_x0000_s1031" type="#_x0000_t202" style="position:absolute;left:0;text-align:left;margin-left:181.3pt;margin-top:-18.25pt;width:338.4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vhkgIAACQFAAAOAAAAZHJzL2Uyb0RvYy54bWysVNuO2yAQfa/Uf0C8Z32pvWtb66z20lSV&#10;thdptx9AMI5RMVAgsbdV/70DJNlN+1JVTSQMw3A4M3OGy6t5FGjHjOVKtjg7SzFikqqOy02Lvzyu&#10;FhVG1hHZEaEka/ETs/hq+frV5aQblqtBiY4ZBCDSNpNu8eCcbpLE0oGNxJ4pzSRs9sqMxMHSbJLO&#10;kAnQR5HkaXqeTMp02ijKrAXrXdzEy4Df94y6T31vmUOixcDNhdGEce3HZHlJmo0heuB0T4P8A4uR&#10;cAmXHqHuiCNoa/gfUCOnRlnVuzOqxkT1PacsxADRZOlv0TwMRLMQCyTH6mOa7P+DpR93nw3iXYtz&#10;jCQZoUSPbHboRs0o99mZtG3A6UGDm5vBDFUOkVp9r+hXi6S6HYjcsGtj1DQw0gG7zJ9MXhyNONaD&#10;rKcPqoNryNapADT3ZvSpg2QgQIcqPR0r46lQMBZ5Xb3JSowo7BVVUaZluII0h9PaWPeOqRH5SYsN&#10;VD6gk929dZ4NaQ4u/jKrBO9WXIiwMJv1rTBoR0Alq8r/41mhBxKtQSmAYaNrwDvBENIjSeUx43XR&#10;AhEAAb/nYwmS+FFneZHe5PVidV5dLIpVUS7qi7RapFl9U5+nRV3crX56BlnRDLzrmLznkh3kmRV/&#10;V/59o0RhBYGiqcV1mZchuBP2+7D2sab+t8/vidvIHXSr4GOLq6MTaXzV38oOwiaNI1zEeXJKP6QM&#10;cnD4hqwEjXhZRIG4eT0DihfOWnVPoBajoJggCXhiYDIo8x2jCdq1xfbblhiGkXgvQXG+t8OkKC9y&#10;WJiDdf3SSiQFiBY7jOL01sW3YKsN3wxwQ9S2VNegzp4H4TyzAep+Aa0Ygtg/G77XX66D1/PjtvwF&#10;AAD//wMAUEsDBBQABgAIAAAAIQCol7Rb3wAAAAsBAAAPAAAAZHJzL2Rvd25yZXYueG1sTI/BTsMw&#10;DIbvSLxDZCQuaEtoRdV2TaeCxIkTAwlxyxqvrdY4VZNt5e3xTnCz9X/6/bnaLm4UZ5zD4EnD41qB&#10;QGq9HajT8PnxuspBhGjImtETavjBANv69qYypfUXesfzLnaCSyiURkMf41RKGdoenQlrPyFxdvCz&#10;M5HXuZN2Nhcud6NMlMqkMwPxhd5M+NJje9ydnIZnar7ytzbkQzslPqTN8aH4Vlrf3y3NBkTEJf7B&#10;cNVndajZae9PZIMYNaRZkjGqYZVmTyCuhEoLnvacFTnIupL/f6h/AQAA//8DAFBLAQItABQABgAI&#10;AAAAIQC2gziS/gAAAOEBAAATAAAAAAAAAAAAAAAAAAAAAABbQ29udGVudF9UeXBlc10ueG1sUEsB&#10;Ai0AFAAGAAgAAAAhADj9If/WAAAAlAEAAAsAAAAAAAAAAAAAAAAALwEAAF9yZWxzLy5yZWxzUEsB&#10;Ai0AFAAGAAgAAAAhAB5Ya+GSAgAAJAUAAA4AAAAAAAAAAAAAAAAALgIAAGRycy9lMm9Eb2MueG1s&#10;UEsBAi0AFAAGAAgAAAAhAKiXtFvfAAAACwEAAA8AAAAAAAAAAAAAAAAA7AQAAGRycy9kb3ducmV2&#10;LnhtbFBLBQYAAAAABAAEAPMAAAD4BQAAAAA=&#10;" fillcolor="#f8f8f8" stroked="f">
              <v:fill opacity="0"/>
              <v:textbox inset="0,,0">
                <w:txbxContent>
                  <w:p w14:paraId="594BE92F" w14:textId="5B03E309" w:rsidR="008157D8" w:rsidRPr="007F2561" w:rsidRDefault="007F2561" w:rsidP="00092E03">
                    <w:pPr>
                      <w:spacing w:before="0" w:after="0" w:line="240" w:lineRule="auto"/>
                      <w:ind w:right="317"/>
                      <w:jc w:val="right"/>
                      <w:rPr>
                        <w:rFonts w:cs="Arial"/>
                        <w:sz w:val="20"/>
                        <w:szCs w:val="20"/>
                        <w:lang w:val="vi-VN"/>
                      </w:rPr>
                    </w:pPr>
                    <w:r w:rsidRPr="007F2561">
                      <w:rPr>
                        <w:rFonts w:cs="Arial"/>
                        <w:sz w:val="20"/>
                        <w:szCs w:val="20"/>
                      </w:rPr>
                      <w:t xml:space="preserve">Trace-ability System Improvement Proposal </w:t>
                    </w:r>
                    <w:r w:rsidR="008157D8" w:rsidRPr="007F2561">
                      <w:rPr>
                        <w:rFonts w:cs="Arial"/>
                        <w:sz w:val="20"/>
                        <w:szCs w:val="20"/>
                      </w:rPr>
                      <w:t xml:space="preserve">– Sumitomo </w:t>
                    </w:r>
                    <w:r w:rsidRPr="007F2561">
                      <w:rPr>
                        <w:rFonts w:cs="Arial"/>
                        <w:sz w:val="20"/>
                        <w:szCs w:val="20"/>
                      </w:rPr>
                      <w:t>Electric</w:t>
                    </w:r>
                  </w:p>
                  <w:p w14:paraId="6436E3CC" w14:textId="3661A6C6" w:rsidR="008157D8" w:rsidRPr="007F2561" w:rsidRDefault="008157D8" w:rsidP="00092E03">
                    <w:pPr>
                      <w:spacing w:before="0" w:after="0" w:line="240" w:lineRule="auto"/>
                      <w:ind w:right="317"/>
                      <w:jc w:val="right"/>
                      <w:rPr>
                        <w:rFonts w:cs="Times New Roman"/>
                        <w:sz w:val="20"/>
                        <w:szCs w:val="20"/>
                      </w:rPr>
                    </w:pPr>
                    <w:r w:rsidRPr="007F2561">
                      <w:rPr>
                        <w:rFonts w:cs="Arial"/>
                        <w:sz w:val="20"/>
                        <w:szCs w:val="20"/>
                      </w:rPr>
                      <w:t>Version 1.0</w:t>
                    </w:r>
                    <w:r w:rsidR="006C3E54" w:rsidRPr="007F2561">
                      <w:rPr>
                        <w:rFonts w:cs="Arial"/>
                        <w:sz w:val="20"/>
                        <w:szCs w:val="20"/>
                      </w:rPr>
                      <w:t xml:space="preserve">    Date: 201</w:t>
                    </w:r>
                    <w:r w:rsidR="007F2561" w:rsidRPr="007F2561">
                      <w:rPr>
                        <w:rFonts w:cs="Arial"/>
                        <w:sz w:val="20"/>
                        <w:szCs w:val="20"/>
                      </w:rPr>
                      <w:t>8/11/06</w:t>
                    </w:r>
                  </w:p>
                </w:txbxContent>
              </v:textbox>
            </v:shape>
          </w:pict>
        </mc:Fallback>
      </mc:AlternateContent>
    </w:r>
    <w:r w:rsidR="00D755ED">
      <w:rPr>
        <w:noProof/>
      </w:rPr>
      <mc:AlternateContent>
        <mc:Choice Requires="wps">
          <w:drawing>
            <wp:anchor distT="0" distB="0" distL="114300" distR="114300" simplePos="0" relativeHeight="251654144" behindDoc="0" locked="0" layoutInCell="1" allowOverlap="1" wp14:anchorId="0BE32CC8" wp14:editId="773D4273">
              <wp:simplePos x="0" y="0"/>
              <wp:positionH relativeFrom="column">
                <wp:posOffset>-2621915</wp:posOffset>
              </wp:positionH>
              <wp:positionV relativeFrom="paragraph">
                <wp:posOffset>153035</wp:posOffset>
              </wp:positionV>
              <wp:extent cx="9954260"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99542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CE22A"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2.05pt" to="577.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9yI4wEAACcEAAAOAAAAZHJzL2Uyb0RvYy54bWysU01v2zAMvQ/YfxB0X+wEa7EacXpI0V32&#10;EazbD1BkyhYgiYKkxsm/HyUnTrENAzbUB1mUyEe+R2p9f7SGHSBEja7ly0XNGTiJnXZ9y398f3z3&#10;gbOYhOuEQQctP0Hk95u3b9ajb2CFA5oOAiMQF5vRt3xIyTdVFeUAVsQFenB0qTBYkcgMfdUFMRK6&#10;NdWqrm+rEUPnA0qIkU4fpku+KfhKgUxflYqQmGk51ZbKGsq6z2u1WYumD8IPWp7LEP9RhRXaUdIZ&#10;6kEkwZ6D/g3KahkwokoLibZCpbSEwoHYLOtf2DwNwkPhQuJEP8sUXw9WfjnsAtMd9Y4zJyy16CkF&#10;ofshsS06RwJiYMus0+hjQ+5btwtnK/pdyKSPKtj8JzrsWLQ9zdrCMTFJh3d3N+9Xt9QCebmrroE+&#10;xPQR0LK8abnRLtMWjTh8iomSkevFJR8bl9eIRneP2phi5IGBrQnsIKjV+35ZAMyz/YzddHZT05eJ&#10;EFqZr+w+WVckusvoVSY70Su7dDIwZf4GiuQiQlOCGWjKIaQEl4pcBYm8c5iiKufAulT218Czfw6F&#10;MsT/EjxHlMzo0hxstcPwp+zpeClZTf4XBSbeWYI9dqfS+CINTWNR7vxy8ri/tEv49X1vfgIAAP//&#10;AwBQSwMEFAAGAAgAAAAhANN1uHHgAAAACwEAAA8AAABkcnMvZG93bnJldi54bWxMj8FOwzAMhu9I&#10;vENkJC5oS1t1UErTCVUgDjsxEBK3rDFttcSpmmxL355MHMbR9qff31+tg9HsiJMbLAlIlwkwpNaq&#10;gToBnx+viwKY85KU1JZQwIwO1vX1VSVLZU/0jset71gMIVdKAb33Y8m5a3s00i3tiBRvP3Yy0sdx&#10;6ria5CmGG82zJLnnRg4UP/RyxKbHdr89GAFDwPHlS781q/nuu8B90QS+mYW4vQnPT8A8Bn+B4awf&#10;1aGOTjt7IOWYFrDI0+wxsgKyPAV2JtJV/gBs97fhdcX/d6h/AQAA//8DAFBLAQItABQABgAIAAAA&#10;IQC2gziS/gAAAOEBAAATAAAAAAAAAAAAAAAAAAAAAABbQ29udGVudF9UeXBlc10ueG1sUEsBAi0A&#10;FAAGAAgAAAAhADj9If/WAAAAlAEAAAsAAAAAAAAAAAAAAAAALwEAAF9yZWxzLy5yZWxzUEsBAi0A&#10;FAAGAAgAAAAhALDr3IjjAQAAJwQAAA4AAAAAAAAAAAAAAAAALgIAAGRycy9lMm9Eb2MueG1sUEsB&#10;Ai0AFAAGAAgAAAAhANN1uHHgAAAACwEAAA8AAAAAAAAAAAAAAAAAPQQAAGRycy9kb3ducmV2Lnht&#10;bFBLBQYAAAAABAAEAPMAAABKBQAAAAA=&#10;" strokecolor="#7f7f7f [1612]"/>
          </w:pict>
        </mc:Fallback>
      </mc:AlternateContent>
    </w:r>
    <w:r w:rsidR="00750932">
      <w:rPr>
        <w:noProof/>
      </w:rPr>
      <w:drawing>
        <wp:anchor distT="0" distB="0" distL="114300" distR="114300" simplePos="0" relativeHeight="251666432" behindDoc="0" locked="0" layoutInCell="1" allowOverlap="1" wp14:anchorId="4A78ACD4" wp14:editId="3EEEC8D2">
          <wp:simplePos x="0" y="0"/>
          <wp:positionH relativeFrom="column">
            <wp:posOffset>-82550</wp:posOffset>
          </wp:positionH>
          <wp:positionV relativeFrom="paragraph">
            <wp:posOffset>-170815</wp:posOffset>
          </wp:positionV>
          <wp:extent cx="802640" cy="315595"/>
          <wp:effectExtent l="0" t="0" r="0" b="8255"/>
          <wp:wrapSquare wrapText="bothSides"/>
          <wp:docPr id="21" name="Picture 21" descr="Image result for SUMITOMO ELEC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MITOMO ELECTR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315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709B"/>
    <w:multiLevelType w:val="multilevel"/>
    <w:tmpl w:val="01985D20"/>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decimal"/>
      <w:lvlRestart w:val="0"/>
      <w:pStyle w:val="Heading8"/>
      <w:suff w:val="space"/>
      <w:lvlText w:val="Img %8."/>
      <w:lvlJc w:val="left"/>
      <w:pPr>
        <w:ind w:left="2880" w:hanging="360"/>
      </w:pPr>
      <w:rPr>
        <w:rFonts w:ascii="Times New Roman" w:hAnsi="Times New Roman" w:hint="default"/>
        <w:b w:val="0"/>
        <w:i/>
        <w:color w:val="auto"/>
        <w:sz w:val="26"/>
      </w:rPr>
    </w:lvl>
    <w:lvl w:ilvl="8">
      <w:start w:val="1"/>
      <w:numFmt w:val="lowerRoman"/>
      <w:lvlText w:val="%9."/>
      <w:lvlJc w:val="left"/>
      <w:pPr>
        <w:ind w:left="3240" w:hanging="360"/>
      </w:pPr>
      <w:rPr>
        <w:rFonts w:hint="eastAsia"/>
      </w:rPr>
    </w:lvl>
  </w:abstractNum>
  <w:abstractNum w:abstractNumId="1" w15:restartNumberingAfterBreak="0">
    <w:nsid w:val="26276EA8"/>
    <w:multiLevelType w:val="hybridMultilevel"/>
    <w:tmpl w:val="1E9A4476"/>
    <w:lvl w:ilvl="0" w:tplc="89B2E0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04956"/>
    <w:multiLevelType w:val="hybridMultilevel"/>
    <w:tmpl w:val="5F0E1AEE"/>
    <w:lvl w:ilvl="0" w:tplc="0F9E605C">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733E72"/>
    <w:multiLevelType w:val="hybridMultilevel"/>
    <w:tmpl w:val="C7046492"/>
    <w:lvl w:ilvl="0" w:tplc="98380BA8">
      <w:numFmt w:val="bullet"/>
      <w:pStyle w:val="ListParagraph"/>
      <w:lvlText w:val="-"/>
      <w:lvlJc w:val="left"/>
      <w:pPr>
        <w:ind w:left="720" w:hanging="360"/>
      </w:pPr>
      <w:rPr>
        <w:rFonts w:ascii="Times New Roman" w:eastAsiaTheme="minorHAnsi" w:hAnsi="Times New Roman" w:cs="Times New Roman" w:hint="default"/>
        <w:sz w:val="26"/>
        <w:szCs w:val="26"/>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474262"/>
    <w:multiLevelType w:val="hybridMultilevel"/>
    <w:tmpl w:val="EAFC6E80"/>
    <w:lvl w:ilvl="0" w:tplc="0F9E605C">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D319E1"/>
    <w:multiLevelType w:val="hybridMultilevel"/>
    <w:tmpl w:val="1DF81620"/>
    <w:lvl w:ilvl="0" w:tplc="9042C006">
      <w:start w:val="1"/>
      <w:numFmt w:val="upperRoman"/>
      <w:pStyle w:val="Emru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1BB7563"/>
    <w:multiLevelType w:val="singleLevel"/>
    <w:tmpl w:val="876EF2CC"/>
    <w:name w:val="5"/>
    <w:lvl w:ilvl="0">
      <w:start w:val="1"/>
      <w:numFmt w:val="decimal"/>
      <w:pStyle w:val="TableTitle"/>
      <w:lvlText w:val="B¶ng %1:"/>
      <w:lvlJc w:val="left"/>
      <w:pPr>
        <w:tabs>
          <w:tab w:val="num" w:pos="1080"/>
        </w:tabs>
      </w:pPr>
    </w:lvl>
  </w:abstractNum>
  <w:abstractNum w:abstractNumId="7" w15:restartNumberingAfterBreak="0">
    <w:nsid w:val="73A958C3"/>
    <w:multiLevelType w:val="multilevel"/>
    <w:tmpl w:val="7FAEA8DC"/>
    <w:lvl w:ilvl="0">
      <w:start w:val="1"/>
      <w:numFmt w:val="none"/>
      <w:pStyle w:val="Heading1"/>
      <w:suff w:val="nothing"/>
      <w:lvlText w:val="%1"/>
      <w:lvlJc w:val="left"/>
      <w:pPr>
        <w:ind w:left="0" w:firstLine="0"/>
      </w:pPr>
      <w:rPr>
        <w:rFonts w:hint="eastAsia"/>
      </w:rPr>
    </w:lvl>
    <w:lvl w:ilvl="1">
      <w:start w:val="1"/>
      <w:numFmt w:val="upperRoman"/>
      <w:pStyle w:val="Heading2"/>
      <w:suff w:val="space"/>
      <w:lvlText w:val="%2)"/>
      <w:lvlJc w:val="left"/>
      <w:pPr>
        <w:ind w:left="0" w:firstLine="0"/>
      </w:pPr>
      <w:rPr>
        <w:rFonts w:hint="eastAsia"/>
      </w:rPr>
    </w:lvl>
    <w:lvl w:ilvl="2">
      <w:start w:val="1"/>
      <w:numFmt w:val="decimal"/>
      <w:pStyle w:val="Heading3"/>
      <w:suff w:val="space"/>
      <w:lvlText w:val="%2.%3)"/>
      <w:lvlJc w:val="left"/>
      <w:pPr>
        <w:ind w:left="0" w:firstLine="0"/>
      </w:pPr>
      <w:rPr>
        <w:rFonts w:hint="eastAsia"/>
      </w:rPr>
    </w:lvl>
    <w:lvl w:ilvl="3">
      <w:start w:val="1"/>
      <w:numFmt w:val="decimal"/>
      <w:pStyle w:val="Heading4"/>
      <w:suff w:val="space"/>
      <w:lvlText w:val="%2.%3.%4)"/>
      <w:lvlJc w:val="left"/>
      <w:pPr>
        <w:ind w:left="1440" w:hanging="1152"/>
      </w:pPr>
      <w:rPr>
        <w:rFonts w:hint="eastAsia"/>
      </w:rPr>
    </w:lvl>
    <w:lvl w:ilvl="4">
      <w:start w:val="1"/>
      <w:numFmt w:val="decimal"/>
      <w:pStyle w:val="Heading5"/>
      <w:suff w:val="space"/>
      <w:lvlText w:val="%2.%3.%4.%5)"/>
      <w:lvlJc w:val="left"/>
      <w:pPr>
        <w:ind w:left="1724" w:hanging="1440"/>
      </w:pPr>
      <w:rPr>
        <w:rFonts w:ascii="Times New Roman Bold" w:hAnsi="Times New Roman Bold"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6."/>
      <w:lvlJc w:val="left"/>
      <w:pPr>
        <w:ind w:left="644" w:hanging="360"/>
      </w:pPr>
      <w:rPr>
        <w:rFonts w:ascii="Times New Roman" w:hAnsi="Times New Roman" w:hint="default"/>
        <w:b w:val="0"/>
        <w:i w:val="0"/>
        <w:sz w:val="26"/>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7A846551"/>
    <w:multiLevelType w:val="hybridMultilevel"/>
    <w:tmpl w:val="30BA9566"/>
    <w:lvl w:ilvl="0" w:tplc="0F9E605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4"/>
  </w:num>
  <w:num w:numId="9">
    <w:abstractNumId w:val="2"/>
  </w:num>
  <w:num w:numId="10">
    <w:abstractNumId w:val="3"/>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7F"/>
    <w:rsid w:val="00000864"/>
    <w:rsid w:val="00000903"/>
    <w:rsid w:val="00000B2B"/>
    <w:rsid w:val="00000B62"/>
    <w:rsid w:val="000011C2"/>
    <w:rsid w:val="0000230D"/>
    <w:rsid w:val="00002419"/>
    <w:rsid w:val="000026AB"/>
    <w:rsid w:val="0000290D"/>
    <w:rsid w:val="00002C36"/>
    <w:rsid w:val="0000303C"/>
    <w:rsid w:val="00003056"/>
    <w:rsid w:val="00003514"/>
    <w:rsid w:val="00003D93"/>
    <w:rsid w:val="000054EA"/>
    <w:rsid w:val="00005A3F"/>
    <w:rsid w:val="00006074"/>
    <w:rsid w:val="000069CF"/>
    <w:rsid w:val="00007D02"/>
    <w:rsid w:val="000105F7"/>
    <w:rsid w:val="0001172C"/>
    <w:rsid w:val="00011C8E"/>
    <w:rsid w:val="00012BB5"/>
    <w:rsid w:val="00012CBA"/>
    <w:rsid w:val="00012E66"/>
    <w:rsid w:val="0001362F"/>
    <w:rsid w:val="0001551C"/>
    <w:rsid w:val="00015547"/>
    <w:rsid w:val="00015B05"/>
    <w:rsid w:val="00015CC3"/>
    <w:rsid w:val="00015DEF"/>
    <w:rsid w:val="00016721"/>
    <w:rsid w:val="00017A42"/>
    <w:rsid w:val="00017B98"/>
    <w:rsid w:val="00020D88"/>
    <w:rsid w:val="00021057"/>
    <w:rsid w:val="0002168F"/>
    <w:rsid w:val="0002196D"/>
    <w:rsid w:val="00021A54"/>
    <w:rsid w:val="00021BC8"/>
    <w:rsid w:val="00022011"/>
    <w:rsid w:val="000221BB"/>
    <w:rsid w:val="00022352"/>
    <w:rsid w:val="00023DDC"/>
    <w:rsid w:val="00023E2C"/>
    <w:rsid w:val="000242BB"/>
    <w:rsid w:val="00024750"/>
    <w:rsid w:val="00024C7B"/>
    <w:rsid w:val="000263E7"/>
    <w:rsid w:val="00026A33"/>
    <w:rsid w:val="00026E2B"/>
    <w:rsid w:val="00027318"/>
    <w:rsid w:val="00027A0E"/>
    <w:rsid w:val="0003061F"/>
    <w:rsid w:val="000307D8"/>
    <w:rsid w:val="00030D86"/>
    <w:rsid w:val="0003220F"/>
    <w:rsid w:val="0003425F"/>
    <w:rsid w:val="00035474"/>
    <w:rsid w:val="00035734"/>
    <w:rsid w:val="00035831"/>
    <w:rsid w:val="00035F56"/>
    <w:rsid w:val="00036714"/>
    <w:rsid w:val="00036756"/>
    <w:rsid w:val="00037213"/>
    <w:rsid w:val="0003727E"/>
    <w:rsid w:val="000379CD"/>
    <w:rsid w:val="0004018A"/>
    <w:rsid w:val="00040473"/>
    <w:rsid w:val="00040703"/>
    <w:rsid w:val="000411EA"/>
    <w:rsid w:val="00041CCD"/>
    <w:rsid w:val="0004240F"/>
    <w:rsid w:val="00042D18"/>
    <w:rsid w:val="00042EFE"/>
    <w:rsid w:val="00042FD3"/>
    <w:rsid w:val="000430B1"/>
    <w:rsid w:val="00043972"/>
    <w:rsid w:val="000440B2"/>
    <w:rsid w:val="000450A5"/>
    <w:rsid w:val="0004573D"/>
    <w:rsid w:val="00045E47"/>
    <w:rsid w:val="0004757D"/>
    <w:rsid w:val="000475F9"/>
    <w:rsid w:val="00050729"/>
    <w:rsid w:val="000507FB"/>
    <w:rsid w:val="0005133D"/>
    <w:rsid w:val="00051388"/>
    <w:rsid w:val="00051709"/>
    <w:rsid w:val="00051CBD"/>
    <w:rsid w:val="00051FD4"/>
    <w:rsid w:val="00052016"/>
    <w:rsid w:val="00052050"/>
    <w:rsid w:val="0005228A"/>
    <w:rsid w:val="0005375A"/>
    <w:rsid w:val="00053951"/>
    <w:rsid w:val="00054C42"/>
    <w:rsid w:val="00054C4C"/>
    <w:rsid w:val="00054EDA"/>
    <w:rsid w:val="00054F9D"/>
    <w:rsid w:val="0005605F"/>
    <w:rsid w:val="000561DC"/>
    <w:rsid w:val="00056535"/>
    <w:rsid w:val="000566E1"/>
    <w:rsid w:val="00056883"/>
    <w:rsid w:val="00057417"/>
    <w:rsid w:val="000575D3"/>
    <w:rsid w:val="00057859"/>
    <w:rsid w:val="00057AAB"/>
    <w:rsid w:val="00060BEF"/>
    <w:rsid w:val="00060D2C"/>
    <w:rsid w:val="00060E25"/>
    <w:rsid w:val="00061292"/>
    <w:rsid w:val="00061F6A"/>
    <w:rsid w:val="000625FD"/>
    <w:rsid w:val="0006272F"/>
    <w:rsid w:val="000629F0"/>
    <w:rsid w:val="0006349F"/>
    <w:rsid w:val="00063B71"/>
    <w:rsid w:val="000646D6"/>
    <w:rsid w:val="0006498A"/>
    <w:rsid w:val="00064BA6"/>
    <w:rsid w:val="00064E10"/>
    <w:rsid w:val="0006545F"/>
    <w:rsid w:val="00065932"/>
    <w:rsid w:val="00065BB5"/>
    <w:rsid w:val="00066279"/>
    <w:rsid w:val="00066391"/>
    <w:rsid w:val="000664C0"/>
    <w:rsid w:val="000665E1"/>
    <w:rsid w:val="00066B8A"/>
    <w:rsid w:val="000679AA"/>
    <w:rsid w:val="00067C2D"/>
    <w:rsid w:val="00070046"/>
    <w:rsid w:val="000707E2"/>
    <w:rsid w:val="00070919"/>
    <w:rsid w:val="00070BA5"/>
    <w:rsid w:val="00070EB6"/>
    <w:rsid w:val="00070FD1"/>
    <w:rsid w:val="0007133A"/>
    <w:rsid w:val="000715C2"/>
    <w:rsid w:val="000728B1"/>
    <w:rsid w:val="00073033"/>
    <w:rsid w:val="00073149"/>
    <w:rsid w:val="00073ADF"/>
    <w:rsid w:val="0007401F"/>
    <w:rsid w:val="000749CF"/>
    <w:rsid w:val="00074A6F"/>
    <w:rsid w:val="00074D6C"/>
    <w:rsid w:val="00075880"/>
    <w:rsid w:val="000762F7"/>
    <w:rsid w:val="000763D3"/>
    <w:rsid w:val="00076E00"/>
    <w:rsid w:val="00076ED2"/>
    <w:rsid w:val="00077085"/>
    <w:rsid w:val="000804BC"/>
    <w:rsid w:val="000822A1"/>
    <w:rsid w:val="000835FB"/>
    <w:rsid w:val="00084140"/>
    <w:rsid w:val="00084519"/>
    <w:rsid w:val="0008451C"/>
    <w:rsid w:val="000847C6"/>
    <w:rsid w:val="00084D62"/>
    <w:rsid w:val="000850E6"/>
    <w:rsid w:val="00085B17"/>
    <w:rsid w:val="00085BF3"/>
    <w:rsid w:val="000863E2"/>
    <w:rsid w:val="00086561"/>
    <w:rsid w:val="00087814"/>
    <w:rsid w:val="000878E3"/>
    <w:rsid w:val="00090429"/>
    <w:rsid w:val="00090A7F"/>
    <w:rsid w:val="00090D67"/>
    <w:rsid w:val="000921F8"/>
    <w:rsid w:val="000927A6"/>
    <w:rsid w:val="00092E03"/>
    <w:rsid w:val="00092ECC"/>
    <w:rsid w:val="00092F97"/>
    <w:rsid w:val="000932DA"/>
    <w:rsid w:val="00093724"/>
    <w:rsid w:val="0009479A"/>
    <w:rsid w:val="0009500B"/>
    <w:rsid w:val="00095BDB"/>
    <w:rsid w:val="00095C28"/>
    <w:rsid w:val="00095D84"/>
    <w:rsid w:val="00097067"/>
    <w:rsid w:val="000A0268"/>
    <w:rsid w:val="000A0B3D"/>
    <w:rsid w:val="000A0B4E"/>
    <w:rsid w:val="000A0BC3"/>
    <w:rsid w:val="000A1065"/>
    <w:rsid w:val="000A1961"/>
    <w:rsid w:val="000A1FA7"/>
    <w:rsid w:val="000A2C6A"/>
    <w:rsid w:val="000A30F2"/>
    <w:rsid w:val="000A3470"/>
    <w:rsid w:val="000A38C2"/>
    <w:rsid w:val="000A3B19"/>
    <w:rsid w:val="000A3FA8"/>
    <w:rsid w:val="000A3FFF"/>
    <w:rsid w:val="000A418C"/>
    <w:rsid w:val="000A4357"/>
    <w:rsid w:val="000A5072"/>
    <w:rsid w:val="000A54D4"/>
    <w:rsid w:val="000A5C15"/>
    <w:rsid w:val="000A6426"/>
    <w:rsid w:val="000A646D"/>
    <w:rsid w:val="000A6B72"/>
    <w:rsid w:val="000A7647"/>
    <w:rsid w:val="000A77E2"/>
    <w:rsid w:val="000A7807"/>
    <w:rsid w:val="000A7D15"/>
    <w:rsid w:val="000B0CD3"/>
    <w:rsid w:val="000B2052"/>
    <w:rsid w:val="000B2192"/>
    <w:rsid w:val="000B3EA3"/>
    <w:rsid w:val="000B3FF7"/>
    <w:rsid w:val="000B420E"/>
    <w:rsid w:val="000B4376"/>
    <w:rsid w:val="000B44C3"/>
    <w:rsid w:val="000B5993"/>
    <w:rsid w:val="000B5D94"/>
    <w:rsid w:val="000B6303"/>
    <w:rsid w:val="000B6747"/>
    <w:rsid w:val="000B74BF"/>
    <w:rsid w:val="000B770B"/>
    <w:rsid w:val="000B77A8"/>
    <w:rsid w:val="000C02A7"/>
    <w:rsid w:val="000C02C0"/>
    <w:rsid w:val="000C0C11"/>
    <w:rsid w:val="000C17AA"/>
    <w:rsid w:val="000C17BB"/>
    <w:rsid w:val="000C26E8"/>
    <w:rsid w:val="000C2B40"/>
    <w:rsid w:val="000C2EE5"/>
    <w:rsid w:val="000C3346"/>
    <w:rsid w:val="000C35D4"/>
    <w:rsid w:val="000C38B3"/>
    <w:rsid w:val="000C3CFC"/>
    <w:rsid w:val="000C44D3"/>
    <w:rsid w:val="000C4E96"/>
    <w:rsid w:val="000C53A5"/>
    <w:rsid w:val="000C57D0"/>
    <w:rsid w:val="000C57F1"/>
    <w:rsid w:val="000C582C"/>
    <w:rsid w:val="000C6056"/>
    <w:rsid w:val="000C7BF6"/>
    <w:rsid w:val="000C7C1E"/>
    <w:rsid w:val="000D0333"/>
    <w:rsid w:val="000D0F20"/>
    <w:rsid w:val="000D10C7"/>
    <w:rsid w:val="000D12FB"/>
    <w:rsid w:val="000D15A9"/>
    <w:rsid w:val="000D1B8E"/>
    <w:rsid w:val="000D27A1"/>
    <w:rsid w:val="000D4018"/>
    <w:rsid w:val="000D446A"/>
    <w:rsid w:val="000D4FE4"/>
    <w:rsid w:val="000D64CE"/>
    <w:rsid w:val="000D6910"/>
    <w:rsid w:val="000D6D06"/>
    <w:rsid w:val="000D701B"/>
    <w:rsid w:val="000D73A5"/>
    <w:rsid w:val="000D7F00"/>
    <w:rsid w:val="000E1096"/>
    <w:rsid w:val="000E1178"/>
    <w:rsid w:val="000E1B4E"/>
    <w:rsid w:val="000E2A71"/>
    <w:rsid w:val="000E2B7D"/>
    <w:rsid w:val="000E347E"/>
    <w:rsid w:val="000E3B12"/>
    <w:rsid w:val="000E3FB8"/>
    <w:rsid w:val="000E4D84"/>
    <w:rsid w:val="000E4F59"/>
    <w:rsid w:val="000E529F"/>
    <w:rsid w:val="000E55BA"/>
    <w:rsid w:val="000E5E26"/>
    <w:rsid w:val="000E5EE4"/>
    <w:rsid w:val="000E6526"/>
    <w:rsid w:val="000E6832"/>
    <w:rsid w:val="000E6A07"/>
    <w:rsid w:val="000E7733"/>
    <w:rsid w:val="000E77A3"/>
    <w:rsid w:val="000F0976"/>
    <w:rsid w:val="000F11E4"/>
    <w:rsid w:val="000F1F99"/>
    <w:rsid w:val="000F2013"/>
    <w:rsid w:val="000F21E0"/>
    <w:rsid w:val="000F2218"/>
    <w:rsid w:val="000F28DC"/>
    <w:rsid w:val="000F29C1"/>
    <w:rsid w:val="000F2D37"/>
    <w:rsid w:val="000F336C"/>
    <w:rsid w:val="000F33DC"/>
    <w:rsid w:val="000F3C3A"/>
    <w:rsid w:val="000F3D64"/>
    <w:rsid w:val="000F43F5"/>
    <w:rsid w:val="000F4B58"/>
    <w:rsid w:val="000F4B65"/>
    <w:rsid w:val="000F4E14"/>
    <w:rsid w:val="000F6706"/>
    <w:rsid w:val="000F6719"/>
    <w:rsid w:val="000F69BB"/>
    <w:rsid w:val="001004EF"/>
    <w:rsid w:val="00100B7B"/>
    <w:rsid w:val="00101298"/>
    <w:rsid w:val="00101DE8"/>
    <w:rsid w:val="00101EC8"/>
    <w:rsid w:val="001020BA"/>
    <w:rsid w:val="001037C2"/>
    <w:rsid w:val="00103BF7"/>
    <w:rsid w:val="00103E74"/>
    <w:rsid w:val="00104809"/>
    <w:rsid w:val="0010495D"/>
    <w:rsid w:val="001055CD"/>
    <w:rsid w:val="001059B7"/>
    <w:rsid w:val="00105E03"/>
    <w:rsid w:val="0010636C"/>
    <w:rsid w:val="00106CE6"/>
    <w:rsid w:val="001072C1"/>
    <w:rsid w:val="00107C8C"/>
    <w:rsid w:val="001104BB"/>
    <w:rsid w:val="001108F2"/>
    <w:rsid w:val="00110914"/>
    <w:rsid w:val="001110A5"/>
    <w:rsid w:val="001122F3"/>
    <w:rsid w:val="0011260F"/>
    <w:rsid w:val="0011261F"/>
    <w:rsid w:val="00112F3D"/>
    <w:rsid w:val="00114202"/>
    <w:rsid w:val="0011484F"/>
    <w:rsid w:val="00114D34"/>
    <w:rsid w:val="00114EE1"/>
    <w:rsid w:val="001152F3"/>
    <w:rsid w:val="0011533E"/>
    <w:rsid w:val="00115424"/>
    <w:rsid w:val="00115BED"/>
    <w:rsid w:val="0011661C"/>
    <w:rsid w:val="00116D3F"/>
    <w:rsid w:val="001175AE"/>
    <w:rsid w:val="00117F24"/>
    <w:rsid w:val="00120287"/>
    <w:rsid w:val="0012164C"/>
    <w:rsid w:val="001218D6"/>
    <w:rsid w:val="00121A5A"/>
    <w:rsid w:val="0012228C"/>
    <w:rsid w:val="001228DC"/>
    <w:rsid w:val="001229CB"/>
    <w:rsid w:val="001242D7"/>
    <w:rsid w:val="001249D5"/>
    <w:rsid w:val="00124E30"/>
    <w:rsid w:val="00125146"/>
    <w:rsid w:val="00125BF9"/>
    <w:rsid w:val="00125D5B"/>
    <w:rsid w:val="00125E34"/>
    <w:rsid w:val="001267B3"/>
    <w:rsid w:val="00126FB8"/>
    <w:rsid w:val="00127179"/>
    <w:rsid w:val="00127AA2"/>
    <w:rsid w:val="00127E41"/>
    <w:rsid w:val="00130B43"/>
    <w:rsid w:val="00131025"/>
    <w:rsid w:val="001324F9"/>
    <w:rsid w:val="0013261D"/>
    <w:rsid w:val="00132A11"/>
    <w:rsid w:val="00133A63"/>
    <w:rsid w:val="00133B26"/>
    <w:rsid w:val="001361BA"/>
    <w:rsid w:val="00136424"/>
    <w:rsid w:val="0013702B"/>
    <w:rsid w:val="00137BA9"/>
    <w:rsid w:val="00137BD2"/>
    <w:rsid w:val="00137D8B"/>
    <w:rsid w:val="0014097D"/>
    <w:rsid w:val="00140ABD"/>
    <w:rsid w:val="0014186B"/>
    <w:rsid w:val="00141978"/>
    <w:rsid w:val="001419CD"/>
    <w:rsid w:val="00141B4B"/>
    <w:rsid w:val="00143474"/>
    <w:rsid w:val="001435B1"/>
    <w:rsid w:val="00143EA1"/>
    <w:rsid w:val="00144C5E"/>
    <w:rsid w:val="00145086"/>
    <w:rsid w:val="001451D8"/>
    <w:rsid w:val="00145790"/>
    <w:rsid w:val="0014598C"/>
    <w:rsid w:val="00145E51"/>
    <w:rsid w:val="001461E9"/>
    <w:rsid w:val="00147331"/>
    <w:rsid w:val="00147545"/>
    <w:rsid w:val="00147AD9"/>
    <w:rsid w:val="00150134"/>
    <w:rsid w:val="001501FE"/>
    <w:rsid w:val="00150B38"/>
    <w:rsid w:val="00151FDB"/>
    <w:rsid w:val="001528E1"/>
    <w:rsid w:val="00152BE8"/>
    <w:rsid w:val="00153446"/>
    <w:rsid w:val="0015410A"/>
    <w:rsid w:val="00154563"/>
    <w:rsid w:val="00154B91"/>
    <w:rsid w:val="001564CB"/>
    <w:rsid w:val="00156D57"/>
    <w:rsid w:val="00156DFF"/>
    <w:rsid w:val="001579E5"/>
    <w:rsid w:val="00157BB8"/>
    <w:rsid w:val="00160774"/>
    <w:rsid w:val="00160FFF"/>
    <w:rsid w:val="00161085"/>
    <w:rsid w:val="001615F5"/>
    <w:rsid w:val="00161D14"/>
    <w:rsid w:val="00162A0E"/>
    <w:rsid w:val="00162C26"/>
    <w:rsid w:val="001642A9"/>
    <w:rsid w:val="00164667"/>
    <w:rsid w:val="0016487E"/>
    <w:rsid w:val="00164A27"/>
    <w:rsid w:val="0016533A"/>
    <w:rsid w:val="00166CFF"/>
    <w:rsid w:val="00167C35"/>
    <w:rsid w:val="00167E9B"/>
    <w:rsid w:val="00170348"/>
    <w:rsid w:val="00170ECA"/>
    <w:rsid w:val="0017150E"/>
    <w:rsid w:val="0017186C"/>
    <w:rsid w:val="00171B18"/>
    <w:rsid w:val="00171E87"/>
    <w:rsid w:val="001723DF"/>
    <w:rsid w:val="00174329"/>
    <w:rsid w:val="001744DF"/>
    <w:rsid w:val="0017452D"/>
    <w:rsid w:val="00174A53"/>
    <w:rsid w:val="00174BCD"/>
    <w:rsid w:val="00174E43"/>
    <w:rsid w:val="001757C5"/>
    <w:rsid w:val="001761B2"/>
    <w:rsid w:val="001764D3"/>
    <w:rsid w:val="00176DD0"/>
    <w:rsid w:val="001800BF"/>
    <w:rsid w:val="00181095"/>
    <w:rsid w:val="001810C2"/>
    <w:rsid w:val="0018218E"/>
    <w:rsid w:val="0018253C"/>
    <w:rsid w:val="00182D8A"/>
    <w:rsid w:val="00182D9A"/>
    <w:rsid w:val="00182DEF"/>
    <w:rsid w:val="00182F31"/>
    <w:rsid w:val="00183169"/>
    <w:rsid w:val="001836CB"/>
    <w:rsid w:val="0018381B"/>
    <w:rsid w:val="00183AB1"/>
    <w:rsid w:val="00183C07"/>
    <w:rsid w:val="00183EC5"/>
    <w:rsid w:val="00184B71"/>
    <w:rsid w:val="00184BB9"/>
    <w:rsid w:val="00184EA5"/>
    <w:rsid w:val="0018571A"/>
    <w:rsid w:val="0018655C"/>
    <w:rsid w:val="00186FF8"/>
    <w:rsid w:val="001874B1"/>
    <w:rsid w:val="0018750E"/>
    <w:rsid w:val="001878B8"/>
    <w:rsid w:val="00187B9C"/>
    <w:rsid w:val="00187DE0"/>
    <w:rsid w:val="001906DB"/>
    <w:rsid w:val="00190ACA"/>
    <w:rsid w:val="00190D06"/>
    <w:rsid w:val="00191BDA"/>
    <w:rsid w:val="00192602"/>
    <w:rsid w:val="001932DF"/>
    <w:rsid w:val="00193A30"/>
    <w:rsid w:val="00193F3F"/>
    <w:rsid w:val="00193F74"/>
    <w:rsid w:val="00193FEB"/>
    <w:rsid w:val="0019401C"/>
    <w:rsid w:val="0019516C"/>
    <w:rsid w:val="00195459"/>
    <w:rsid w:val="00195739"/>
    <w:rsid w:val="00195C09"/>
    <w:rsid w:val="001960E6"/>
    <w:rsid w:val="00196280"/>
    <w:rsid w:val="00196A24"/>
    <w:rsid w:val="00196BF5"/>
    <w:rsid w:val="001975EC"/>
    <w:rsid w:val="001A01DC"/>
    <w:rsid w:val="001A050C"/>
    <w:rsid w:val="001A0641"/>
    <w:rsid w:val="001A08C3"/>
    <w:rsid w:val="001A0911"/>
    <w:rsid w:val="001A1042"/>
    <w:rsid w:val="001A18AA"/>
    <w:rsid w:val="001A26EC"/>
    <w:rsid w:val="001A2C99"/>
    <w:rsid w:val="001A2F09"/>
    <w:rsid w:val="001A30B3"/>
    <w:rsid w:val="001A3924"/>
    <w:rsid w:val="001A3C00"/>
    <w:rsid w:val="001A3FAD"/>
    <w:rsid w:val="001A47BC"/>
    <w:rsid w:val="001A5750"/>
    <w:rsid w:val="001A5999"/>
    <w:rsid w:val="001A684C"/>
    <w:rsid w:val="001A6EEC"/>
    <w:rsid w:val="001A7139"/>
    <w:rsid w:val="001A72DB"/>
    <w:rsid w:val="001A74E9"/>
    <w:rsid w:val="001B132A"/>
    <w:rsid w:val="001B2934"/>
    <w:rsid w:val="001B2E47"/>
    <w:rsid w:val="001B3565"/>
    <w:rsid w:val="001B4918"/>
    <w:rsid w:val="001B4A0B"/>
    <w:rsid w:val="001B4DBD"/>
    <w:rsid w:val="001B6012"/>
    <w:rsid w:val="001B6A3D"/>
    <w:rsid w:val="001B6CE3"/>
    <w:rsid w:val="001B7387"/>
    <w:rsid w:val="001B7DC6"/>
    <w:rsid w:val="001C02C5"/>
    <w:rsid w:val="001C0589"/>
    <w:rsid w:val="001C05E8"/>
    <w:rsid w:val="001C15DE"/>
    <w:rsid w:val="001C18EF"/>
    <w:rsid w:val="001C19A0"/>
    <w:rsid w:val="001C1A0D"/>
    <w:rsid w:val="001C2FFC"/>
    <w:rsid w:val="001C4730"/>
    <w:rsid w:val="001C4E09"/>
    <w:rsid w:val="001C51F1"/>
    <w:rsid w:val="001C5946"/>
    <w:rsid w:val="001C6169"/>
    <w:rsid w:val="001C6732"/>
    <w:rsid w:val="001C7413"/>
    <w:rsid w:val="001C7545"/>
    <w:rsid w:val="001D053F"/>
    <w:rsid w:val="001D080C"/>
    <w:rsid w:val="001D1122"/>
    <w:rsid w:val="001D15D5"/>
    <w:rsid w:val="001D2035"/>
    <w:rsid w:val="001D2A3B"/>
    <w:rsid w:val="001D2D7F"/>
    <w:rsid w:val="001D3683"/>
    <w:rsid w:val="001D39D8"/>
    <w:rsid w:val="001D3C72"/>
    <w:rsid w:val="001D4017"/>
    <w:rsid w:val="001D4036"/>
    <w:rsid w:val="001D48F5"/>
    <w:rsid w:val="001D4A14"/>
    <w:rsid w:val="001D59A3"/>
    <w:rsid w:val="001D63D6"/>
    <w:rsid w:val="001D67CA"/>
    <w:rsid w:val="001D7151"/>
    <w:rsid w:val="001D71A6"/>
    <w:rsid w:val="001D73B3"/>
    <w:rsid w:val="001D7598"/>
    <w:rsid w:val="001D7AB1"/>
    <w:rsid w:val="001E036A"/>
    <w:rsid w:val="001E0581"/>
    <w:rsid w:val="001E0E09"/>
    <w:rsid w:val="001E0ECE"/>
    <w:rsid w:val="001E0F2A"/>
    <w:rsid w:val="001E105A"/>
    <w:rsid w:val="001E155E"/>
    <w:rsid w:val="001E1971"/>
    <w:rsid w:val="001E1B4B"/>
    <w:rsid w:val="001E2DC6"/>
    <w:rsid w:val="001E300B"/>
    <w:rsid w:val="001E31ED"/>
    <w:rsid w:val="001E31F0"/>
    <w:rsid w:val="001E34CE"/>
    <w:rsid w:val="001E4262"/>
    <w:rsid w:val="001E4351"/>
    <w:rsid w:val="001E4431"/>
    <w:rsid w:val="001E44B8"/>
    <w:rsid w:val="001E560E"/>
    <w:rsid w:val="001E5F74"/>
    <w:rsid w:val="001E64EA"/>
    <w:rsid w:val="001E671F"/>
    <w:rsid w:val="001E6B7C"/>
    <w:rsid w:val="001E72F3"/>
    <w:rsid w:val="001E7851"/>
    <w:rsid w:val="001F01BD"/>
    <w:rsid w:val="001F0227"/>
    <w:rsid w:val="001F02D8"/>
    <w:rsid w:val="001F18A3"/>
    <w:rsid w:val="001F1D2C"/>
    <w:rsid w:val="001F29F8"/>
    <w:rsid w:val="001F5223"/>
    <w:rsid w:val="001F53BB"/>
    <w:rsid w:val="001F6566"/>
    <w:rsid w:val="001F68BF"/>
    <w:rsid w:val="001F708E"/>
    <w:rsid w:val="001F769B"/>
    <w:rsid w:val="001F7E21"/>
    <w:rsid w:val="001F7E26"/>
    <w:rsid w:val="002001CD"/>
    <w:rsid w:val="00200602"/>
    <w:rsid w:val="00201AA4"/>
    <w:rsid w:val="00201B84"/>
    <w:rsid w:val="0020227F"/>
    <w:rsid w:val="00202432"/>
    <w:rsid w:val="002027AF"/>
    <w:rsid w:val="0020314E"/>
    <w:rsid w:val="002033DD"/>
    <w:rsid w:val="00203484"/>
    <w:rsid w:val="00203498"/>
    <w:rsid w:val="00203E68"/>
    <w:rsid w:val="00203EBF"/>
    <w:rsid w:val="00203F5C"/>
    <w:rsid w:val="0020443D"/>
    <w:rsid w:val="00204458"/>
    <w:rsid w:val="0020496A"/>
    <w:rsid w:val="00204A8F"/>
    <w:rsid w:val="002058F5"/>
    <w:rsid w:val="00205A97"/>
    <w:rsid w:val="00205BEC"/>
    <w:rsid w:val="00206AB4"/>
    <w:rsid w:val="00206EB0"/>
    <w:rsid w:val="002070A8"/>
    <w:rsid w:val="00207B0F"/>
    <w:rsid w:val="002113FD"/>
    <w:rsid w:val="00211632"/>
    <w:rsid w:val="002118AB"/>
    <w:rsid w:val="00212DBA"/>
    <w:rsid w:val="0021317E"/>
    <w:rsid w:val="00213544"/>
    <w:rsid w:val="00213939"/>
    <w:rsid w:val="0021424D"/>
    <w:rsid w:val="00214C7F"/>
    <w:rsid w:val="00215803"/>
    <w:rsid w:val="00215D8F"/>
    <w:rsid w:val="002161F3"/>
    <w:rsid w:val="002167A2"/>
    <w:rsid w:val="00216DC8"/>
    <w:rsid w:val="00216F69"/>
    <w:rsid w:val="00217108"/>
    <w:rsid w:val="0021711F"/>
    <w:rsid w:val="002171BF"/>
    <w:rsid w:val="002204BA"/>
    <w:rsid w:val="002214EC"/>
    <w:rsid w:val="00222659"/>
    <w:rsid w:val="00222A99"/>
    <w:rsid w:val="00222D08"/>
    <w:rsid w:val="00222E22"/>
    <w:rsid w:val="002230CE"/>
    <w:rsid w:val="002231DB"/>
    <w:rsid w:val="0022387D"/>
    <w:rsid w:val="002238DD"/>
    <w:rsid w:val="00223C73"/>
    <w:rsid w:val="0022474C"/>
    <w:rsid w:val="0022476B"/>
    <w:rsid w:val="002248F4"/>
    <w:rsid w:val="002254D4"/>
    <w:rsid w:val="00226600"/>
    <w:rsid w:val="00226E4E"/>
    <w:rsid w:val="002270ED"/>
    <w:rsid w:val="002276C9"/>
    <w:rsid w:val="00227E68"/>
    <w:rsid w:val="00230FB5"/>
    <w:rsid w:val="00231126"/>
    <w:rsid w:val="002313C1"/>
    <w:rsid w:val="00231A25"/>
    <w:rsid w:val="00231AE3"/>
    <w:rsid w:val="00232879"/>
    <w:rsid w:val="002332B3"/>
    <w:rsid w:val="002333A6"/>
    <w:rsid w:val="00233422"/>
    <w:rsid w:val="00233E06"/>
    <w:rsid w:val="002344A8"/>
    <w:rsid w:val="0023479E"/>
    <w:rsid w:val="002348D4"/>
    <w:rsid w:val="00235A6E"/>
    <w:rsid w:val="00235B9E"/>
    <w:rsid w:val="00235BD5"/>
    <w:rsid w:val="00235C74"/>
    <w:rsid w:val="00237A25"/>
    <w:rsid w:val="00240112"/>
    <w:rsid w:val="002403FF"/>
    <w:rsid w:val="002410AB"/>
    <w:rsid w:val="002414ED"/>
    <w:rsid w:val="002422AC"/>
    <w:rsid w:val="002423CF"/>
    <w:rsid w:val="0024315E"/>
    <w:rsid w:val="002433DD"/>
    <w:rsid w:val="002451E4"/>
    <w:rsid w:val="00245635"/>
    <w:rsid w:val="00245CCB"/>
    <w:rsid w:val="00246E4D"/>
    <w:rsid w:val="00247045"/>
    <w:rsid w:val="00247958"/>
    <w:rsid w:val="0025082F"/>
    <w:rsid w:val="00250CB3"/>
    <w:rsid w:val="00250D54"/>
    <w:rsid w:val="00251CFD"/>
    <w:rsid w:val="00251F1D"/>
    <w:rsid w:val="00252EAB"/>
    <w:rsid w:val="00253327"/>
    <w:rsid w:val="0025343C"/>
    <w:rsid w:val="00253D7A"/>
    <w:rsid w:val="002542C7"/>
    <w:rsid w:val="00254409"/>
    <w:rsid w:val="002545DF"/>
    <w:rsid w:val="00254602"/>
    <w:rsid w:val="002546D8"/>
    <w:rsid w:val="0025503C"/>
    <w:rsid w:val="002552CB"/>
    <w:rsid w:val="0025575F"/>
    <w:rsid w:val="00256304"/>
    <w:rsid w:val="00256952"/>
    <w:rsid w:val="00257514"/>
    <w:rsid w:val="002577C5"/>
    <w:rsid w:val="002578E2"/>
    <w:rsid w:val="002602DD"/>
    <w:rsid w:val="00260477"/>
    <w:rsid w:val="0026051C"/>
    <w:rsid w:val="00260577"/>
    <w:rsid w:val="002610C6"/>
    <w:rsid w:val="0026152D"/>
    <w:rsid w:val="0026153C"/>
    <w:rsid w:val="002616E2"/>
    <w:rsid w:val="00261A0E"/>
    <w:rsid w:val="00261E09"/>
    <w:rsid w:val="00262604"/>
    <w:rsid w:val="00262AB0"/>
    <w:rsid w:val="00262E11"/>
    <w:rsid w:val="00263867"/>
    <w:rsid w:val="002638F2"/>
    <w:rsid w:val="00263B06"/>
    <w:rsid w:val="0026437E"/>
    <w:rsid w:val="00265347"/>
    <w:rsid w:val="002658D1"/>
    <w:rsid w:val="002662A4"/>
    <w:rsid w:val="00266F18"/>
    <w:rsid w:val="00267935"/>
    <w:rsid w:val="00267A32"/>
    <w:rsid w:val="00267CFB"/>
    <w:rsid w:val="0027224D"/>
    <w:rsid w:val="002722D8"/>
    <w:rsid w:val="00272749"/>
    <w:rsid w:val="00272EB5"/>
    <w:rsid w:val="00273598"/>
    <w:rsid w:val="00273C3E"/>
    <w:rsid w:val="00275D08"/>
    <w:rsid w:val="0027646E"/>
    <w:rsid w:val="00276A79"/>
    <w:rsid w:val="0028116F"/>
    <w:rsid w:val="00281297"/>
    <w:rsid w:val="00282EFE"/>
    <w:rsid w:val="002834D9"/>
    <w:rsid w:val="00283588"/>
    <w:rsid w:val="00283647"/>
    <w:rsid w:val="0028440F"/>
    <w:rsid w:val="00284592"/>
    <w:rsid w:val="00285274"/>
    <w:rsid w:val="00285560"/>
    <w:rsid w:val="0028560E"/>
    <w:rsid w:val="002859ED"/>
    <w:rsid w:val="00285E09"/>
    <w:rsid w:val="0028768C"/>
    <w:rsid w:val="00290E0D"/>
    <w:rsid w:val="002911FD"/>
    <w:rsid w:val="00291743"/>
    <w:rsid w:val="00291CE6"/>
    <w:rsid w:val="00292649"/>
    <w:rsid w:val="00292E92"/>
    <w:rsid w:val="00294E89"/>
    <w:rsid w:val="002950E6"/>
    <w:rsid w:val="00295195"/>
    <w:rsid w:val="002956EA"/>
    <w:rsid w:val="002962CC"/>
    <w:rsid w:val="00296D34"/>
    <w:rsid w:val="00297520"/>
    <w:rsid w:val="00297778"/>
    <w:rsid w:val="00297A79"/>
    <w:rsid w:val="00297CFC"/>
    <w:rsid w:val="002A0110"/>
    <w:rsid w:val="002A0A05"/>
    <w:rsid w:val="002A0F94"/>
    <w:rsid w:val="002A11AE"/>
    <w:rsid w:val="002A129A"/>
    <w:rsid w:val="002A17DE"/>
    <w:rsid w:val="002A18D7"/>
    <w:rsid w:val="002A22F8"/>
    <w:rsid w:val="002A2549"/>
    <w:rsid w:val="002A25CD"/>
    <w:rsid w:val="002A30E6"/>
    <w:rsid w:val="002A3B82"/>
    <w:rsid w:val="002A3F65"/>
    <w:rsid w:val="002A4303"/>
    <w:rsid w:val="002A43CA"/>
    <w:rsid w:val="002A485A"/>
    <w:rsid w:val="002A49A8"/>
    <w:rsid w:val="002A4C5F"/>
    <w:rsid w:val="002A5C7A"/>
    <w:rsid w:val="002A5ECB"/>
    <w:rsid w:val="002A6C7B"/>
    <w:rsid w:val="002B0D05"/>
    <w:rsid w:val="002B0F81"/>
    <w:rsid w:val="002B1155"/>
    <w:rsid w:val="002B193C"/>
    <w:rsid w:val="002B1E05"/>
    <w:rsid w:val="002B2265"/>
    <w:rsid w:val="002B27F3"/>
    <w:rsid w:val="002B3F75"/>
    <w:rsid w:val="002B3FD9"/>
    <w:rsid w:val="002B3FF0"/>
    <w:rsid w:val="002B4B42"/>
    <w:rsid w:val="002B4C8A"/>
    <w:rsid w:val="002B4D2D"/>
    <w:rsid w:val="002B5114"/>
    <w:rsid w:val="002B529E"/>
    <w:rsid w:val="002B57D1"/>
    <w:rsid w:val="002B57EC"/>
    <w:rsid w:val="002B58A8"/>
    <w:rsid w:val="002C0266"/>
    <w:rsid w:val="002C0E7F"/>
    <w:rsid w:val="002C126E"/>
    <w:rsid w:val="002C138F"/>
    <w:rsid w:val="002C19C3"/>
    <w:rsid w:val="002C1DD2"/>
    <w:rsid w:val="002C3B17"/>
    <w:rsid w:val="002C432D"/>
    <w:rsid w:val="002C4BB5"/>
    <w:rsid w:val="002C4CFB"/>
    <w:rsid w:val="002C51F3"/>
    <w:rsid w:val="002C5F46"/>
    <w:rsid w:val="002C67EF"/>
    <w:rsid w:val="002C7089"/>
    <w:rsid w:val="002C7FA6"/>
    <w:rsid w:val="002C7FF0"/>
    <w:rsid w:val="002D0138"/>
    <w:rsid w:val="002D0877"/>
    <w:rsid w:val="002D0A99"/>
    <w:rsid w:val="002D0FCC"/>
    <w:rsid w:val="002D12DB"/>
    <w:rsid w:val="002D2479"/>
    <w:rsid w:val="002D2BEE"/>
    <w:rsid w:val="002D2F43"/>
    <w:rsid w:val="002D3051"/>
    <w:rsid w:val="002D3ADC"/>
    <w:rsid w:val="002D3BA4"/>
    <w:rsid w:val="002D3DBC"/>
    <w:rsid w:val="002D3F56"/>
    <w:rsid w:val="002D4448"/>
    <w:rsid w:val="002D54BA"/>
    <w:rsid w:val="002D6605"/>
    <w:rsid w:val="002D709F"/>
    <w:rsid w:val="002D719E"/>
    <w:rsid w:val="002D7894"/>
    <w:rsid w:val="002D7EA0"/>
    <w:rsid w:val="002D7EEF"/>
    <w:rsid w:val="002D7F5B"/>
    <w:rsid w:val="002E00E5"/>
    <w:rsid w:val="002E03B4"/>
    <w:rsid w:val="002E0BB2"/>
    <w:rsid w:val="002E2885"/>
    <w:rsid w:val="002E28C8"/>
    <w:rsid w:val="002E2CB4"/>
    <w:rsid w:val="002E31D2"/>
    <w:rsid w:val="002E357B"/>
    <w:rsid w:val="002E5D83"/>
    <w:rsid w:val="002E6312"/>
    <w:rsid w:val="002E720D"/>
    <w:rsid w:val="002E7326"/>
    <w:rsid w:val="002E757E"/>
    <w:rsid w:val="002E7E5D"/>
    <w:rsid w:val="002F04AC"/>
    <w:rsid w:val="002F0D94"/>
    <w:rsid w:val="002F11A3"/>
    <w:rsid w:val="002F1504"/>
    <w:rsid w:val="002F24C6"/>
    <w:rsid w:val="002F2840"/>
    <w:rsid w:val="002F2945"/>
    <w:rsid w:val="002F38B8"/>
    <w:rsid w:val="002F45DB"/>
    <w:rsid w:val="002F4860"/>
    <w:rsid w:val="002F4EE8"/>
    <w:rsid w:val="002F4FA6"/>
    <w:rsid w:val="002F530A"/>
    <w:rsid w:val="002F567E"/>
    <w:rsid w:val="002F6773"/>
    <w:rsid w:val="002F6B6C"/>
    <w:rsid w:val="002F6BF1"/>
    <w:rsid w:val="002F6EFB"/>
    <w:rsid w:val="002F7788"/>
    <w:rsid w:val="002F77E7"/>
    <w:rsid w:val="002F7FD0"/>
    <w:rsid w:val="00300387"/>
    <w:rsid w:val="003004E5"/>
    <w:rsid w:val="00300E1C"/>
    <w:rsid w:val="00300F19"/>
    <w:rsid w:val="003010F0"/>
    <w:rsid w:val="00301462"/>
    <w:rsid w:val="00301980"/>
    <w:rsid w:val="00301B7F"/>
    <w:rsid w:val="00302636"/>
    <w:rsid w:val="00302F69"/>
    <w:rsid w:val="00303C08"/>
    <w:rsid w:val="00304280"/>
    <w:rsid w:val="00305143"/>
    <w:rsid w:val="0030533B"/>
    <w:rsid w:val="00306E3C"/>
    <w:rsid w:val="00307132"/>
    <w:rsid w:val="003072A1"/>
    <w:rsid w:val="003101AE"/>
    <w:rsid w:val="00310969"/>
    <w:rsid w:val="00310B4E"/>
    <w:rsid w:val="00310B90"/>
    <w:rsid w:val="003118F1"/>
    <w:rsid w:val="00311F95"/>
    <w:rsid w:val="00312304"/>
    <w:rsid w:val="00312572"/>
    <w:rsid w:val="003125E5"/>
    <w:rsid w:val="003127E6"/>
    <w:rsid w:val="00313D96"/>
    <w:rsid w:val="0031478D"/>
    <w:rsid w:val="00314F69"/>
    <w:rsid w:val="003150AB"/>
    <w:rsid w:val="0031516F"/>
    <w:rsid w:val="00315418"/>
    <w:rsid w:val="003161B3"/>
    <w:rsid w:val="003164C4"/>
    <w:rsid w:val="003169A4"/>
    <w:rsid w:val="0031777B"/>
    <w:rsid w:val="003177A1"/>
    <w:rsid w:val="00317A59"/>
    <w:rsid w:val="00317AF1"/>
    <w:rsid w:val="00320080"/>
    <w:rsid w:val="003202D2"/>
    <w:rsid w:val="00320592"/>
    <w:rsid w:val="003213CE"/>
    <w:rsid w:val="0032176F"/>
    <w:rsid w:val="0032261E"/>
    <w:rsid w:val="003228BD"/>
    <w:rsid w:val="00322A1F"/>
    <w:rsid w:val="00322B41"/>
    <w:rsid w:val="00322D4C"/>
    <w:rsid w:val="00322F29"/>
    <w:rsid w:val="0032310C"/>
    <w:rsid w:val="003238F2"/>
    <w:rsid w:val="00323F9A"/>
    <w:rsid w:val="00324093"/>
    <w:rsid w:val="003253C1"/>
    <w:rsid w:val="0032582B"/>
    <w:rsid w:val="00325DA0"/>
    <w:rsid w:val="00326160"/>
    <w:rsid w:val="00326D43"/>
    <w:rsid w:val="003279C8"/>
    <w:rsid w:val="003303C7"/>
    <w:rsid w:val="00330489"/>
    <w:rsid w:val="003309FA"/>
    <w:rsid w:val="00331D02"/>
    <w:rsid w:val="003326EE"/>
    <w:rsid w:val="00333150"/>
    <w:rsid w:val="0033362F"/>
    <w:rsid w:val="003337A8"/>
    <w:rsid w:val="003339DD"/>
    <w:rsid w:val="00333E9E"/>
    <w:rsid w:val="00333EC9"/>
    <w:rsid w:val="00333F9D"/>
    <w:rsid w:val="00334296"/>
    <w:rsid w:val="00334637"/>
    <w:rsid w:val="003351C4"/>
    <w:rsid w:val="003364A5"/>
    <w:rsid w:val="00336D4B"/>
    <w:rsid w:val="0033716D"/>
    <w:rsid w:val="00337481"/>
    <w:rsid w:val="003377C5"/>
    <w:rsid w:val="00337B33"/>
    <w:rsid w:val="00340B3D"/>
    <w:rsid w:val="00341560"/>
    <w:rsid w:val="003418BA"/>
    <w:rsid w:val="00342C80"/>
    <w:rsid w:val="003434B3"/>
    <w:rsid w:val="003436E4"/>
    <w:rsid w:val="0034417F"/>
    <w:rsid w:val="00344645"/>
    <w:rsid w:val="00344AE0"/>
    <w:rsid w:val="0034554A"/>
    <w:rsid w:val="0034628A"/>
    <w:rsid w:val="00346324"/>
    <w:rsid w:val="0034768E"/>
    <w:rsid w:val="0035044B"/>
    <w:rsid w:val="00350F90"/>
    <w:rsid w:val="003514FE"/>
    <w:rsid w:val="00352C7E"/>
    <w:rsid w:val="00353D6E"/>
    <w:rsid w:val="00354575"/>
    <w:rsid w:val="00354C1F"/>
    <w:rsid w:val="003558DE"/>
    <w:rsid w:val="00355C7A"/>
    <w:rsid w:val="00356980"/>
    <w:rsid w:val="00357D6A"/>
    <w:rsid w:val="00360143"/>
    <w:rsid w:val="00360489"/>
    <w:rsid w:val="003607E6"/>
    <w:rsid w:val="003609F0"/>
    <w:rsid w:val="003617CE"/>
    <w:rsid w:val="00362164"/>
    <w:rsid w:val="00362F66"/>
    <w:rsid w:val="003630EF"/>
    <w:rsid w:val="00363802"/>
    <w:rsid w:val="00363BA3"/>
    <w:rsid w:val="003647D7"/>
    <w:rsid w:val="00364969"/>
    <w:rsid w:val="00365190"/>
    <w:rsid w:val="003667A3"/>
    <w:rsid w:val="00366936"/>
    <w:rsid w:val="00366DA6"/>
    <w:rsid w:val="00366F06"/>
    <w:rsid w:val="00370BD2"/>
    <w:rsid w:val="00371C27"/>
    <w:rsid w:val="00371E09"/>
    <w:rsid w:val="003723DC"/>
    <w:rsid w:val="003728F0"/>
    <w:rsid w:val="00373541"/>
    <w:rsid w:val="00373DD7"/>
    <w:rsid w:val="00374398"/>
    <w:rsid w:val="00374702"/>
    <w:rsid w:val="00374750"/>
    <w:rsid w:val="00374F63"/>
    <w:rsid w:val="00375072"/>
    <w:rsid w:val="0037509F"/>
    <w:rsid w:val="003751FD"/>
    <w:rsid w:val="00375937"/>
    <w:rsid w:val="00375AA9"/>
    <w:rsid w:val="00375D9E"/>
    <w:rsid w:val="003763E3"/>
    <w:rsid w:val="00376A6B"/>
    <w:rsid w:val="00377B02"/>
    <w:rsid w:val="00377FD6"/>
    <w:rsid w:val="00380424"/>
    <w:rsid w:val="003804AF"/>
    <w:rsid w:val="003809CA"/>
    <w:rsid w:val="00381C0D"/>
    <w:rsid w:val="0038286C"/>
    <w:rsid w:val="00382AD8"/>
    <w:rsid w:val="00383980"/>
    <w:rsid w:val="00383CF1"/>
    <w:rsid w:val="00384366"/>
    <w:rsid w:val="003847C1"/>
    <w:rsid w:val="00384AC4"/>
    <w:rsid w:val="00384D79"/>
    <w:rsid w:val="003852C8"/>
    <w:rsid w:val="0038623E"/>
    <w:rsid w:val="0038667A"/>
    <w:rsid w:val="00386DFA"/>
    <w:rsid w:val="00387259"/>
    <w:rsid w:val="00387B42"/>
    <w:rsid w:val="00387D5C"/>
    <w:rsid w:val="0039003E"/>
    <w:rsid w:val="0039004B"/>
    <w:rsid w:val="003900F9"/>
    <w:rsid w:val="0039035E"/>
    <w:rsid w:val="003904A5"/>
    <w:rsid w:val="0039051D"/>
    <w:rsid w:val="00390636"/>
    <w:rsid w:val="00390842"/>
    <w:rsid w:val="003909A3"/>
    <w:rsid w:val="00390A71"/>
    <w:rsid w:val="00390C04"/>
    <w:rsid w:val="00391357"/>
    <w:rsid w:val="00392564"/>
    <w:rsid w:val="00392821"/>
    <w:rsid w:val="00392A53"/>
    <w:rsid w:val="00392E35"/>
    <w:rsid w:val="00392E62"/>
    <w:rsid w:val="0039399E"/>
    <w:rsid w:val="00393B7E"/>
    <w:rsid w:val="00394BCD"/>
    <w:rsid w:val="00395B46"/>
    <w:rsid w:val="0039613E"/>
    <w:rsid w:val="0039634C"/>
    <w:rsid w:val="00396B54"/>
    <w:rsid w:val="00396FB1"/>
    <w:rsid w:val="00397042"/>
    <w:rsid w:val="0039728B"/>
    <w:rsid w:val="003979F5"/>
    <w:rsid w:val="00397B9A"/>
    <w:rsid w:val="00397EE3"/>
    <w:rsid w:val="003A0239"/>
    <w:rsid w:val="003A0D49"/>
    <w:rsid w:val="003A0F96"/>
    <w:rsid w:val="003A18B9"/>
    <w:rsid w:val="003A19ED"/>
    <w:rsid w:val="003A1A9F"/>
    <w:rsid w:val="003A1B71"/>
    <w:rsid w:val="003A296C"/>
    <w:rsid w:val="003A2F34"/>
    <w:rsid w:val="003A2FE3"/>
    <w:rsid w:val="003A38D8"/>
    <w:rsid w:val="003A3979"/>
    <w:rsid w:val="003A45C0"/>
    <w:rsid w:val="003A47BD"/>
    <w:rsid w:val="003A4B4A"/>
    <w:rsid w:val="003A4F52"/>
    <w:rsid w:val="003A5844"/>
    <w:rsid w:val="003A6B05"/>
    <w:rsid w:val="003A6C6D"/>
    <w:rsid w:val="003A72B6"/>
    <w:rsid w:val="003A72D4"/>
    <w:rsid w:val="003A775C"/>
    <w:rsid w:val="003A79F8"/>
    <w:rsid w:val="003B059A"/>
    <w:rsid w:val="003B0718"/>
    <w:rsid w:val="003B127F"/>
    <w:rsid w:val="003B145F"/>
    <w:rsid w:val="003B20A6"/>
    <w:rsid w:val="003B2531"/>
    <w:rsid w:val="003B32CC"/>
    <w:rsid w:val="003B35D3"/>
    <w:rsid w:val="003B3B14"/>
    <w:rsid w:val="003B4958"/>
    <w:rsid w:val="003B49CB"/>
    <w:rsid w:val="003B4DEF"/>
    <w:rsid w:val="003B64F1"/>
    <w:rsid w:val="003B7138"/>
    <w:rsid w:val="003B7260"/>
    <w:rsid w:val="003B7755"/>
    <w:rsid w:val="003C0922"/>
    <w:rsid w:val="003C1779"/>
    <w:rsid w:val="003C1BA1"/>
    <w:rsid w:val="003C1D38"/>
    <w:rsid w:val="003C24B6"/>
    <w:rsid w:val="003C282F"/>
    <w:rsid w:val="003C2857"/>
    <w:rsid w:val="003C2A57"/>
    <w:rsid w:val="003C2B37"/>
    <w:rsid w:val="003C321E"/>
    <w:rsid w:val="003C3425"/>
    <w:rsid w:val="003C3E24"/>
    <w:rsid w:val="003C4CA2"/>
    <w:rsid w:val="003C50B6"/>
    <w:rsid w:val="003C5824"/>
    <w:rsid w:val="003C68E1"/>
    <w:rsid w:val="003C6B49"/>
    <w:rsid w:val="003C6D0E"/>
    <w:rsid w:val="003C6F05"/>
    <w:rsid w:val="003D0058"/>
    <w:rsid w:val="003D07D4"/>
    <w:rsid w:val="003D0A1E"/>
    <w:rsid w:val="003D114C"/>
    <w:rsid w:val="003D2E5A"/>
    <w:rsid w:val="003D2F50"/>
    <w:rsid w:val="003D3130"/>
    <w:rsid w:val="003D3A55"/>
    <w:rsid w:val="003D49D7"/>
    <w:rsid w:val="003D64C7"/>
    <w:rsid w:val="003D64D8"/>
    <w:rsid w:val="003D6D63"/>
    <w:rsid w:val="003D745D"/>
    <w:rsid w:val="003E044C"/>
    <w:rsid w:val="003E05D2"/>
    <w:rsid w:val="003E0A40"/>
    <w:rsid w:val="003E0C3A"/>
    <w:rsid w:val="003E0F90"/>
    <w:rsid w:val="003E1118"/>
    <w:rsid w:val="003E18D2"/>
    <w:rsid w:val="003E223C"/>
    <w:rsid w:val="003E23A3"/>
    <w:rsid w:val="003E2D6E"/>
    <w:rsid w:val="003E2FC2"/>
    <w:rsid w:val="003E3445"/>
    <w:rsid w:val="003E348E"/>
    <w:rsid w:val="003E3B85"/>
    <w:rsid w:val="003E41C7"/>
    <w:rsid w:val="003E546F"/>
    <w:rsid w:val="003E57EC"/>
    <w:rsid w:val="003E5840"/>
    <w:rsid w:val="003E6007"/>
    <w:rsid w:val="003E63BC"/>
    <w:rsid w:val="003E65B5"/>
    <w:rsid w:val="003E66B7"/>
    <w:rsid w:val="003E70E5"/>
    <w:rsid w:val="003E7590"/>
    <w:rsid w:val="003E760F"/>
    <w:rsid w:val="003F0049"/>
    <w:rsid w:val="003F057A"/>
    <w:rsid w:val="003F08C8"/>
    <w:rsid w:val="003F0E2F"/>
    <w:rsid w:val="003F10A7"/>
    <w:rsid w:val="003F1117"/>
    <w:rsid w:val="003F2406"/>
    <w:rsid w:val="003F2BB0"/>
    <w:rsid w:val="003F34A3"/>
    <w:rsid w:val="003F4408"/>
    <w:rsid w:val="003F45BF"/>
    <w:rsid w:val="003F53B7"/>
    <w:rsid w:val="003F58A1"/>
    <w:rsid w:val="003F7490"/>
    <w:rsid w:val="004001CE"/>
    <w:rsid w:val="004008DC"/>
    <w:rsid w:val="00401761"/>
    <w:rsid w:val="00401DFD"/>
    <w:rsid w:val="00401F37"/>
    <w:rsid w:val="0040275F"/>
    <w:rsid w:val="004028AA"/>
    <w:rsid w:val="00402DE0"/>
    <w:rsid w:val="00403402"/>
    <w:rsid w:val="004037DA"/>
    <w:rsid w:val="00403A43"/>
    <w:rsid w:val="00403E88"/>
    <w:rsid w:val="00404258"/>
    <w:rsid w:val="00404B8A"/>
    <w:rsid w:val="00405510"/>
    <w:rsid w:val="004061C2"/>
    <w:rsid w:val="004065EA"/>
    <w:rsid w:val="00406A18"/>
    <w:rsid w:val="00407057"/>
    <w:rsid w:val="004100EF"/>
    <w:rsid w:val="00410443"/>
    <w:rsid w:val="00410F93"/>
    <w:rsid w:val="0041117E"/>
    <w:rsid w:val="00411DE4"/>
    <w:rsid w:val="00411F78"/>
    <w:rsid w:val="00412087"/>
    <w:rsid w:val="00412159"/>
    <w:rsid w:val="00412216"/>
    <w:rsid w:val="00412A88"/>
    <w:rsid w:val="00412E5B"/>
    <w:rsid w:val="00413625"/>
    <w:rsid w:val="00413A7C"/>
    <w:rsid w:val="00413CCE"/>
    <w:rsid w:val="004140F4"/>
    <w:rsid w:val="00414177"/>
    <w:rsid w:val="00414452"/>
    <w:rsid w:val="00415A1F"/>
    <w:rsid w:val="00415F21"/>
    <w:rsid w:val="00417131"/>
    <w:rsid w:val="00417F10"/>
    <w:rsid w:val="004205AA"/>
    <w:rsid w:val="00420A1C"/>
    <w:rsid w:val="00421A5D"/>
    <w:rsid w:val="004221C8"/>
    <w:rsid w:val="00422C1F"/>
    <w:rsid w:val="00422E16"/>
    <w:rsid w:val="004232F0"/>
    <w:rsid w:val="004234C5"/>
    <w:rsid w:val="00423CF4"/>
    <w:rsid w:val="00423EA5"/>
    <w:rsid w:val="00424680"/>
    <w:rsid w:val="00424EB0"/>
    <w:rsid w:val="0042585D"/>
    <w:rsid w:val="00425F15"/>
    <w:rsid w:val="00426307"/>
    <w:rsid w:val="004263A3"/>
    <w:rsid w:val="00426520"/>
    <w:rsid w:val="004266BB"/>
    <w:rsid w:val="00426BCF"/>
    <w:rsid w:val="004274F0"/>
    <w:rsid w:val="00430324"/>
    <w:rsid w:val="00431FFD"/>
    <w:rsid w:val="0043256B"/>
    <w:rsid w:val="004328FE"/>
    <w:rsid w:val="00432D12"/>
    <w:rsid w:val="00432F6C"/>
    <w:rsid w:val="00433077"/>
    <w:rsid w:val="00433104"/>
    <w:rsid w:val="00433687"/>
    <w:rsid w:val="0043479A"/>
    <w:rsid w:val="0043534D"/>
    <w:rsid w:val="00436CE9"/>
    <w:rsid w:val="004376E0"/>
    <w:rsid w:val="0043782F"/>
    <w:rsid w:val="004379BB"/>
    <w:rsid w:val="00437BA3"/>
    <w:rsid w:val="00437C96"/>
    <w:rsid w:val="004404D9"/>
    <w:rsid w:val="00440A6E"/>
    <w:rsid w:val="00441125"/>
    <w:rsid w:val="0044196A"/>
    <w:rsid w:val="00442F7D"/>
    <w:rsid w:val="00444112"/>
    <w:rsid w:val="004446C1"/>
    <w:rsid w:val="004450D5"/>
    <w:rsid w:val="0044663E"/>
    <w:rsid w:val="00446B1F"/>
    <w:rsid w:val="00446DB3"/>
    <w:rsid w:val="004475B1"/>
    <w:rsid w:val="004479E3"/>
    <w:rsid w:val="00447B4C"/>
    <w:rsid w:val="00447D67"/>
    <w:rsid w:val="004506A1"/>
    <w:rsid w:val="00450D5C"/>
    <w:rsid w:val="00451223"/>
    <w:rsid w:val="0045136A"/>
    <w:rsid w:val="00451582"/>
    <w:rsid w:val="00452065"/>
    <w:rsid w:val="004523EF"/>
    <w:rsid w:val="00452703"/>
    <w:rsid w:val="0045293D"/>
    <w:rsid w:val="00453471"/>
    <w:rsid w:val="00454287"/>
    <w:rsid w:val="00454CFE"/>
    <w:rsid w:val="0045510C"/>
    <w:rsid w:val="00456316"/>
    <w:rsid w:val="0045668E"/>
    <w:rsid w:val="00456776"/>
    <w:rsid w:val="004568B5"/>
    <w:rsid w:val="00456B7C"/>
    <w:rsid w:val="00456DC3"/>
    <w:rsid w:val="0045745B"/>
    <w:rsid w:val="00457A23"/>
    <w:rsid w:val="0046135B"/>
    <w:rsid w:val="00461928"/>
    <w:rsid w:val="00461998"/>
    <w:rsid w:val="0046297E"/>
    <w:rsid w:val="0046362C"/>
    <w:rsid w:val="00463A9C"/>
    <w:rsid w:val="00463AF6"/>
    <w:rsid w:val="004655FD"/>
    <w:rsid w:val="004660C8"/>
    <w:rsid w:val="00466C5E"/>
    <w:rsid w:val="0046722F"/>
    <w:rsid w:val="00467518"/>
    <w:rsid w:val="0046756F"/>
    <w:rsid w:val="00467F3B"/>
    <w:rsid w:val="004711B3"/>
    <w:rsid w:val="004711FA"/>
    <w:rsid w:val="004717CF"/>
    <w:rsid w:val="00471C85"/>
    <w:rsid w:val="0047284B"/>
    <w:rsid w:val="004732AF"/>
    <w:rsid w:val="00473518"/>
    <w:rsid w:val="0047351A"/>
    <w:rsid w:val="00473ABC"/>
    <w:rsid w:val="00473F3F"/>
    <w:rsid w:val="0047431A"/>
    <w:rsid w:val="004749D3"/>
    <w:rsid w:val="00474CAE"/>
    <w:rsid w:val="00474D38"/>
    <w:rsid w:val="00474D44"/>
    <w:rsid w:val="00475466"/>
    <w:rsid w:val="004754CF"/>
    <w:rsid w:val="00475697"/>
    <w:rsid w:val="004758A2"/>
    <w:rsid w:val="00475BDE"/>
    <w:rsid w:val="00475E6C"/>
    <w:rsid w:val="00476519"/>
    <w:rsid w:val="004770B0"/>
    <w:rsid w:val="00477B2A"/>
    <w:rsid w:val="00480351"/>
    <w:rsid w:val="00480BD5"/>
    <w:rsid w:val="004811C5"/>
    <w:rsid w:val="0048174A"/>
    <w:rsid w:val="004819FC"/>
    <w:rsid w:val="00482BB7"/>
    <w:rsid w:val="00482E70"/>
    <w:rsid w:val="00483EAD"/>
    <w:rsid w:val="00483F51"/>
    <w:rsid w:val="00484341"/>
    <w:rsid w:val="0048447A"/>
    <w:rsid w:val="00485B07"/>
    <w:rsid w:val="004863EC"/>
    <w:rsid w:val="00486907"/>
    <w:rsid w:val="00487211"/>
    <w:rsid w:val="00487D50"/>
    <w:rsid w:val="0049044A"/>
    <w:rsid w:val="00490660"/>
    <w:rsid w:val="00491183"/>
    <w:rsid w:val="0049136D"/>
    <w:rsid w:val="00491842"/>
    <w:rsid w:val="00491AEC"/>
    <w:rsid w:val="00493E8F"/>
    <w:rsid w:val="004944D0"/>
    <w:rsid w:val="00494654"/>
    <w:rsid w:val="00494A21"/>
    <w:rsid w:val="00494BC4"/>
    <w:rsid w:val="00495DAF"/>
    <w:rsid w:val="00496218"/>
    <w:rsid w:val="00496276"/>
    <w:rsid w:val="00496EA7"/>
    <w:rsid w:val="0049710D"/>
    <w:rsid w:val="004A0955"/>
    <w:rsid w:val="004A0970"/>
    <w:rsid w:val="004A1801"/>
    <w:rsid w:val="004A2BB4"/>
    <w:rsid w:val="004A3166"/>
    <w:rsid w:val="004A397B"/>
    <w:rsid w:val="004A4649"/>
    <w:rsid w:val="004A4BCA"/>
    <w:rsid w:val="004A4E97"/>
    <w:rsid w:val="004A52E7"/>
    <w:rsid w:val="004A6FD7"/>
    <w:rsid w:val="004A7F75"/>
    <w:rsid w:val="004B077B"/>
    <w:rsid w:val="004B0D60"/>
    <w:rsid w:val="004B0EC2"/>
    <w:rsid w:val="004B1AFA"/>
    <w:rsid w:val="004B23BB"/>
    <w:rsid w:val="004B240C"/>
    <w:rsid w:val="004B2D2E"/>
    <w:rsid w:val="004B3916"/>
    <w:rsid w:val="004B3FF1"/>
    <w:rsid w:val="004B5D7F"/>
    <w:rsid w:val="004B612A"/>
    <w:rsid w:val="004B6582"/>
    <w:rsid w:val="004B6CE4"/>
    <w:rsid w:val="004C09FC"/>
    <w:rsid w:val="004C0B35"/>
    <w:rsid w:val="004C0C6C"/>
    <w:rsid w:val="004C0F41"/>
    <w:rsid w:val="004C171C"/>
    <w:rsid w:val="004C1E43"/>
    <w:rsid w:val="004C25DA"/>
    <w:rsid w:val="004C3054"/>
    <w:rsid w:val="004C324F"/>
    <w:rsid w:val="004C401B"/>
    <w:rsid w:val="004C441A"/>
    <w:rsid w:val="004C4499"/>
    <w:rsid w:val="004C4B0F"/>
    <w:rsid w:val="004C4BFC"/>
    <w:rsid w:val="004C4D17"/>
    <w:rsid w:val="004C538D"/>
    <w:rsid w:val="004C5493"/>
    <w:rsid w:val="004C5A99"/>
    <w:rsid w:val="004C6502"/>
    <w:rsid w:val="004C667E"/>
    <w:rsid w:val="004C78A2"/>
    <w:rsid w:val="004C7C5A"/>
    <w:rsid w:val="004D0620"/>
    <w:rsid w:val="004D1470"/>
    <w:rsid w:val="004D1500"/>
    <w:rsid w:val="004D217F"/>
    <w:rsid w:val="004D2A3C"/>
    <w:rsid w:val="004D2F43"/>
    <w:rsid w:val="004D38E4"/>
    <w:rsid w:val="004D3AD1"/>
    <w:rsid w:val="004D3AE9"/>
    <w:rsid w:val="004D3FD3"/>
    <w:rsid w:val="004D408A"/>
    <w:rsid w:val="004D40AC"/>
    <w:rsid w:val="004D4B99"/>
    <w:rsid w:val="004D4DBF"/>
    <w:rsid w:val="004D5D9F"/>
    <w:rsid w:val="004D61AB"/>
    <w:rsid w:val="004D639A"/>
    <w:rsid w:val="004D6AA0"/>
    <w:rsid w:val="004D7219"/>
    <w:rsid w:val="004D7913"/>
    <w:rsid w:val="004D7A4E"/>
    <w:rsid w:val="004E0B40"/>
    <w:rsid w:val="004E19E6"/>
    <w:rsid w:val="004E1E9F"/>
    <w:rsid w:val="004E20E4"/>
    <w:rsid w:val="004E21AA"/>
    <w:rsid w:val="004E2A10"/>
    <w:rsid w:val="004E39FF"/>
    <w:rsid w:val="004E4A94"/>
    <w:rsid w:val="004E4C84"/>
    <w:rsid w:val="004E61C4"/>
    <w:rsid w:val="004E63D0"/>
    <w:rsid w:val="004E68B2"/>
    <w:rsid w:val="004E6A16"/>
    <w:rsid w:val="004E6E96"/>
    <w:rsid w:val="004E7B3E"/>
    <w:rsid w:val="004F03EC"/>
    <w:rsid w:val="004F06F6"/>
    <w:rsid w:val="004F08F0"/>
    <w:rsid w:val="004F10E7"/>
    <w:rsid w:val="004F1190"/>
    <w:rsid w:val="004F2224"/>
    <w:rsid w:val="004F251A"/>
    <w:rsid w:val="004F2F56"/>
    <w:rsid w:val="004F36CA"/>
    <w:rsid w:val="004F3DCC"/>
    <w:rsid w:val="004F3FE3"/>
    <w:rsid w:val="004F425E"/>
    <w:rsid w:val="004F4B1F"/>
    <w:rsid w:val="004F4C56"/>
    <w:rsid w:val="004F53C7"/>
    <w:rsid w:val="004F5AAF"/>
    <w:rsid w:val="004F5C38"/>
    <w:rsid w:val="004F5DD6"/>
    <w:rsid w:val="004F6F78"/>
    <w:rsid w:val="004F71B1"/>
    <w:rsid w:val="004F75C3"/>
    <w:rsid w:val="004F77B0"/>
    <w:rsid w:val="00500566"/>
    <w:rsid w:val="00500D06"/>
    <w:rsid w:val="00501D21"/>
    <w:rsid w:val="0050205C"/>
    <w:rsid w:val="00502100"/>
    <w:rsid w:val="0050259D"/>
    <w:rsid w:val="0050286B"/>
    <w:rsid w:val="00502A09"/>
    <w:rsid w:val="0050363C"/>
    <w:rsid w:val="00503BCC"/>
    <w:rsid w:val="005055FB"/>
    <w:rsid w:val="00505895"/>
    <w:rsid w:val="00506382"/>
    <w:rsid w:val="00506C56"/>
    <w:rsid w:val="005074FD"/>
    <w:rsid w:val="00507506"/>
    <w:rsid w:val="00507B5A"/>
    <w:rsid w:val="00507BA4"/>
    <w:rsid w:val="00507CBC"/>
    <w:rsid w:val="00507D45"/>
    <w:rsid w:val="0051008E"/>
    <w:rsid w:val="00510967"/>
    <w:rsid w:val="005109A5"/>
    <w:rsid w:val="005113A6"/>
    <w:rsid w:val="005114EA"/>
    <w:rsid w:val="00511AA8"/>
    <w:rsid w:val="0051286A"/>
    <w:rsid w:val="00512EA8"/>
    <w:rsid w:val="00513312"/>
    <w:rsid w:val="00514847"/>
    <w:rsid w:val="00514CEF"/>
    <w:rsid w:val="00515714"/>
    <w:rsid w:val="005157F7"/>
    <w:rsid w:val="00515953"/>
    <w:rsid w:val="00515967"/>
    <w:rsid w:val="00515B43"/>
    <w:rsid w:val="0051662C"/>
    <w:rsid w:val="005167AC"/>
    <w:rsid w:val="005173F6"/>
    <w:rsid w:val="00517483"/>
    <w:rsid w:val="005174FB"/>
    <w:rsid w:val="00520213"/>
    <w:rsid w:val="00520524"/>
    <w:rsid w:val="00520787"/>
    <w:rsid w:val="005209B6"/>
    <w:rsid w:val="0052128E"/>
    <w:rsid w:val="00521BE3"/>
    <w:rsid w:val="0052289D"/>
    <w:rsid w:val="00522984"/>
    <w:rsid w:val="00522E67"/>
    <w:rsid w:val="005242E7"/>
    <w:rsid w:val="00524603"/>
    <w:rsid w:val="00524CA7"/>
    <w:rsid w:val="00524EC2"/>
    <w:rsid w:val="00524FB8"/>
    <w:rsid w:val="005257A3"/>
    <w:rsid w:val="00526051"/>
    <w:rsid w:val="00526131"/>
    <w:rsid w:val="00526431"/>
    <w:rsid w:val="005267F4"/>
    <w:rsid w:val="0052692E"/>
    <w:rsid w:val="00526CE1"/>
    <w:rsid w:val="00526F4E"/>
    <w:rsid w:val="005271A4"/>
    <w:rsid w:val="005272BE"/>
    <w:rsid w:val="00527BE9"/>
    <w:rsid w:val="00527C3E"/>
    <w:rsid w:val="00530160"/>
    <w:rsid w:val="00530D0F"/>
    <w:rsid w:val="00532633"/>
    <w:rsid w:val="005329A9"/>
    <w:rsid w:val="0053395F"/>
    <w:rsid w:val="0053459E"/>
    <w:rsid w:val="005347CB"/>
    <w:rsid w:val="00535054"/>
    <w:rsid w:val="00535CAA"/>
    <w:rsid w:val="00536B45"/>
    <w:rsid w:val="005372CC"/>
    <w:rsid w:val="00537669"/>
    <w:rsid w:val="00537A81"/>
    <w:rsid w:val="005403F7"/>
    <w:rsid w:val="005404D4"/>
    <w:rsid w:val="005418EB"/>
    <w:rsid w:val="0054206D"/>
    <w:rsid w:val="005422DA"/>
    <w:rsid w:val="005424BE"/>
    <w:rsid w:val="005426DA"/>
    <w:rsid w:val="005429B0"/>
    <w:rsid w:val="00542FD8"/>
    <w:rsid w:val="00543A42"/>
    <w:rsid w:val="00543AD1"/>
    <w:rsid w:val="00543CEA"/>
    <w:rsid w:val="005441EC"/>
    <w:rsid w:val="005447D1"/>
    <w:rsid w:val="00544AA3"/>
    <w:rsid w:val="0054611F"/>
    <w:rsid w:val="00546834"/>
    <w:rsid w:val="00546844"/>
    <w:rsid w:val="00546D97"/>
    <w:rsid w:val="00547727"/>
    <w:rsid w:val="00550AC0"/>
    <w:rsid w:val="0055133C"/>
    <w:rsid w:val="00552133"/>
    <w:rsid w:val="00552D0D"/>
    <w:rsid w:val="00553189"/>
    <w:rsid w:val="0055344A"/>
    <w:rsid w:val="00553810"/>
    <w:rsid w:val="00553814"/>
    <w:rsid w:val="00553A02"/>
    <w:rsid w:val="00554452"/>
    <w:rsid w:val="005544DC"/>
    <w:rsid w:val="00554829"/>
    <w:rsid w:val="005548CC"/>
    <w:rsid w:val="00555F57"/>
    <w:rsid w:val="00556C00"/>
    <w:rsid w:val="00556C3B"/>
    <w:rsid w:val="00556CC7"/>
    <w:rsid w:val="0055708C"/>
    <w:rsid w:val="00557588"/>
    <w:rsid w:val="005577C3"/>
    <w:rsid w:val="005579C7"/>
    <w:rsid w:val="00560D7E"/>
    <w:rsid w:val="00560E66"/>
    <w:rsid w:val="00561AD8"/>
    <w:rsid w:val="00561F04"/>
    <w:rsid w:val="0056311D"/>
    <w:rsid w:val="00564547"/>
    <w:rsid w:val="00564F66"/>
    <w:rsid w:val="005664A4"/>
    <w:rsid w:val="00570305"/>
    <w:rsid w:val="00570429"/>
    <w:rsid w:val="00571EDD"/>
    <w:rsid w:val="00573729"/>
    <w:rsid w:val="0057424A"/>
    <w:rsid w:val="005744D9"/>
    <w:rsid w:val="00574744"/>
    <w:rsid w:val="00574D5F"/>
    <w:rsid w:val="00574EC5"/>
    <w:rsid w:val="005759BD"/>
    <w:rsid w:val="00575B02"/>
    <w:rsid w:val="00576B5B"/>
    <w:rsid w:val="00577153"/>
    <w:rsid w:val="00577A76"/>
    <w:rsid w:val="00577B5C"/>
    <w:rsid w:val="00577DBB"/>
    <w:rsid w:val="00577E49"/>
    <w:rsid w:val="00577E63"/>
    <w:rsid w:val="00580984"/>
    <w:rsid w:val="00580985"/>
    <w:rsid w:val="00580A28"/>
    <w:rsid w:val="00580BC1"/>
    <w:rsid w:val="00581108"/>
    <w:rsid w:val="005823A9"/>
    <w:rsid w:val="005829A9"/>
    <w:rsid w:val="00583209"/>
    <w:rsid w:val="005842C2"/>
    <w:rsid w:val="00584695"/>
    <w:rsid w:val="00584DE4"/>
    <w:rsid w:val="0058518D"/>
    <w:rsid w:val="00585840"/>
    <w:rsid w:val="00585913"/>
    <w:rsid w:val="00586252"/>
    <w:rsid w:val="00586789"/>
    <w:rsid w:val="0058682E"/>
    <w:rsid w:val="00586CE8"/>
    <w:rsid w:val="00586FA7"/>
    <w:rsid w:val="00587FEC"/>
    <w:rsid w:val="005916E9"/>
    <w:rsid w:val="0059187D"/>
    <w:rsid w:val="00591E7C"/>
    <w:rsid w:val="005920B8"/>
    <w:rsid w:val="00592AC6"/>
    <w:rsid w:val="005939B4"/>
    <w:rsid w:val="005945BA"/>
    <w:rsid w:val="00595C32"/>
    <w:rsid w:val="0059674F"/>
    <w:rsid w:val="00596921"/>
    <w:rsid w:val="00596DB6"/>
    <w:rsid w:val="00596EF2"/>
    <w:rsid w:val="00597D5B"/>
    <w:rsid w:val="005A0C5C"/>
    <w:rsid w:val="005A0F22"/>
    <w:rsid w:val="005A1D02"/>
    <w:rsid w:val="005A2496"/>
    <w:rsid w:val="005A279A"/>
    <w:rsid w:val="005A2A8E"/>
    <w:rsid w:val="005A2BF1"/>
    <w:rsid w:val="005A2F77"/>
    <w:rsid w:val="005A321E"/>
    <w:rsid w:val="005A4129"/>
    <w:rsid w:val="005A4309"/>
    <w:rsid w:val="005A4718"/>
    <w:rsid w:val="005A52D6"/>
    <w:rsid w:val="005A6413"/>
    <w:rsid w:val="005A663D"/>
    <w:rsid w:val="005A783D"/>
    <w:rsid w:val="005A7A1C"/>
    <w:rsid w:val="005A7B0A"/>
    <w:rsid w:val="005B02A5"/>
    <w:rsid w:val="005B0521"/>
    <w:rsid w:val="005B09BA"/>
    <w:rsid w:val="005B09BE"/>
    <w:rsid w:val="005B0D99"/>
    <w:rsid w:val="005B160C"/>
    <w:rsid w:val="005B1E23"/>
    <w:rsid w:val="005B2D68"/>
    <w:rsid w:val="005B3001"/>
    <w:rsid w:val="005B3073"/>
    <w:rsid w:val="005B3104"/>
    <w:rsid w:val="005B3515"/>
    <w:rsid w:val="005B3F0C"/>
    <w:rsid w:val="005B47FC"/>
    <w:rsid w:val="005B4A24"/>
    <w:rsid w:val="005B4D8A"/>
    <w:rsid w:val="005B5808"/>
    <w:rsid w:val="005B5D78"/>
    <w:rsid w:val="005B65CD"/>
    <w:rsid w:val="005B7600"/>
    <w:rsid w:val="005B7641"/>
    <w:rsid w:val="005B7F27"/>
    <w:rsid w:val="005C0A27"/>
    <w:rsid w:val="005C12AD"/>
    <w:rsid w:val="005C16E5"/>
    <w:rsid w:val="005C1893"/>
    <w:rsid w:val="005C25BC"/>
    <w:rsid w:val="005C2EB9"/>
    <w:rsid w:val="005C2F07"/>
    <w:rsid w:val="005C3480"/>
    <w:rsid w:val="005C3DA8"/>
    <w:rsid w:val="005C43E1"/>
    <w:rsid w:val="005C4A00"/>
    <w:rsid w:val="005C4DDB"/>
    <w:rsid w:val="005C56B8"/>
    <w:rsid w:val="005C73D5"/>
    <w:rsid w:val="005C783F"/>
    <w:rsid w:val="005D06BF"/>
    <w:rsid w:val="005D08DE"/>
    <w:rsid w:val="005D0947"/>
    <w:rsid w:val="005D1719"/>
    <w:rsid w:val="005D26A6"/>
    <w:rsid w:val="005D2852"/>
    <w:rsid w:val="005D3B1B"/>
    <w:rsid w:val="005D40B9"/>
    <w:rsid w:val="005D44A7"/>
    <w:rsid w:val="005D4723"/>
    <w:rsid w:val="005D4832"/>
    <w:rsid w:val="005D4CEB"/>
    <w:rsid w:val="005D4EA4"/>
    <w:rsid w:val="005D4F99"/>
    <w:rsid w:val="005D548C"/>
    <w:rsid w:val="005D5CEA"/>
    <w:rsid w:val="005D5D38"/>
    <w:rsid w:val="005D5EE7"/>
    <w:rsid w:val="005D5F04"/>
    <w:rsid w:val="005D65CE"/>
    <w:rsid w:val="005D6C51"/>
    <w:rsid w:val="005D6D69"/>
    <w:rsid w:val="005D6FE7"/>
    <w:rsid w:val="005E1B8E"/>
    <w:rsid w:val="005E245E"/>
    <w:rsid w:val="005E25C4"/>
    <w:rsid w:val="005E2DDF"/>
    <w:rsid w:val="005E3C26"/>
    <w:rsid w:val="005E3EA9"/>
    <w:rsid w:val="005E3EB2"/>
    <w:rsid w:val="005E409C"/>
    <w:rsid w:val="005E42A8"/>
    <w:rsid w:val="005E441B"/>
    <w:rsid w:val="005E4C56"/>
    <w:rsid w:val="005E4FDE"/>
    <w:rsid w:val="005E529A"/>
    <w:rsid w:val="005E59CD"/>
    <w:rsid w:val="005E6167"/>
    <w:rsid w:val="005E6D41"/>
    <w:rsid w:val="005F1176"/>
    <w:rsid w:val="005F2413"/>
    <w:rsid w:val="005F2E77"/>
    <w:rsid w:val="005F2EC1"/>
    <w:rsid w:val="005F3042"/>
    <w:rsid w:val="005F32AF"/>
    <w:rsid w:val="005F3B70"/>
    <w:rsid w:val="005F48C7"/>
    <w:rsid w:val="005F4BEE"/>
    <w:rsid w:val="005F5289"/>
    <w:rsid w:val="005F62C4"/>
    <w:rsid w:val="005F6A88"/>
    <w:rsid w:val="005F7A1A"/>
    <w:rsid w:val="00600A21"/>
    <w:rsid w:val="00600AAD"/>
    <w:rsid w:val="00600B94"/>
    <w:rsid w:val="00600E04"/>
    <w:rsid w:val="0060139C"/>
    <w:rsid w:val="0060174A"/>
    <w:rsid w:val="0060187A"/>
    <w:rsid w:val="006027AC"/>
    <w:rsid w:val="00602A27"/>
    <w:rsid w:val="0060320C"/>
    <w:rsid w:val="00603C89"/>
    <w:rsid w:val="00603F02"/>
    <w:rsid w:val="00604D7A"/>
    <w:rsid w:val="006051DE"/>
    <w:rsid w:val="006051E2"/>
    <w:rsid w:val="006052FE"/>
    <w:rsid w:val="00605601"/>
    <w:rsid w:val="0060578A"/>
    <w:rsid w:val="0060599E"/>
    <w:rsid w:val="00605D97"/>
    <w:rsid w:val="006067B2"/>
    <w:rsid w:val="00606A31"/>
    <w:rsid w:val="006078E1"/>
    <w:rsid w:val="00611B8E"/>
    <w:rsid w:val="00612161"/>
    <w:rsid w:val="006130B1"/>
    <w:rsid w:val="00613578"/>
    <w:rsid w:val="006137F9"/>
    <w:rsid w:val="00613951"/>
    <w:rsid w:val="00613A63"/>
    <w:rsid w:val="00613BA1"/>
    <w:rsid w:val="0061439C"/>
    <w:rsid w:val="006145CA"/>
    <w:rsid w:val="00614A84"/>
    <w:rsid w:val="00614B5D"/>
    <w:rsid w:val="006155A2"/>
    <w:rsid w:val="0061595A"/>
    <w:rsid w:val="006160C0"/>
    <w:rsid w:val="0061620C"/>
    <w:rsid w:val="0061649E"/>
    <w:rsid w:val="0061736A"/>
    <w:rsid w:val="0061796F"/>
    <w:rsid w:val="00617B40"/>
    <w:rsid w:val="00617F3B"/>
    <w:rsid w:val="0062066D"/>
    <w:rsid w:val="0062132F"/>
    <w:rsid w:val="0062135B"/>
    <w:rsid w:val="00621522"/>
    <w:rsid w:val="0062256B"/>
    <w:rsid w:val="00623054"/>
    <w:rsid w:val="00623404"/>
    <w:rsid w:val="006243BC"/>
    <w:rsid w:val="0062440F"/>
    <w:rsid w:val="00624B8F"/>
    <w:rsid w:val="0062619C"/>
    <w:rsid w:val="00626526"/>
    <w:rsid w:val="00626540"/>
    <w:rsid w:val="00626C42"/>
    <w:rsid w:val="00626C6E"/>
    <w:rsid w:val="00630492"/>
    <w:rsid w:val="00630648"/>
    <w:rsid w:val="00630855"/>
    <w:rsid w:val="00631160"/>
    <w:rsid w:val="006314F6"/>
    <w:rsid w:val="006327E2"/>
    <w:rsid w:val="00632903"/>
    <w:rsid w:val="00632F10"/>
    <w:rsid w:val="0063383C"/>
    <w:rsid w:val="00633B01"/>
    <w:rsid w:val="00633CD4"/>
    <w:rsid w:val="006345B6"/>
    <w:rsid w:val="006356A8"/>
    <w:rsid w:val="006368CE"/>
    <w:rsid w:val="0063702A"/>
    <w:rsid w:val="006370BE"/>
    <w:rsid w:val="0063778F"/>
    <w:rsid w:val="00640365"/>
    <w:rsid w:val="0064038F"/>
    <w:rsid w:val="00640D6D"/>
    <w:rsid w:val="00641E9A"/>
    <w:rsid w:val="00641F74"/>
    <w:rsid w:val="00642DB8"/>
    <w:rsid w:val="00642F28"/>
    <w:rsid w:val="00644DAD"/>
    <w:rsid w:val="00644FFE"/>
    <w:rsid w:val="0064575A"/>
    <w:rsid w:val="00645FB7"/>
    <w:rsid w:val="0064600F"/>
    <w:rsid w:val="0064642B"/>
    <w:rsid w:val="006464C4"/>
    <w:rsid w:val="00646FAD"/>
    <w:rsid w:val="00647069"/>
    <w:rsid w:val="00647349"/>
    <w:rsid w:val="0064770B"/>
    <w:rsid w:val="00647F0E"/>
    <w:rsid w:val="006505A9"/>
    <w:rsid w:val="00650733"/>
    <w:rsid w:val="00650E18"/>
    <w:rsid w:val="006513B2"/>
    <w:rsid w:val="00651563"/>
    <w:rsid w:val="0065185D"/>
    <w:rsid w:val="00652759"/>
    <w:rsid w:val="006527AD"/>
    <w:rsid w:val="00652BEA"/>
    <w:rsid w:val="00653C94"/>
    <w:rsid w:val="00653CBD"/>
    <w:rsid w:val="00653F46"/>
    <w:rsid w:val="00655069"/>
    <w:rsid w:val="0065589D"/>
    <w:rsid w:val="006558B2"/>
    <w:rsid w:val="006559E9"/>
    <w:rsid w:val="00655CD7"/>
    <w:rsid w:val="006567C3"/>
    <w:rsid w:val="00656D5B"/>
    <w:rsid w:val="00656E64"/>
    <w:rsid w:val="00656E74"/>
    <w:rsid w:val="00656E7D"/>
    <w:rsid w:val="00657358"/>
    <w:rsid w:val="00657973"/>
    <w:rsid w:val="00657F90"/>
    <w:rsid w:val="006605CD"/>
    <w:rsid w:val="006606CB"/>
    <w:rsid w:val="00660BCB"/>
    <w:rsid w:val="00661F0C"/>
    <w:rsid w:val="00662D45"/>
    <w:rsid w:val="00662EC1"/>
    <w:rsid w:val="00662EFC"/>
    <w:rsid w:val="00663147"/>
    <w:rsid w:val="00663404"/>
    <w:rsid w:val="00663B71"/>
    <w:rsid w:val="00663B89"/>
    <w:rsid w:val="00664627"/>
    <w:rsid w:val="00664F2B"/>
    <w:rsid w:val="00664F91"/>
    <w:rsid w:val="00665058"/>
    <w:rsid w:val="0066550B"/>
    <w:rsid w:val="00666341"/>
    <w:rsid w:val="006664AF"/>
    <w:rsid w:val="006672EE"/>
    <w:rsid w:val="00667325"/>
    <w:rsid w:val="00667667"/>
    <w:rsid w:val="00667B37"/>
    <w:rsid w:val="00667C47"/>
    <w:rsid w:val="00670530"/>
    <w:rsid w:val="00670C93"/>
    <w:rsid w:val="00671371"/>
    <w:rsid w:val="006713FC"/>
    <w:rsid w:val="00671811"/>
    <w:rsid w:val="00671A2C"/>
    <w:rsid w:val="00671FF0"/>
    <w:rsid w:val="006722E9"/>
    <w:rsid w:val="0067261C"/>
    <w:rsid w:val="0067269B"/>
    <w:rsid w:val="00672CC6"/>
    <w:rsid w:val="00672D29"/>
    <w:rsid w:val="006739FB"/>
    <w:rsid w:val="006745A5"/>
    <w:rsid w:val="00674F3B"/>
    <w:rsid w:val="00675081"/>
    <w:rsid w:val="006752BC"/>
    <w:rsid w:val="006754EF"/>
    <w:rsid w:val="00675C29"/>
    <w:rsid w:val="00675FA5"/>
    <w:rsid w:val="00676708"/>
    <w:rsid w:val="00676F7B"/>
    <w:rsid w:val="00676FA7"/>
    <w:rsid w:val="00677BA5"/>
    <w:rsid w:val="00680DD9"/>
    <w:rsid w:val="00681399"/>
    <w:rsid w:val="00681FAB"/>
    <w:rsid w:val="00682C11"/>
    <w:rsid w:val="00682F40"/>
    <w:rsid w:val="006831BC"/>
    <w:rsid w:val="00683A96"/>
    <w:rsid w:val="006844EB"/>
    <w:rsid w:val="006851E2"/>
    <w:rsid w:val="00685966"/>
    <w:rsid w:val="00685C07"/>
    <w:rsid w:val="0068663A"/>
    <w:rsid w:val="00686D01"/>
    <w:rsid w:val="00687223"/>
    <w:rsid w:val="006905F2"/>
    <w:rsid w:val="006908A1"/>
    <w:rsid w:val="00690F01"/>
    <w:rsid w:val="00691CED"/>
    <w:rsid w:val="00691D3A"/>
    <w:rsid w:val="00691E7B"/>
    <w:rsid w:val="00691EBC"/>
    <w:rsid w:val="00692079"/>
    <w:rsid w:val="006926F4"/>
    <w:rsid w:val="00692910"/>
    <w:rsid w:val="006946AB"/>
    <w:rsid w:val="0069585B"/>
    <w:rsid w:val="00695F40"/>
    <w:rsid w:val="00695F57"/>
    <w:rsid w:val="00696086"/>
    <w:rsid w:val="00696240"/>
    <w:rsid w:val="00696809"/>
    <w:rsid w:val="0069689F"/>
    <w:rsid w:val="00696D19"/>
    <w:rsid w:val="00696D4F"/>
    <w:rsid w:val="00696D82"/>
    <w:rsid w:val="006A06C8"/>
    <w:rsid w:val="006A0D7B"/>
    <w:rsid w:val="006A12E4"/>
    <w:rsid w:val="006A1CC0"/>
    <w:rsid w:val="006A2685"/>
    <w:rsid w:val="006A355B"/>
    <w:rsid w:val="006A3B8D"/>
    <w:rsid w:val="006A3BEA"/>
    <w:rsid w:val="006A434D"/>
    <w:rsid w:val="006A4658"/>
    <w:rsid w:val="006A5493"/>
    <w:rsid w:val="006A672E"/>
    <w:rsid w:val="006A767C"/>
    <w:rsid w:val="006B0D32"/>
    <w:rsid w:val="006B1106"/>
    <w:rsid w:val="006B14A6"/>
    <w:rsid w:val="006B14D8"/>
    <w:rsid w:val="006B16D0"/>
    <w:rsid w:val="006B1EBD"/>
    <w:rsid w:val="006B3A27"/>
    <w:rsid w:val="006B3C7A"/>
    <w:rsid w:val="006B403F"/>
    <w:rsid w:val="006B4A41"/>
    <w:rsid w:val="006B646A"/>
    <w:rsid w:val="006B78EB"/>
    <w:rsid w:val="006B7A8D"/>
    <w:rsid w:val="006C1456"/>
    <w:rsid w:val="006C1DF4"/>
    <w:rsid w:val="006C23E2"/>
    <w:rsid w:val="006C2A2E"/>
    <w:rsid w:val="006C2C05"/>
    <w:rsid w:val="006C336C"/>
    <w:rsid w:val="006C370C"/>
    <w:rsid w:val="006C3D89"/>
    <w:rsid w:val="006C3E54"/>
    <w:rsid w:val="006C4045"/>
    <w:rsid w:val="006C56F0"/>
    <w:rsid w:val="006C5753"/>
    <w:rsid w:val="006C5A2E"/>
    <w:rsid w:val="006C5A5C"/>
    <w:rsid w:val="006C5E76"/>
    <w:rsid w:val="006C6B9E"/>
    <w:rsid w:val="006C79C6"/>
    <w:rsid w:val="006C7AB9"/>
    <w:rsid w:val="006C7D92"/>
    <w:rsid w:val="006C7E25"/>
    <w:rsid w:val="006D090E"/>
    <w:rsid w:val="006D0E42"/>
    <w:rsid w:val="006D11DF"/>
    <w:rsid w:val="006D128D"/>
    <w:rsid w:val="006D147F"/>
    <w:rsid w:val="006D1A35"/>
    <w:rsid w:val="006D1BAC"/>
    <w:rsid w:val="006D26F4"/>
    <w:rsid w:val="006D2B70"/>
    <w:rsid w:val="006D32A3"/>
    <w:rsid w:val="006D36FD"/>
    <w:rsid w:val="006D379B"/>
    <w:rsid w:val="006D3B66"/>
    <w:rsid w:val="006D3FEE"/>
    <w:rsid w:val="006D4CD5"/>
    <w:rsid w:val="006D5058"/>
    <w:rsid w:val="006D5163"/>
    <w:rsid w:val="006D5523"/>
    <w:rsid w:val="006D6588"/>
    <w:rsid w:val="006D67D6"/>
    <w:rsid w:val="006D76B9"/>
    <w:rsid w:val="006D7B61"/>
    <w:rsid w:val="006E04A6"/>
    <w:rsid w:val="006E0554"/>
    <w:rsid w:val="006E057B"/>
    <w:rsid w:val="006E057F"/>
    <w:rsid w:val="006E0FDE"/>
    <w:rsid w:val="006E11C6"/>
    <w:rsid w:val="006E144A"/>
    <w:rsid w:val="006E1C8C"/>
    <w:rsid w:val="006E1D51"/>
    <w:rsid w:val="006E266E"/>
    <w:rsid w:val="006E3541"/>
    <w:rsid w:val="006E3699"/>
    <w:rsid w:val="006E506D"/>
    <w:rsid w:val="006E6025"/>
    <w:rsid w:val="006E6338"/>
    <w:rsid w:val="006E6B55"/>
    <w:rsid w:val="006E702D"/>
    <w:rsid w:val="006E70CE"/>
    <w:rsid w:val="006E716B"/>
    <w:rsid w:val="006E74CA"/>
    <w:rsid w:val="006E767B"/>
    <w:rsid w:val="006F0F39"/>
    <w:rsid w:val="006F0FD5"/>
    <w:rsid w:val="006F1EAB"/>
    <w:rsid w:val="006F27C1"/>
    <w:rsid w:val="006F29C7"/>
    <w:rsid w:val="006F2F4A"/>
    <w:rsid w:val="006F337F"/>
    <w:rsid w:val="006F3483"/>
    <w:rsid w:val="006F3A4C"/>
    <w:rsid w:val="006F3FCA"/>
    <w:rsid w:val="006F4568"/>
    <w:rsid w:val="006F5DF6"/>
    <w:rsid w:val="006F622B"/>
    <w:rsid w:val="006F63D4"/>
    <w:rsid w:val="006F663D"/>
    <w:rsid w:val="006F6CBE"/>
    <w:rsid w:val="006F79B7"/>
    <w:rsid w:val="006F7A11"/>
    <w:rsid w:val="006F7E7B"/>
    <w:rsid w:val="00700250"/>
    <w:rsid w:val="00700409"/>
    <w:rsid w:val="007019E3"/>
    <w:rsid w:val="00701D00"/>
    <w:rsid w:val="0070207F"/>
    <w:rsid w:val="007030E5"/>
    <w:rsid w:val="00703103"/>
    <w:rsid w:val="00703316"/>
    <w:rsid w:val="007043E9"/>
    <w:rsid w:val="0070441F"/>
    <w:rsid w:val="00704470"/>
    <w:rsid w:val="00704E39"/>
    <w:rsid w:val="00705490"/>
    <w:rsid w:val="00705502"/>
    <w:rsid w:val="00705ABB"/>
    <w:rsid w:val="00705C3B"/>
    <w:rsid w:val="00705D54"/>
    <w:rsid w:val="0070607B"/>
    <w:rsid w:val="00706520"/>
    <w:rsid w:val="00706C38"/>
    <w:rsid w:val="007070E4"/>
    <w:rsid w:val="007072B6"/>
    <w:rsid w:val="00707D88"/>
    <w:rsid w:val="0071042E"/>
    <w:rsid w:val="0071065D"/>
    <w:rsid w:val="007106E9"/>
    <w:rsid w:val="00711D2D"/>
    <w:rsid w:val="00711F1E"/>
    <w:rsid w:val="00711F60"/>
    <w:rsid w:val="0071268A"/>
    <w:rsid w:val="007130F9"/>
    <w:rsid w:val="00713DBB"/>
    <w:rsid w:val="00713E75"/>
    <w:rsid w:val="007140E1"/>
    <w:rsid w:val="00714AD7"/>
    <w:rsid w:val="00715993"/>
    <w:rsid w:val="00715C3D"/>
    <w:rsid w:val="00715F4B"/>
    <w:rsid w:val="0071660E"/>
    <w:rsid w:val="00716B82"/>
    <w:rsid w:val="00717747"/>
    <w:rsid w:val="0071784F"/>
    <w:rsid w:val="007179CC"/>
    <w:rsid w:val="007205DC"/>
    <w:rsid w:val="007208E2"/>
    <w:rsid w:val="00720DA4"/>
    <w:rsid w:val="00721A51"/>
    <w:rsid w:val="00721BE5"/>
    <w:rsid w:val="00721CE6"/>
    <w:rsid w:val="007222C0"/>
    <w:rsid w:val="00722653"/>
    <w:rsid w:val="0072268A"/>
    <w:rsid w:val="00723590"/>
    <w:rsid w:val="007246D0"/>
    <w:rsid w:val="00724D9A"/>
    <w:rsid w:val="0072512C"/>
    <w:rsid w:val="007252D9"/>
    <w:rsid w:val="00725FDC"/>
    <w:rsid w:val="00726A5F"/>
    <w:rsid w:val="00726AC9"/>
    <w:rsid w:val="00726BBA"/>
    <w:rsid w:val="00726D18"/>
    <w:rsid w:val="00730395"/>
    <w:rsid w:val="007316C2"/>
    <w:rsid w:val="0073171C"/>
    <w:rsid w:val="00731872"/>
    <w:rsid w:val="00732989"/>
    <w:rsid w:val="007329E3"/>
    <w:rsid w:val="00732F77"/>
    <w:rsid w:val="00733C5B"/>
    <w:rsid w:val="007342E9"/>
    <w:rsid w:val="007343B6"/>
    <w:rsid w:val="0073479A"/>
    <w:rsid w:val="00734879"/>
    <w:rsid w:val="00734A0D"/>
    <w:rsid w:val="00734C9F"/>
    <w:rsid w:val="00735D42"/>
    <w:rsid w:val="00737309"/>
    <w:rsid w:val="00737455"/>
    <w:rsid w:val="00737B2D"/>
    <w:rsid w:val="00740799"/>
    <w:rsid w:val="00741108"/>
    <w:rsid w:val="007411EE"/>
    <w:rsid w:val="00741328"/>
    <w:rsid w:val="00741F0D"/>
    <w:rsid w:val="007426D0"/>
    <w:rsid w:val="00742932"/>
    <w:rsid w:val="00742C84"/>
    <w:rsid w:val="00742F85"/>
    <w:rsid w:val="0074314D"/>
    <w:rsid w:val="0074415D"/>
    <w:rsid w:val="007445F9"/>
    <w:rsid w:val="007445FF"/>
    <w:rsid w:val="00744AC6"/>
    <w:rsid w:val="00744DAD"/>
    <w:rsid w:val="00745C74"/>
    <w:rsid w:val="00745E4C"/>
    <w:rsid w:val="00746635"/>
    <w:rsid w:val="00746DDF"/>
    <w:rsid w:val="00746EA1"/>
    <w:rsid w:val="00746FBF"/>
    <w:rsid w:val="00750932"/>
    <w:rsid w:val="00750C2D"/>
    <w:rsid w:val="00751521"/>
    <w:rsid w:val="007515FD"/>
    <w:rsid w:val="007519FB"/>
    <w:rsid w:val="00751BEB"/>
    <w:rsid w:val="00751EBA"/>
    <w:rsid w:val="007524C7"/>
    <w:rsid w:val="00754C9A"/>
    <w:rsid w:val="00754EB5"/>
    <w:rsid w:val="007550EB"/>
    <w:rsid w:val="00755289"/>
    <w:rsid w:val="007553EA"/>
    <w:rsid w:val="0075593A"/>
    <w:rsid w:val="0075692B"/>
    <w:rsid w:val="007571D9"/>
    <w:rsid w:val="00757C8E"/>
    <w:rsid w:val="00757EA6"/>
    <w:rsid w:val="00760788"/>
    <w:rsid w:val="00760988"/>
    <w:rsid w:val="00762A6E"/>
    <w:rsid w:val="00763F28"/>
    <w:rsid w:val="007643E7"/>
    <w:rsid w:val="00764D0E"/>
    <w:rsid w:val="00765704"/>
    <w:rsid w:val="00765F17"/>
    <w:rsid w:val="00767E03"/>
    <w:rsid w:val="00770042"/>
    <w:rsid w:val="00770555"/>
    <w:rsid w:val="0077075E"/>
    <w:rsid w:val="007707AC"/>
    <w:rsid w:val="00770CBC"/>
    <w:rsid w:val="0077101A"/>
    <w:rsid w:val="00771A02"/>
    <w:rsid w:val="00771D65"/>
    <w:rsid w:val="0077289F"/>
    <w:rsid w:val="007733A1"/>
    <w:rsid w:val="00773C10"/>
    <w:rsid w:val="00773C4F"/>
    <w:rsid w:val="007742C5"/>
    <w:rsid w:val="00775556"/>
    <w:rsid w:val="00776D9F"/>
    <w:rsid w:val="0077708B"/>
    <w:rsid w:val="0077762C"/>
    <w:rsid w:val="00777DFA"/>
    <w:rsid w:val="007823AD"/>
    <w:rsid w:val="00782CE4"/>
    <w:rsid w:val="00782E4B"/>
    <w:rsid w:val="00783652"/>
    <w:rsid w:val="0078381C"/>
    <w:rsid w:val="00783F7F"/>
    <w:rsid w:val="00784544"/>
    <w:rsid w:val="0078455D"/>
    <w:rsid w:val="0078529B"/>
    <w:rsid w:val="0078571A"/>
    <w:rsid w:val="0078598C"/>
    <w:rsid w:val="00787583"/>
    <w:rsid w:val="00790EAD"/>
    <w:rsid w:val="007916DB"/>
    <w:rsid w:val="00791D19"/>
    <w:rsid w:val="007927CE"/>
    <w:rsid w:val="00793552"/>
    <w:rsid w:val="00793840"/>
    <w:rsid w:val="00793DD5"/>
    <w:rsid w:val="00793E13"/>
    <w:rsid w:val="00794363"/>
    <w:rsid w:val="00794579"/>
    <w:rsid w:val="00794ED7"/>
    <w:rsid w:val="007957BF"/>
    <w:rsid w:val="00795A97"/>
    <w:rsid w:val="00796626"/>
    <w:rsid w:val="00796C58"/>
    <w:rsid w:val="007973F1"/>
    <w:rsid w:val="007A01AD"/>
    <w:rsid w:val="007A0EB4"/>
    <w:rsid w:val="007A1A97"/>
    <w:rsid w:val="007A2D4C"/>
    <w:rsid w:val="007A30AE"/>
    <w:rsid w:val="007A4000"/>
    <w:rsid w:val="007A4035"/>
    <w:rsid w:val="007A4F40"/>
    <w:rsid w:val="007A5756"/>
    <w:rsid w:val="007A60A3"/>
    <w:rsid w:val="007A6D54"/>
    <w:rsid w:val="007A73D1"/>
    <w:rsid w:val="007A7828"/>
    <w:rsid w:val="007B0552"/>
    <w:rsid w:val="007B06D3"/>
    <w:rsid w:val="007B0974"/>
    <w:rsid w:val="007B1741"/>
    <w:rsid w:val="007B1833"/>
    <w:rsid w:val="007B1857"/>
    <w:rsid w:val="007B1C19"/>
    <w:rsid w:val="007B2518"/>
    <w:rsid w:val="007B2BC2"/>
    <w:rsid w:val="007B2D90"/>
    <w:rsid w:val="007B3014"/>
    <w:rsid w:val="007B45CA"/>
    <w:rsid w:val="007B4CDE"/>
    <w:rsid w:val="007B5489"/>
    <w:rsid w:val="007B7D9B"/>
    <w:rsid w:val="007C0BA9"/>
    <w:rsid w:val="007C0CB2"/>
    <w:rsid w:val="007C1E45"/>
    <w:rsid w:val="007C2033"/>
    <w:rsid w:val="007C24F5"/>
    <w:rsid w:val="007C295F"/>
    <w:rsid w:val="007C2DCA"/>
    <w:rsid w:val="007C31A1"/>
    <w:rsid w:val="007C489D"/>
    <w:rsid w:val="007C565C"/>
    <w:rsid w:val="007C57F9"/>
    <w:rsid w:val="007C651C"/>
    <w:rsid w:val="007C74C0"/>
    <w:rsid w:val="007C786B"/>
    <w:rsid w:val="007C7ED1"/>
    <w:rsid w:val="007D0A06"/>
    <w:rsid w:val="007D0CCB"/>
    <w:rsid w:val="007D11EE"/>
    <w:rsid w:val="007D2A0F"/>
    <w:rsid w:val="007D3777"/>
    <w:rsid w:val="007D469E"/>
    <w:rsid w:val="007D5698"/>
    <w:rsid w:val="007D5A4E"/>
    <w:rsid w:val="007D5BD2"/>
    <w:rsid w:val="007D6348"/>
    <w:rsid w:val="007D66B6"/>
    <w:rsid w:val="007D7387"/>
    <w:rsid w:val="007D7E5A"/>
    <w:rsid w:val="007E0296"/>
    <w:rsid w:val="007E08B8"/>
    <w:rsid w:val="007E18AE"/>
    <w:rsid w:val="007E1D4E"/>
    <w:rsid w:val="007E3743"/>
    <w:rsid w:val="007E4846"/>
    <w:rsid w:val="007E4B49"/>
    <w:rsid w:val="007E59A6"/>
    <w:rsid w:val="007E5D4A"/>
    <w:rsid w:val="007E60D9"/>
    <w:rsid w:val="007E661B"/>
    <w:rsid w:val="007E6931"/>
    <w:rsid w:val="007E7DB6"/>
    <w:rsid w:val="007F0AF8"/>
    <w:rsid w:val="007F0B7E"/>
    <w:rsid w:val="007F0F3B"/>
    <w:rsid w:val="007F11A2"/>
    <w:rsid w:val="007F1603"/>
    <w:rsid w:val="007F194A"/>
    <w:rsid w:val="007F2561"/>
    <w:rsid w:val="007F31B3"/>
    <w:rsid w:val="007F331F"/>
    <w:rsid w:val="007F3423"/>
    <w:rsid w:val="007F3A6D"/>
    <w:rsid w:val="007F3D1B"/>
    <w:rsid w:val="007F4533"/>
    <w:rsid w:val="007F45B0"/>
    <w:rsid w:val="007F4667"/>
    <w:rsid w:val="007F489C"/>
    <w:rsid w:val="007F5B3F"/>
    <w:rsid w:val="007F6742"/>
    <w:rsid w:val="007F6D39"/>
    <w:rsid w:val="007F7090"/>
    <w:rsid w:val="007F79B3"/>
    <w:rsid w:val="008003ED"/>
    <w:rsid w:val="00800506"/>
    <w:rsid w:val="00800E8E"/>
    <w:rsid w:val="00800F8C"/>
    <w:rsid w:val="00801799"/>
    <w:rsid w:val="00801DD1"/>
    <w:rsid w:val="00801ED4"/>
    <w:rsid w:val="008020FE"/>
    <w:rsid w:val="0080238D"/>
    <w:rsid w:val="0080261A"/>
    <w:rsid w:val="0080279A"/>
    <w:rsid w:val="00802EEB"/>
    <w:rsid w:val="008034CA"/>
    <w:rsid w:val="00804AA2"/>
    <w:rsid w:val="00804B7C"/>
    <w:rsid w:val="00804BC6"/>
    <w:rsid w:val="00805A00"/>
    <w:rsid w:val="00805D86"/>
    <w:rsid w:val="00805EC8"/>
    <w:rsid w:val="0080631D"/>
    <w:rsid w:val="00807139"/>
    <w:rsid w:val="008072D6"/>
    <w:rsid w:val="008101D3"/>
    <w:rsid w:val="00811658"/>
    <w:rsid w:val="008117D7"/>
    <w:rsid w:val="00811803"/>
    <w:rsid w:val="00812285"/>
    <w:rsid w:val="0081261E"/>
    <w:rsid w:val="0081263A"/>
    <w:rsid w:val="00813633"/>
    <w:rsid w:val="00813723"/>
    <w:rsid w:val="00814978"/>
    <w:rsid w:val="00815202"/>
    <w:rsid w:val="008156B3"/>
    <w:rsid w:val="008157D8"/>
    <w:rsid w:val="00815892"/>
    <w:rsid w:val="008158A0"/>
    <w:rsid w:val="00815912"/>
    <w:rsid w:val="00816BFA"/>
    <w:rsid w:val="00817240"/>
    <w:rsid w:val="00820995"/>
    <w:rsid w:val="00820BF2"/>
    <w:rsid w:val="00820F8F"/>
    <w:rsid w:val="00821817"/>
    <w:rsid w:val="00821AC1"/>
    <w:rsid w:val="00821DAE"/>
    <w:rsid w:val="008220A4"/>
    <w:rsid w:val="00822718"/>
    <w:rsid w:val="00822BD7"/>
    <w:rsid w:val="00823ADF"/>
    <w:rsid w:val="00823F34"/>
    <w:rsid w:val="00823F56"/>
    <w:rsid w:val="008241D4"/>
    <w:rsid w:val="008248DE"/>
    <w:rsid w:val="00825C11"/>
    <w:rsid w:val="00825E85"/>
    <w:rsid w:val="00825F7D"/>
    <w:rsid w:val="0082635C"/>
    <w:rsid w:val="008264A2"/>
    <w:rsid w:val="0082668E"/>
    <w:rsid w:val="00826C24"/>
    <w:rsid w:val="00826D46"/>
    <w:rsid w:val="00826FF3"/>
    <w:rsid w:val="008272F2"/>
    <w:rsid w:val="0082797F"/>
    <w:rsid w:val="00827B0B"/>
    <w:rsid w:val="00827E26"/>
    <w:rsid w:val="0083010F"/>
    <w:rsid w:val="008305A4"/>
    <w:rsid w:val="008309DA"/>
    <w:rsid w:val="00831B54"/>
    <w:rsid w:val="00831DE7"/>
    <w:rsid w:val="00832014"/>
    <w:rsid w:val="008328A8"/>
    <w:rsid w:val="00834808"/>
    <w:rsid w:val="00834864"/>
    <w:rsid w:val="00834AF5"/>
    <w:rsid w:val="00835ACE"/>
    <w:rsid w:val="0083657F"/>
    <w:rsid w:val="00836DBE"/>
    <w:rsid w:val="008371F6"/>
    <w:rsid w:val="008375A4"/>
    <w:rsid w:val="008378C4"/>
    <w:rsid w:val="00837974"/>
    <w:rsid w:val="00837E24"/>
    <w:rsid w:val="00837F12"/>
    <w:rsid w:val="00840B35"/>
    <w:rsid w:val="00840E60"/>
    <w:rsid w:val="008410BC"/>
    <w:rsid w:val="0084121A"/>
    <w:rsid w:val="00841451"/>
    <w:rsid w:val="00841DF0"/>
    <w:rsid w:val="00841FAD"/>
    <w:rsid w:val="00842EC5"/>
    <w:rsid w:val="008438CA"/>
    <w:rsid w:val="00844F2E"/>
    <w:rsid w:val="0084507C"/>
    <w:rsid w:val="00845460"/>
    <w:rsid w:val="00845AD9"/>
    <w:rsid w:val="00846279"/>
    <w:rsid w:val="008463FB"/>
    <w:rsid w:val="0084672A"/>
    <w:rsid w:val="008479DF"/>
    <w:rsid w:val="00847B1D"/>
    <w:rsid w:val="00847C35"/>
    <w:rsid w:val="00850DD1"/>
    <w:rsid w:val="008510E6"/>
    <w:rsid w:val="00851476"/>
    <w:rsid w:val="008515D4"/>
    <w:rsid w:val="00851A48"/>
    <w:rsid w:val="00851C46"/>
    <w:rsid w:val="00851DB7"/>
    <w:rsid w:val="00853340"/>
    <w:rsid w:val="0085412E"/>
    <w:rsid w:val="0085426B"/>
    <w:rsid w:val="00854AC4"/>
    <w:rsid w:val="00854D55"/>
    <w:rsid w:val="00854EFA"/>
    <w:rsid w:val="008565FA"/>
    <w:rsid w:val="00856F1B"/>
    <w:rsid w:val="00857028"/>
    <w:rsid w:val="008575A9"/>
    <w:rsid w:val="00860210"/>
    <w:rsid w:val="00861C46"/>
    <w:rsid w:val="00861E1F"/>
    <w:rsid w:val="008627F6"/>
    <w:rsid w:val="00863CC0"/>
    <w:rsid w:val="00863E01"/>
    <w:rsid w:val="00864C62"/>
    <w:rsid w:val="008655F3"/>
    <w:rsid w:val="00865767"/>
    <w:rsid w:val="0086599A"/>
    <w:rsid w:val="00865BF9"/>
    <w:rsid w:val="0086619A"/>
    <w:rsid w:val="00866222"/>
    <w:rsid w:val="008663A2"/>
    <w:rsid w:val="00866A08"/>
    <w:rsid w:val="00866EB5"/>
    <w:rsid w:val="00866EB8"/>
    <w:rsid w:val="008678A0"/>
    <w:rsid w:val="008679F0"/>
    <w:rsid w:val="00867B35"/>
    <w:rsid w:val="00867B72"/>
    <w:rsid w:val="00867CCF"/>
    <w:rsid w:val="00870E89"/>
    <w:rsid w:val="008716AE"/>
    <w:rsid w:val="008718D2"/>
    <w:rsid w:val="00871F97"/>
    <w:rsid w:val="00872DF7"/>
    <w:rsid w:val="008739F5"/>
    <w:rsid w:val="00873A93"/>
    <w:rsid w:val="00873C99"/>
    <w:rsid w:val="008745C6"/>
    <w:rsid w:val="00874F41"/>
    <w:rsid w:val="00875557"/>
    <w:rsid w:val="008758A1"/>
    <w:rsid w:val="00875C3B"/>
    <w:rsid w:val="00876234"/>
    <w:rsid w:val="008773C0"/>
    <w:rsid w:val="00877BF2"/>
    <w:rsid w:val="00877F0D"/>
    <w:rsid w:val="008809FA"/>
    <w:rsid w:val="00880F50"/>
    <w:rsid w:val="00881493"/>
    <w:rsid w:val="00881C27"/>
    <w:rsid w:val="00882841"/>
    <w:rsid w:val="00882980"/>
    <w:rsid w:val="0088325E"/>
    <w:rsid w:val="0088338A"/>
    <w:rsid w:val="008833A5"/>
    <w:rsid w:val="008835CC"/>
    <w:rsid w:val="008838AC"/>
    <w:rsid w:val="00883B6D"/>
    <w:rsid w:val="00883FCA"/>
    <w:rsid w:val="00883FF1"/>
    <w:rsid w:val="0088469B"/>
    <w:rsid w:val="00885253"/>
    <w:rsid w:val="00885DC6"/>
    <w:rsid w:val="0088653E"/>
    <w:rsid w:val="00886996"/>
    <w:rsid w:val="008875C5"/>
    <w:rsid w:val="00887641"/>
    <w:rsid w:val="00890148"/>
    <w:rsid w:val="00890A6E"/>
    <w:rsid w:val="008912B3"/>
    <w:rsid w:val="008916E4"/>
    <w:rsid w:val="00891B33"/>
    <w:rsid w:val="00891B9E"/>
    <w:rsid w:val="008921F6"/>
    <w:rsid w:val="00892B33"/>
    <w:rsid w:val="008932DA"/>
    <w:rsid w:val="008939DF"/>
    <w:rsid w:val="00893B4B"/>
    <w:rsid w:val="00894072"/>
    <w:rsid w:val="00894D5A"/>
    <w:rsid w:val="00895353"/>
    <w:rsid w:val="00895869"/>
    <w:rsid w:val="00896097"/>
    <w:rsid w:val="00896809"/>
    <w:rsid w:val="00897284"/>
    <w:rsid w:val="00897394"/>
    <w:rsid w:val="0089771B"/>
    <w:rsid w:val="008A00DD"/>
    <w:rsid w:val="008A03FF"/>
    <w:rsid w:val="008A0568"/>
    <w:rsid w:val="008A068A"/>
    <w:rsid w:val="008A06EC"/>
    <w:rsid w:val="008A0B7D"/>
    <w:rsid w:val="008A218D"/>
    <w:rsid w:val="008A27B3"/>
    <w:rsid w:val="008A2D6A"/>
    <w:rsid w:val="008A349A"/>
    <w:rsid w:val="008A53BF"/>
    <w:rsid w:val="008A5FD6"/>
    <w:rsid w:val="008A6171"/>
    <w:rsid w:val="008A6798"/>
    <w:rsid w:val="008B08A3"/>
    <w:rsid w:val="008B08F0"/>
    <w:rsid w:val="008B0D1A"/>
    <w:rsid w:val="008B1095"/>
    <w:rsid w:val="008B113D"/>
    <w:rsid w:val="008B1260"/>
    <w:rsid w:val="008B2758"/>
    <w:rsid w:val="008B29A7"/>
    <w:rsid w:val="008B2C7E"/>
    <w:rsid w:val="008B2ECE"/>
    <w:rsid w:val="008B351F"/>
    <w:rsid w:val="008B3592"/>
    <w:rsid w:val="008B38C8"/>
    <w:rsid w:val="008B3D88"/>
    <w:rsid w:val="008B4102"/>
    <w:rsid w:val="008B456F"/>
    <w:rsid w:val="008B4F68"/>
    <w:rsid w:val="008B500F"/>
    <w:rsid w:val="008B5DB4"/>
    <w:rsid w:val="008B602E"/>
    <w:rsid w:val="008B658B"/>
    <w:rsid w:val="008B6A60"/>
    <w:rsid w:val="008B6C6E"/>
    <w:rsid w:val="008B7443"/>
    <w:rsid w:val="008B7F15"/>
    <w:rsid w:val="008C041C"/>
    <w:rsid w:val="008C0C9A"/>
    <w:rsid w:val="008C2226"/>
    <w:rsid w:val="008C3B55"/>
    <w:rsid w:val="008C4352"/>
    <w:rsid w:val="008C4848"/>
    <w:rsid w:val="008C4BF9"/>
    <w:rsid w:val="008C5F9B"/>
    <w:rsid w:val="008C6330"/>
    <w:rsid w:val="008C63DD"/>
    <w:rsid w:val="008C646D"/>
    <w:rsid w:val="008C7522"/>
    <w:rsid w:val="008C7CE6"/>
    <w:rsid w:val="008D0B6E"/>
    <w:rsid w:val="008D3FCC"/>
    <w:rsid w:val="008D4365"/>
    <w:rsid w:val="008D4822"/>
    <w:rsid w:val="008D5A1A"/>
    <w:rsid w:val="008D5AD5"/>
    <w:rsid w:val="008D5D05"/>
    <w:rsid w:val="008D5E55"/>
    <w:rsid w:val="008D5F83"/>
    <w:rsid w:val="008D6840"/>
    <w:rsid w:val="008D687C"/>
    <w:rsid w:val="008D6B38"/>
    <w:rsid w:val="008D6DD8"/>
    <w:rsid w:val="008D758D"/>
    <w:rsid w:val="008E00BF"/>
    <w:rsid w:val="008E014D"/>
    <w:rsid w:val="008E0925"/>
    <w:rsid w:val="008E1928"/>
    <w:rsid w:val="008E2A6D"/>
    <w:rsid w:val="008E3932"/>
    <w:rsid w:val="008E3F4A"/>
    <w:rsid w:val="008E40AB"/>
    <w:rsid w:val="008E45C1"/>
    <w:rsid w:val="008E4A20"/>
    <w:rsid w:val="008E4FE4"/>
    <w:rsid w:val="008E5E9B"/>
    <w:rsid w:val="008E61D5"/>
    <w:rsid w:val="008E6B23"/>
    <w:rsid w:val="008E6F50"/>
    <w:rsid w:val="008E7C50"/>
    <w:rsid w:val="008F147B"/>
    <w:rsid w:val="008F1E07"/>
    <w:rsid w:val="008F20EB"/>
    <w:rsid w:val="008F26A4"/>
    <w:rsid w:val="008F2E5F"/>
    <w:rsid w:val="008F3619"/>
    <w:rsid w:val="008F3C22"/>
    <w:rsid w:val="008F4FD3"/>
    <w:rsid w:val="008F4FE6"/>
    <w:rsid w:val="008F50CD"/>
    <w:rsid w:val="008F5DAB"/>
    <w:rsid w:val="008F60BF"/>
    <w:rsid w:val="008F6117"/>
    <w:rsid w:val="008F64E3"/>
    <w:rsid w:val="008F7FED"/>
    <w:rsid w:val="009000BA"/>
    <w:rsid w:val="00900427"/>
    <w:rsid w:val="00901379"/>
    <w:rsid w:val="00901897"/>
    <w:rsid w:val="00901AC9"/>
    <w:rsid w:val="009024F1"/>
    <w:rsid w:val="0090381D"/>
    <w:rsid w:val="00903C84"/>
    <w:rsid w:val="00903D5B"/>
    <w:rsid w:val="00904E3D"/>
    <w:rsid w:val="009057D9"/>
    <w:rsid w:val="0090587B"/>
    <w:rsid w:val="00906956"/>
    <w:rsid w:val="00907ED7"/>
    <w:rsid w:val="00907F66"/>
    <w:rsid w:val="009102A5"/>
    <w:rsid w:val="009110B3"/>
    <w:rsid w:val="009112F0"/>
    <w:rsid w:val="009114B7"/>
    <w:rsid w:val="0091162E"/>
    <w:rsid w:val="00911630"/>
    <w:rsid w:val="00911A9A"/>
    <w:rsid w:val="00911B02"/>
    <w:rsid w:val="00911CF7"/>
    <w:rsid w:val="00912D2E"/>
    <w:rsid w:val="00912EBD"/>
    <w:rsid w:val="0091369A"/>
    <w:rsid w:val="009137C3"/>
    <w:rsid w:val="00913845"/>
    <w:rsid w:val="00913DCB"/>
    <w:rsid w:val="00913FE0"/>
    <w:rsid w:val="009144CD"/>
    <w:rsid w:val="009149C3"/>
    <w:rsid w:val="00915531"/>
    <w:rsid w:val="009168D6"/>
    <w:rsid w:val="009171D9"/>
    <w:rsid w:val="009172A7"/>
    <w:rsid w:val="00917D71"/>
    <w:rsid w:val="009204B7"/>
    <w:rsid w:val="009204E5"/>
    <w:rsid w:val="00920773"/>
    <w:rsid w:val="00920BA1"/>
    <w:rsid w:val="00920F25"/>
    <w:rsid w:val="00921352"/>
    <w:rsid w:val="009215A6"/>
    <w:rsid w:val="00921B9E"/>
    <w:rsid w:val="00922C68"/>
    <w:rsid w:val="0092315F"/>
    <w:rsid w:val="00923732"/>
    <w:rsid w:val="00924BFB"/>
    <w:rsid w:val="00924D38"/>
    <w:rsid w:val="00924DC6"/>
    <w:rsid w:val="009250BC"/>
    <w:rsid w:val="0092513D"/>
    <w:rsid w:val="0092522A"/>
    <w:rsid w:val="00926FDF"/>
    <w:rsid w:val="00927401"/>
    <w:rsid w:val="00930DC0"/>
    <w:rsid w:val="00930FD2"/>
    <w:rsid w:val="009310D5"/>
    <w:rsid w:val="009311A1"/>
    <w:rsid w:val="00931467"/>
    <w:rsid w:val="00931871"/>
    <w:rsid w:val="00931972"/>
    <w:rsid w:val="00931A61"/>
    <w:rsid w:val="00932769"/>
    <w:rsid w:val="00932A31"/>
    <w:rsid w:val="009340EE"/>
    <w:rsid w:val="0093423A"/>
    <w:rsid w:val="00934469"/>
    <w:rsid w:val="00934DBE"/>
    <w:rsid w:val="00935693"/>
    <w:rsid w:val="00936213"/>
    <w:rsid w:val="00936F23"/>
    <w:rsid w:val="0093718D"/>
    <w:rsid w:val="0093720A"/>
    <w:rsid w:val="00937BFD"/>
    <w:rsid w:val="00941518"/>
    <w:rsid w:val="0094151D"/>
    <w:rsid w:val="00942F67"/>
    <w:rsid w:val="00942FB6"/>
    <w:rsid w:val="0094318F"/>
    <w:rsid w:val="00943901"/>
    <w:rsid w:val="00943F58"/>
    <w:rsid w:val="009442BD"/>
    <w:rsid w:val="00945734"/>
    <w:rsid w:val="009458EB"/>
    <w:rsid w:val="00945AB4"/>
    <w:rsid w:val="00945F4F"/>
    <w:rsid w:val="00946123"/>
    <w:rsid w:val="009467A0"/>
    <w:rsid w:val="009467C2"/>
    <w:rsid w:val="00946F44"/>
    <w:rsid w:val="0094736F"/>
    <w:rsid w:val="009473FE"/>
    <w:rsid w:val="00950C75"/>
    <w:rsid w:val="00950D1F"/>
    <w:rsid w:val="00950EE3"/>
    <w:rsid w:val="00950F71"/>
    <w:rsid w:val="00951B74"/>
    <w:rsid w:val="0095291C"/>
    <w:rsid w:val="00953A73"/>
    <w:rsid w:val="00953D60"/>
    <w:rsid w:val="0095451E"/>
    <w:rsid w:val="00954EB0"/>
    <w:rsid w:val="00954FC6"/>
    <w:rsid w:val="009557E3"/>
    <w:rsid w:val="00955C47"/>
    <w:rsid w:val="00955C8A"/>
    <w:rsid w:val="00956D46"/>
    <w:rsid w:val="009570BD"/>
    <w:rsid w:val="009571DA"/>
    <w:rsid w:val="009572DF"/>
    <w:rsid w:val="00957909"/>
    <w:rsid w:val="00957BC9"/>
    <w:rsid w:val="00960864"/>
    <w:rsid w:val="00961234"/>
    <w:rsid w:val="0096234A"/>
    <w:rsid w:val="00962445"/>
    <w:rsid w:val="00962653"/>
    <w:rsid w:val="00962E50"/>
    <w:rsid w:val="009635B5"/>
    <w:rsid w:val="00964894"/>
    <w:rsid w:val="00964930"/>
    <w:rsid w:val="00964B9C"/>
    <w:rsid w:val="0096508E"/>
    <w:rsid w:val="00965661"/>
    <w:rsid w:val="0096595C"/>
    <w:rsid w:val="009668BA"/>
    <w:rsid w:val="00966B12"/>
    <w:rsid w:val="00967AF1"/>
    <w:rsid w:val="00970107"/>
    <w:rsid w:val="009701EC"/>
    <w:rsid w:val="00970604"/>
    <w:rsid w:val="00970B6B"/>
    <w:rsid w:val="0097167E"/>
    <w:rsid w:val="00971FE9"/>
    <w:rsid w:val="00972312"/>
    <w:rsid w:val="00972A61"/>
    <w:rsid w:val="00972E82"/>
    <w:rsid w:val="009737F6"/>
    <w:rsid w:val="00974418"/>
    <w:rsid w:val="009744DA"/>
    <w:rsid w:val="009751D9"/>
    <w:rsid w:val="0097540D"/>
    <w:rsid w:val="009754C7"/>
    <w:rsid w:val="00976247"/>
    <w:rsid w:val="009765C0"/>
    <w:rsid w:val="0097665E"/>
    <w:rsid w:val="00976797"/>
    <w:rsid w:val="00976F41"/>
    <w:rsid w:val="009770D0"/>
    <w:rsid w:val="00977648"/>
    <w:rsid w:val="00977952"/>
    <w:rsid w:val="00977A82"/>
    <w:rsid w:val="00981549"/>
    <w:rsid w:val="00981677"/>
    <w:rsid w:val="00981CE6"/>
    <w:rsid w:val="00982F45"/>
    <w:rsid w:val="00983366"/>
    <w:rsid w:val="009851D1"/>
    <w:rsid w:val="00985BC7"/>
    <w:rsid w:val="009868E7"/>
    <w:rsid w:val="00986FE5"/>
    <w:rsid w:val="00987271"/>
    <w:rsid w:val="00987725"/>
    <w:rsid w:val="00987746"/>
    <w:rsid w:val="0098776F"/>
    <w:rsid w:val="00990836"/>
    <w:rsid w:val="0099164F"/>
    <w:rsid w:val="00991C7C"/>
    <w:rsid w:val="00991C98"/>
    <w:rsid w:val="00991DC9"/>
    <w:rsid w:val="0099221A"/>
    <w:rsid w:val="0099343C"/>
    <w:rsid w:val="00993545"/>
    <w:rsid w:val="00994799"/>
    <w:rsid w:val="00995353"/>
    <w:rsid w:val="0099684F"/>
    <w:rsid w:val="0099700F"/>
    <w:rsid w:val="00997535"/>
    <w:rsid w:val="00997FD2"/>
    <w:rsid w:val="009A1343"/>
    <w:rsid w:val="009A1A9A"/>
    <w:rsid w:val="009A2A9F"/>
    <w:rsid w:val="009A3014"/>
    <w:rsid w:val="009A38F6"/>
    <w:rsid w:val="009A4A6B"/>
    <w:rsid w:val="009A4ED2"/>
    <w:rsid w:val="009A55B1"/>
    <w:rsid w:val="009A5A38"/>
    <w:rsid w:val="009A5AE8"/>
    <w:rsid w:val="009A6B9C"/>
    <w:rsid w:val="009A72FB"/>
    <w:rsid w:val="009A7D34"/>
    <w:rsid w:val="009A7D37"/>
    <w:rsid w:val="009B0AAF"/>
    <w:rsid w:val="009B0DB1"/>
    <w:rsid w:val="009B0E4E"/>
    <w:rsid w:val="009B17D6"/>
    <w:rsid w:val="009B29B3"/>
    <w:rsid w:val="009B2D93"/>
    <w:rsid w:val="009B31ED"/>
    <w:rsid w:val="009B390A"/>
    <w:rsid w:val="009B4706"/>
    <w:rsid w:val="009B5537"/>
    <w:rsid w:val="009B590F"/>
    <w:rsid w:val="009B5EF4"/>
    <w:rsid w:val="009B616C"/>
    <w:rsid w:val="009B68D9"/>
    <w:rsid w:val="009B6FE6"/>
    <w:rsid w:val="009B7019"/>
    <w:rsid w:val="009B7117"/>
    <w:rsid w:val="009B71C2"/>
    <w:rsid w:val="009B7CA5"/>
    <w:rsid w:val="009B7F81"/>
    <w:rsid w:val="009C014D"/>
    <w:rsid w:val="009C092B"/>
    <w:rsid w:val="009C0D18"/>
    <w:rsid w:val="009C2EF8"/>
    <w:rsid w:val="009C309B"/>
    <w:rsid w:val="009C38A7"/>
    <w:rsid w:val="009C3C46"/>
    <w:rsid w:val="009C409C"/>
    <w:rsid w:val="009C4402"/>
    <w:rsid w:val="009C44A9"/>
    <w:rsid w:val="009C451F"/>
    <w:rsid w:val="009C4762"/>
    <w:rsid w:val="009C4780"/>
    <w:rsid w:val="009C58EE"/>
    <w:rsid w:val="009C598B"/>
    <w:rsid w:val="009C5A4A"/>
    <w:rsid w:val="009C64A5"/>
    <w:rsid w:val="009C67BD"/>
    <w:rsid w:val="009C7AFF"/>
    <w:rsid w:val="009D0C51"/>
    <w:rsid w:val="009D0C90"/>
    <w:rsid w:val="009D1067"/>
    <w:rsid w:val="009D1B27"/>
    <w:rsid w:val="009D1BBF"/>
    <w:rsid w:val="009D281A"/>
    <w:rsid w:val="009D3B90"/>
    <w:rsid w:val="009D3EB8"/>
    <w:rsid w:val="009D41EE"/>
    <w:rsid w:val="009D4A99"/>
    <w:rsid w:val="009D5769"/>
    <w:rsid w:val="009D594D"/>
    <w:rsid w:val="009D5C3E"/>
    <w:rsid w:val="009D5D9E"/>
    <w:rsid w:val="009D5FA8"/>
    <w:rsid w:val="009D62E3"/>
    <w:rsid w:val="009D7906"/>
    <w:rsid w:val="009D7931"/>
    <w:rsid w:val="009D7970"/>
    <w:rsid w:val="009E0406"/>
    <w:rsid w:val="009E0E0C"/>
    <w:rsid w:val="009E1C91"/>
    <w:rsid w:val="009E2323"/>
    <w:rsid w:val="009E2B2B"/>
    <w:rsid w:val="009E2F88"/>
    <w:rsid w:val="009E377B"/>
    <w:rsid w:val="009E3AC5"/>
    <w:rsid w:val="009E42C8"/>
    <w:rsid w:val="009E49CE"/>
    <w:rsid w:val="009E4E58"/>
    <w:rsid w:val="009E5897"/>
    <w:rsid w:val="009E594F"/>
    <w:rsid w:val="009E64CF"/>
    <w:rsid w:val="009E6896"/>
    <w:rsid w:val="009E6A0C"/>
    <w:rsid w:val="009E7613"/>
    <w:rsid w:val="009E7959"/>
    <w:rsid w:val="009F0863"/>
    <w:rsid w:val="009F08BA"/>
    <w:rsid w:val="009F0C9C"/>
    <w:rsid w:val="009F14F3"/>
    <w:rsid w:val="009F15EC"/>
    <w:rsid w:val="009F2B25"/>
    <w:rsid w:val="009F2DC0"/>
    <w:rsid w:val="009F3E5A"/>
    <w:rsid w:val="009F439F"/>
    <w:rsid w:val="009F4A59"/>
    <w:rsid w:val="009F4E61"/>
    <w:rsid w:val="009F6161"/>
    <w:rsid w:val="009F677C"/>
    <w:rsid w:val="009F6A5D"/>
    <w:rsid w:val="009F7170"/>
    <w:rsid w:val="009F7188"/>
    <w:rsid w:val="00A00001"/>
    <w:rsid w:val="00A002C9"/>
    <w:rsid w:val="00A01BC5"/>
    <w:rsid w:val="00A01EA7"/>
    <w:rsid w:val="00A01F16"/>
    <w:rsid w:val="00A024C7"/>
    <w:rsid w:val="00A03A7D"/>
    <w:rsid w:val="00A03C84"/>
    <w:rsid w:val="00A03DBD"/>
    <w:rsid w:val="00A04045"/>
    <w:rsid w:val="00A04748"/>
    <w:rsid w:val="00A0574B"/>
    <w:rsid w:val="00A05F47"/>
    <w:rsid w:val="00A05FFE"/>
    <w:rsid w:val="00A06309"/>
    <w:rsid w:val="00A07ADC"/>
    <w:rsid w:val="00A07E5E"/>
    <w:rsid w:val="00A106D0"/>
    <w:rsid w:val="00A10C15"/>
    <w:rsid w:val="00A11EC1"/>
    <w:rsid w:val="00A12742"/>
    <w:rsid w:val="00A12E17"/>
    <w:rsid w:val="00A1453A"/>
    <w:rsid w:val="00A14716"/>
    <w:rsid w:val="00A14759"/>
    <w:rsid w:val="00A1484B"/>
    <w:rsid w:val="00A14D21"/>
    <w:rsid w:val="00A15299"/>
    <w:rsid w:val="00A15405"/>
    <w:rsid w:val="00A15B0E"/>
    <w:rsid w:val="00A1634B"/>
    <w:rsid w:val="00A166FA"/>
    <w:rsid w:val="00A1677F"/>
    <w:rsid w:val="00A17DCB"/>
    <w:rsid w:val="00A209DA"/>
    <w:rsid w:val="00A22480"/>
    <w:rsid w:val="00A227AB"/>
    <w:rsid w:val="00A228B9"/>
    <w:rsid w:val="00A22A62"/>
    <w:rsid w:val="00A233DF"/>
    <w:rsid w:val="00A23FED"/>
    <w:rsid w:val="00A246E8"/>
    <w:rsid w:val="00A253B3"/>
    <w:rsid w:val="00A269F2"/>
    <w:rsid w:val="00A26A0B"/>
    <w:rsid w:val="00A27803"/>
    <w:rsid w:val="00A2796F"/>
    <w:rsid w:val="00A27E5E"/>
    <w:rsid w:val="00A30CFD"/>
    <w:rsid w:val="00A31145"/>
    <w:rsid w:val="00A314F3"/>
    <w:rsid w:val="00A31A1C"/>
    <w:rsid w:val="00A31F0D"/>
    <w:rsid w:val="00A33273"/>
    <w:rsid w:val="00A339A5"/>
    <w:rsid w:val="00A33C28"/>
    <w:rsid w:val="00A35A52"/>
    <w:rsid w:val="00A3617C"/>
    <w:rsid w:val="00A36186"/>
    <w:rsid w:val="00A36DF5"/>
    <w:rsid w:val="00A4005C"/>
    <w:rsid w:val="00A404C7"/>
    <w:rsid w:val="00A40F4E"/>
    <w:rsid w:val="00A412FF"/>
    <w:rsid w:val="00A416C4"/>
    <w:rsid w:val="00A41857"/>
    <w:rsid w:val="00A420E7"/>
    <w:rsid w:val="00A4256C"/>
    <w:rsid w:val="00A42B00"/>
    <w:rsid w:val="00A43197"/>
    <w:rsid w:val="00A43EEA"/>
    <w:rsid w:val="00A44AC2"/>
    <w:rsid w:val="00A45594"/>
    <w:rsid w:val="00A456F5"/>
    <w:rsid w:val="00A4598B"/>
    <w:rsid w:val="00A46195"/>
    <w:rsid w:val="00A46204"/>
    <w:rsid w:val="00A46DC1"/>
    <w:rsid w:val="00A4716D"/>
    <w:rsid w:val="00A47702"/>
    <w:rsid w:val="00A477C9"/>
    <w:rsid w:val="00A4794B"/>
    <w:rsid w:val="00A501F0"/>
    <w:rsid w:val="00A50681"/>
    <w:rsid w:val="00A50827"/>
    <w:rsid w:val="00A512A8"/>
    <w:rsid w:val="00A512A9"/>
    <w:rsid w:val="00A51842"/>
    <w:rsid w:val="00A51B50"/>
    <w:rsid w:val="00A51EB0"/>
    <w:rsid w:val="00A520DF"/>
    <w:rsid w:val="00A52151"/>
    <w:rsid w:val="00A52345"/>
    <w:rsid w:val="00A527BB"/>
    <w:rsid w:val="00A527CF"/>
    <w:rsid w:val="00A528CF"/>
    <w:rsid w:val="00A52D9A"/>
    <w:rsid w:val="00A52EDB"/>
    <w:rsid w:val="00A5371A"/>
    <w:rsid w:val="00A537AB"/>
    <w:rsid w:val="00A538E6"/>
    <w:rsid w:val="00A542C4"/>
    <w:rsid w:val="00A54E9C"/>
    <w:rsid w:val="00A55139"/>
    <w:rsid w:val="00A559DC"/>
    <w:rsid w:val="00A55D75"/>
    <w:rsid w:val="00A569A9"/>
    <w:rsid w:val="00A56CDA"/>
    <w:rsid w:val="00A574DA"/>
    <w:rsid w:val="00A6092A"/>
    <w:rsid w:val="00A620D3"/>
    <w:rsid w:val="00A624BA"/>
    <w:rsid w:val="00A625A9"/>
    <w:rsid w:val="00A62D8E"/>
    <w:rsid w:val="00A62E68"/>
    <w:rsid w:val="00A63158"/>
    <w:rsid w:val="00A63DBF"/>
    <w:rsid w:val="00A64046"/>
    <w:rsid w:val="00A64063"/>
    <w:rsid w:val="00A64467"/>
    <w:rsid w:val="00A6468C"/>
    <w:rsid w:val="00A65AEF"/>
    <w:rsid w:val="00A6619C"/>
    <w:rsid w:val="00A6620A"/>
    <w:rsid w:val="00A6658B"/>
    <w:rsid w:val="00A6690D"/>
    <w:rsid w:val="00A67D54"/>
    <w:rsid w:val="00A7017C"/>
    <w:rsid w:val="00A706CD"/>
    <w:rsid w:val="00A70CBE"/>
    <w:rsid w:val="00A711ED"/>
    <w:rsid w:val="00A71210"/>
    <w:rsid w:val="00A714D1"/>
    <w:rsid w:val="00A7190E"/>
    <w:rsid w:val="00A71B5C"/>
    <w:rsid w:val="00A71EA2"/>
    <w:rsid w:val="00A72C6E"/>
    <w:rsid w:val="00A73259"/>
    <w:rsid w:val="00A744E0"/>
    <w:rsid w:val="00A75229"/>
    <w:rsid w:val="00A75BC2"/>
    <w:rsid w:val="00A773F3"/>
    <w:rsid w:val="00A77FA7"/>
    <w:rsid w:val="00A80B42"/>
    <w:rsid w:val="00A8106D"/>
    <w:rsid w:val="00A81685"/>
    <w:rsid w:val="00A825CE"/>
    <w:rsid w:val="00A82BC2"/>
    <w:rsid w:val="00A82E17"/>
    <w:rsid w:val="00A830A2"/>
    <w:rsid w:val="00A8356F"/>
    <w:rsid w:val="00A85160"/>
    <w:rsid w:val="00A85164"/>
    <w:rsid w:val="00A85FC8"/>
    <w:rsid w:val="00A867CF"/>
    <w:rsid w:val="00A86FAF"/>
    <w:rsid w:val="00A900ED"/>
    <w:rsid w:val="00A90633"/>
    <w:rsid w:val="00A90E92"/>
    <w:rsid w:val="00A91584"/>
    <w:rsid w:val="00A917B0"/>
    <w:rsid w:val="00A91BBF"/>
    <w:rsid w:val="00A92307"/>
    <w:rsid w:val="00A92BAB"/>
    <w:rsid w:val="00A92F86"/>
    <w:rsid w:val="00A93DBC"/>
    <w:rsid w:val="00A945F6"/>
    <w:rsid w:val="00A94D14"/>
    <w:rsid w:val="00A957E8"/>
    <w:rsid w:val="00A96440"/>
    <w:rsid w:val="00A97042"/>
    <w:rsid w:val="00A9737F"/>
    <w:rsid w:val="00A97EA8"/>
    <w:rsid w:val="00AA0367"/>
    <w:rsid w:val="00AA0626"/>
    <w:rsid w:val="00AA154C"/>
    <w:rsid w:val="00AA1610"/>
    <w:rsid w:val="00AA19AE"/>
    <w:rsid w:val="00AA256F"/>
    <w:rsid w:val="00AA2B1E"/>
    <w:rsid w:val="00AA3036"/>
    <w:rsid w:val="00AA3406"/>
    <w:rsid w:val="00AA3F5F"/>
    <w:rsid w:val="00AA4198"/>
    <w:rsid w:val="00AA4820"/>
    <w:rsid w:val="00AA52C5"/>
    <w:rsid w:val="00AA530D"/>
    <w:rsid w:val="00AA54DA"/>
    <w:rsid w:val="00AA5585"/>
    <w:rsid w:val="00AA5815"/>
    <w:rsid w:val="00AA61E2"/>
    <w:rsid w:val="00AA6FDC"/>
    <w:rsid w:val="00AA701E"/>
    <w:rsid w:val="00AA73D8"/>
    <w:rsid w:val="00AA7452"/>
    <w:rsid w:val="00AA7B50"/>
    <w:rsid w:val="00AA7D84"/>
    <w:rsid w:val="00AB02DA"/>
    <w:rsid w:val="00AB10C0"/>
    <w:rsid w:val="00AB1FF9"/>
    <w:rsid w:val="00AB2523"/>
    <w:rsid w:val="00AB2E7E"/>
    <w:rsid w:val="00AB33AA"/>
    <w:rsid w:val="00AB3601"/>
    <w:rsid w:val="00AB5221"/>
    <w:rsid w:val="00AB54DF"/>
    <w:rsid w:val="00AB5AB0"/>
    <w:rsid w:val="00AB6247"/>
    <w:rsid w:val="00AB69D6"/>
    <w:rsid w:val="00AB6F83"/>
    <w:rsid w:val="00AB7D23"/>
    <w:rsid w:val="00AC0018"/>
    <w:rsid w:val="00AC00D1"/>
    <w:rsid w:val="00AC0D6E"/>
    <w:rsid w:val="00AC10F1"/>
    <w:rsid w:val="00AC1F19"/>
    <w:rsid w:val="00AC3108"/>
    <w:rsid w:val="00AC36B4"/>
    <w:rsid w:val="00AC4572"/>
    <w:rsid w:val="00AC4B2B"/>
    <w:rsid w:val="00AC4E28"/>
    <w:rsid w:val="00AC5160"/>
    <w:rsid w:val="00AC5E2D"/>
    <w:rsid w:val="00AC6109"/>
    <w:rsid w:val="00AC635E"/>
    <w:rsid w:val="00AC677B"/>
    <w:rsid w:val="00AC6D8C"/>
    <w:rsid w:val="00AC73BB"/>
    <w:rsid w:val="00AC7541"/>
    <w:rsid w:val="00AC7D6A"/>
    <w:rsid w:val="00AC7DF5"/>
    <w:rsid w:val="00AD03B7"/>
    <w:rsid w:val="00AD0549"/>
    <w:rsid w:val="00AD066E"/>
    <w:rsid w:val="00AD0BF0"/>
    <w:rsid w:val="00AD191D"/>
    <w:rsid w:val="00AD194A"/>
    <w:rsid w:val="00AD2830"/>
    <w:rsid w:val="00AD3233"/>
    <w:rsid w:val="00AD3D29"/>
    <w:rsid w:val="00AD4F43"/>
    <w:rsid w:val="00AD5AF2"/>
    <w:rsid w:val="00AD604C"/>
    <w:rsid w:val="00AD6B64"/>
    <w:rsid w:val="00AD6E35"/>
    <w:rsid w:val="00AE0607"/>
    <w:rsid w:val="00AE0772"/>
    <w:rsid w:val="00AE0B61"/>
    <w:rsid w:val="00AE1171"/>
    <w:rsid w:val="00AE1873"/>
    <w:rsid w:val="00AE1888"/>
    <w:rsid w:val="00AE2B5D"/>
    <w:rsid w:val="00AE2E97"/>
    <w:rsid w:val="00AE34EF"/>
    <w:rsid w:val="00AE55F9"/>
    <w:rsid w:val="00AE5807"/>
    <w:rsid w:val="00AE58FF"/>
    <w:rsid w:val="00AE6902"/>
    <w:rsid w:val="00AE6D25"/>
    <w:rsid w:val="00AF0069"/>
    <w:rsid w:val="00AF090D"/>
    <w:rsid w:val="00AF1D2A"/>
    <w:rsid w:val="00AF2015"/>
    <w:rsid w:val="00AF32AA"/>
    <w:rsid w:val="00AF34C0"/>
    <w:rsid w:val="00AF3B25"/>
    <w:rsid w:val="00AF3E53"/>
    <w:rsid w:val="00AF4062"/>
    <w:rsid w:val="00AF4074"/>
    <w:rsid w:val="00AF4B7D"/>
    <w:rsid w:val="00AF4D4A"/>
    <w:rsid w:val="00AF548E"/>
    <w:rsid w:val="00AF55F2"/>
    <w:rsid w:val="00AF5A0A"/>
    <w:rsid w:val="00AF5DDF"/>
    <w:rsid w:val="00AF5F40"/>
    <w:rsid w:val="00AF6736"/>
    <w:rsid w:val="00AF6B66"/>
    <w:rsid w:val="00AF6C64"/>
    <w:rsid w:val="00AF76A6"/>
    <w:rsid w:val="00AF78B6"/>
    <w:rsid w:val="00AF7C96"/>
    <w:rsid w:val="00B01B91"/>
    <w:rsid w:val="00B022A2"/>
    <w:rsid w:val="00B0282A"/>
    <w:rsid w:val="00B028DE"/>
    <w:rsid w:val="00B02B8B"/>
    <w:rsid w:val="00B0464C"/>
    <w:rsid w:val="00B0580A"/>
    <w:rsid w:val="00B05B26"/>
    <w:rsid w:val="00B075AF"/>
    <w:rsid w:val="00B07A05"/>
    <w:rsid w:val="00B102FA"/>
    <w:rsid w:val="00B10A4F"/>
    <w:rsid w:val="00B10DFA"/>
    <w:rsid w:val="00B11461"/>
    <w:rsid w:val="00B11581"/>
    <w:rsid w:val="00B1167F"/>
    <w:rsid w:val="00B11835"/>
    <w:rsid w:val="00B11DB7"/>
    <w:rsid w:val="00B12E7F"/>
    <w:rsid w:val="00B147D7"/>
    <w:rsid w:val="00B14C08"/>
    <w:rsid w:val="00B14DB6"/>
    <w:rsid w:val="00B150D2"/>
    <w:rsid w:val="00B158B9"/>
    <w:rsid w:val="00B15EB3"/>
    <w:rsid w:val="00B16123"/>
    <w:rsid w:val="00B16C30"/>
    <w:rsid w:val="00B171EE"/>
    <w:rsid w:val="00B17B54"/>
    <w:rsid w:val="00B17E4C"/>
    <w:rsid w:val="00B20A29"/>
    <w:rsid w:val="00B20BF1"/>
    <w:rsid w:val="00B20FB7"/>
    <w:rsid w:val="00B20FC4"/>
    <w:rsid w:val="00B212F5"/>
    <w:rsid w:val="00B214E4"/>
    <w:rsid w:val="00B225D3"/>
    <w:rsid w:val="00B22D3E"/>
    <w:rsid w:val="00B234EA"/>
    <w:rsid w:val="00B2352B"/>
    <w:rsid w:val="00B240B9"/>
    <w:rsid w:val="00B2534F"/>
    <w:rsid w:val="00B25A70"/>
    <w:rsid w:val="00B25CDB"/>
    <w:rsid w:val="00B26234"/>
    <w:rsid w:val="00B262AD"/>
    <w:rsid w:val="00B262FA"/>
    <w:rsid w:val="00B26652"/>
    <w:rsid w:val="00B26EBD"/>
    <w:rsid w:val="00B301A0"/>
    <w:rsid w:val="00B30560"/>
    <w:rsid w:val="00B307D1"/>
    <w:rsid w:val="00B311A1"/>
    <w:rsid w:val="00B312D1"/>
    <w:rsid w:val="00B3154A"/>
    <w:rsid w:val="00B32046"/>
    <w:rsid w:val="00B32959"/>
    <w:rsid w:val="00B32E60"/>
    <w:rsid w:val="00B32FAB"/>
    <w:rsid w:val="00B33E6F"/>
    <w:rsid w:val="00B35C2C"/>
    <w:rsid w:val="00B3603C"/>
    <w:rsid w:val="00B36D22"/>
    <w:rsid w:val="00B36ED6"/>
    <w:rsid w:val="00B37027"/>
    <w:rsid w:val="00B37148"/>
    <w:rsid w:val="00B37759"/>
    <w:rsid w:val="00B37959"/>
    <w:rsid w:val="00B37A5D"/>
    <w:rsid w:val="00B37E14"/>
    <w:rsid w:val="00B405B4"/>
    <w:rsid w:val="00B40950"/>
    <w:rsid w:val="00B40FA5"/>
    <w:rsid w:val="00B41E24"/>
    <w:rsid w:val="00B42968"/>
    <w:rsid w:val="00B429F3"/>
    <w:rsid w:val="00B42B2B"/>
    <w:rsid w:val="00B42C26"/>
    <w:rsid w:val="00B43106"/>
    <w:rsid w:val="00B43204"/>
    <w:rsid w:val="00B4358C"/>
    <w:rsid w:val="00B435B8"/>
    <w:rsid w:val="00B43D07"/>
    <w:rsid w:val="00B451B2"/>
    <w:rsid w:val="00B452F3"/>
    <w:rsid w:val="00B457DA"/>
    <w:rsid w:val="00B45853"/>
    <w:rsid w:val="00B45B94"/>
    <w:rsid w:val="00B46A8A"/>
    <w:rsid w:val="00B46D62"/>
    <w:rsid w:val="00B4741E"/>
    <w:rsid w:val="00B47669"/>
    <w:rsid w:val="00B50667"/>
    <w:rsid w:val="00B511A2"/>
    <w:rsid w:val="00B5143D"/>
    <w:rsid w:val="00B516BE"/>
    <w:rsid w:val="00B51A91"/>
    <w:rsid w:val="00B51C40"/>
    <w:rsid w:val="00B51F85"/>
    <w:rsid w:val="00B521C5"/>
    <w:rsid w:val="00B52434"/>
    <w:rsid w:val="00B525F6"/>
    <w:rsid w:val="00B52754"/>
    <w:rsid w:val="00B5282E"/>
    <w:rsid w:val="00B52E26"/>
    <w:rsid w:val="00B52E54"/>
    <w:rsid w:val="00B535F5"/>
    <w:rsid w:val="00B5360F"/>
    <w:rsid w:val="00B54049"/>
    <w:rsid w:val="00B54797"/>
    <w:rsid w:val="00B549C9"/>
    <w:rsid w:val="00B54C4F"/>
    <w:rsid w:val="00B556B5"/>
    <w:rsid w:val="00B55979"/>
    <w:rsid w:val="00B560EF"/>
    <w:rsid w:val="00B568BF"/>
    <w:rsid w:val="00B56A32"/>
    <w:rsid w:val="00B56C8A"/>
    <w:rsid w:val="00B57B05"/>
    <w:rsid w:val="00B60456"/>
    <w:rsid w:val="00B6091B"/>
    <w:rsid w:val="00B60BBB"/>
    <w:rsid w:val="00B611E9"/>
    <w:rsid w:val="00B61D88"/>
    <w:rsid w:val="00B62DAB"/>
    <w:rsid w:val="00B63134"/>
    <w:rsid w:val="00B63472"/>
    <w:rsid w:val="00B63976"/>
    <w:rsid w:val="00B63B1B"/>
    <w:rsid w:val="00B63E19"/>
    <w:rsid w:val="00B6490F"/>
    <w:rsid w:val="00B64928"/>
    <w:rsid w:val="00B651AB"/>
    <w:rsid w:val="00B652DB"/>
    <w:rsid w:val="00B65346"/>
    <w:rsid w:val="00B65648"/>
    <w:rsid w:val="00B658FE"/>
    <w:rsid w:val="00B65F1F"/>
    <w:rsid w:val="00B65FA2"/>
    <w:rsid w:val="00B66B36"/>
    <w:rsid w:val="00B66B77"/>
    <w:rsid w:val="00B67D37"/>
    <w:rsid w:val="00B703AD"/>
    <w:rsid w:val="00B70B27"/>
    <w:rsid w:val="00B72175"/>
    <w:rsid w:val="00B725C5"/>
    <w:rsid w:val="00B72DB1"/>
    <w:rsid w:val="00B737A9"/>
    <w:rsid w:val="00B73D7C"/>
    <w:rsid w:val="00B74125"/>
    <w:rsid w:val="00B743BA"/>
    <w:rsid w:val="00B74F61"/>
    <w:rsid w:val="00B750B4"/>
    <w:rsid w:val="00B750BD"/>
    <w:rsid w:val="00B7515C"/>
    <w:rsid w:val="00B7599B"/>
    <w:rsid w:val="00B761F4"/>
    <w:rsid w:val="00B7636F"/>
    <w:rsid w:val="00B771D8"/>
    <w:rsid w:val="00B77374"/>
    <w:rsid w:val="00B77826"/>
    <w:rsid w:val="00B80BF4"/>
    <w:rsid w:val="00B812C5"/>
    <w:rsid w:val="00B818DB"/>
    <w:rsid w:val="00B82513"/>
    <w:rsid w:val="00B82B25"/>
    <w:rsid w:val="00B82FF1"/>
    <w:rsid w:val="00B83D81"/>
    <w:rsid w:val="00B84653"/>
    <w:rsid w:val="00B84F8D"/>
    <w:rsid w:val="00B85BB3"/>
    <w:rsid w:val="00B861AC"/>
    <w:rsid w:val="00B8671D"/>
    <w:rsid w:val="00B87286"/>
    <w:rsid w:val="00B87A39"/>
    <w:rsid w:val="00B87EB0"/>
    <w:rsid w:val="00B9062B"/>
    <w:rsid w:val="00B9122C"/>
    <w:rsid w:val="00B919DB"/>
    <w:rsid w:val="00B9218C"/>
    <w:rsid w:val="00B9272C"/>
    <w:rsid w:val="00B92B1D"/>
    <w:rsid w:val="00B9349B"/>
    <w:rsid w:val="00B93712"/>
    <w:rsid w:val="00B93A2D"/>
    <w:rsid w:val="00B94AB2"/>
    <w:rsid w:val="00B9553D"/>
    <w:rsid w:val="00B955AB"/>
    <w:rsid w:val="00B95B0D"/>
    <w:rsid w:val="00B95E05"/>
    <w:rsid w:val="00B95FD5"/>
    <w:rsid w:val="00B96329"/>
    <w:rsid w:val="00B963AE"/>
    <w:rsid w:val="00B97036"/>
    <w:rsid w:val="00B97593"/>
    <w:rsid w:val="00B97F79"/>
    <w:rsid w:val="00BA0366"/>
    <w:rsid w:val="00BA23B1"/>
    <w:rsid w:val="00BA243F"/>
    <w:rsid w:val="00BA26AE"/>
    <w:rsid w:val="00BA29BA"/>
    <w:rsid w:val="00BA2F0C"/>
    <w:rsid w:val="00BA3AF0"/>
    <w:rsid w:val="00BA4098"/>
    <w:rsid w:val="00BA452C"/>
    <w:rsid w:val="00BA4C77"/>
    <w:rsid w:val="00BA4E81"/>
    <w:rsid w:val="00BA613D"/>
    <w:rsid w:val="00BA6516"/>
    <w:rsid w:val="00BA6B87"/>
    <w:rsid w:val="00BB1AF2"/>
    <w:rsid w:val="00BB1CAD"/>
    <w:rsid w:val="00BB293A"/>
    <w:rsid w:val="00BB3DC2"/>
    <w:rsid w:val="00BB4415"/>
    <w:rsid w:val="00BB44F1"/>
    <w:rsid w:val="00BB4710"/>
    <w:rsid w:val="00BB6A30"/>
    <w:rsid w:val="00BB6C68"/>
    <w:rsid w:val="00BB74C7"/>
    <w:rsid w:val="00BC0813"/>
    <w:rsid w:val="00BC0A2E"/>
    <w:rsid w:val="00BC0BA9"/>
    <w:rsid w:val="00BC0EAA"/>
    <w:rsid w:val="00BC0FF3"/>
    <w:rsid w:val="00BC1BEE"/>
    <w:rsid w:val="00BC1FF6"/>
    <w:rsid w:val="00BC2D5E"/>
    <w:rsid w:val="00BC37AB"/>
    <w:rsid w:val="00BC38CA"/>
    <w:rsid w:val="00BC39FD"/>
    <w:rsid w:val="00BC3C0C"/>
    <w:rsid w:val="00BC3F80"/>
    <w:rsid w:val="00BC402B"/>
    <w:rsid w:val="00BC419C"/>
    <w:rsid w:val="00BC4E94"/>
    <w:rsid w:val="00BC4F4E"/>
    <w:rsid w:val="00BC5618"/>
    <w:rsid w:val="00BC5B83"/>
    <w:rsid w:val="00BC6514"/>
    <w:rsid w:val="00BC6575"/>
    <w:rsid w:val="00BC70C6"/>
    <w:rsid w:val="00BC7DE6"/>
    <w:rsid w:val="00BD11E2"/>
    <w:rsid w:val="00BD1205"/>
    <w:rsid w:val="00BD1785"/>
    <w:rsid w:val="00BD35FA"/>
    <w:rsid w:val="00BD41BB"/>
    <w:rsid w:val="00BD446E"/>
    <w:rsid w:val="00BD4849"/>
    <w:rsid w:val="00BD4ED0"/>
    <w:rsid w:val="00BD55A5"/>
    <w:rsid w:val="00BD5D63"/>
    <w:rsid w:val="00BD65D5"/>
    <w:rsid w:val="00BD68AD"/>
    <w:rsid w:val="00BD789C"/>
    <w:rsid w:val="00BD7A70"/>
    <w:rsid w:val="00BD7B35"/>
    <w:rsid w:val="00BE1AC1"/>
    <w:rsid w:val="00BE20A2"/>
    <w:rsid w:val="00BE2839"/>
    <w:rsid w:val="00BE3333"/>
    <w:rsid w:val="00BE378C"/>
    <w:rsid w:val="00BE3C0E"/>
    <w:rsid w:val="00BE4198"/>
    <w:rsid w:val="00BE43E8"/>
    <w:rsid w:val="00BE4CA8"/>
    <w:rsid w:val="00BE574A"/>
    <w:rsid w:val="00BE604A"/>
    <w:rsid w:val="00BE6121"/>
    <w:rsid w:val="00BE6726"/>
    <w:rsid w:val="00BE7A5D"/>
    <w:rsid w:val="00BE7F2B"/>
    <w:rsid w:val="00BE7FE8"/>
    <w:rsid w:val="00BF077C"/>
    <w:rsid w:val="00BF0A86"/>
    <w:rsid w:val="00BF11CE"/>
    <w:rsid w:val="00BF1246"/>
    <w:rsid w:val="00BF1556"/>
    <w:rsid w:val="00BF15AA"/>
    <w:rsid w:val="00BF19C5"/>
    <w:rsid w:val="00BF1A2C"/>
    <w:rsid w:val="00BF1AB1"/>
    <w:rsid w:val="00BF1B7C"/>
    <w:rsid w:val="00BF1CC7"/>
    <w:rsid w:val="00BF2C1C"/>
    <w:rsid w:val="00BF36C0"/>
    <w:rsid w:val="00BF3C66"/>
    <w:rsid w:val="00BF406E"/>
    <w:rsid w:val="00BF575A"/>
    <w:rsid w:val="00BF5EBE"/>
    <w:rsid w:val="00BF628E"/>
    <w:rsid w:val="00BF62D5"/>
    <w:rsid w:val="00C00323"/>
    <w:rsid w:val="00C00792"/>
    <w:rsid w:val="00C007D7"/>
    <w:rsid w:val="00C0179D"/>
    <w:rsid w:val="00C01B59"/>
    <w:rsid w:val="00C01DAA"/>
    <w:rsid w:val="00C023CC"/>
    <w:rsid w:val="00C03AEC"/>
    <w:rsid w:val="00C03B3F"/>
    <w:rsid w:val="00C03B8E"/>
    <w:rsid w:val="00C03DAD"/>
    <w:rsid w:val="00C03FCB"/>
    <w:rsid w:val="00C04501"/>
    <w:rsid w:val="00C04612"/>
    <w:rsid w:val="00C0481C"/>
    <w:rsid w:val="00C04B1E"/>
    <w:rsid w:val="00C04C03"/>
    <w:rsid w:val="00C053C4"/>
    <w:rsid w:val="00C06832"/>
    <w:rsid w:val="00C07512"/>
    <w:rsid w:val="00C07734"/>
    <w:rsid w:val="00C07F38"/>
    <w:rsid w:val="00C105CC"/>
    <w:rsid w:val="00C11399"/>
    <w:rsid w:val="00C11482"/>
    <w:rsid w:val="00C1151F"/>
    <w:rsid w:val="00C115D7"/>
    <w:rsid w:val="00C11613"/>
    <w:rsid w:val="00C1163C"/>
    <w:rsid w:val="00C11EAD"/>
    <w:rsid w:val="00C11F01"/>
    <w:rsid w:val="00C1227E"/>
    <w:rsid w:val="00C12436"/>
    <w:rsid w:val="00C125CA"/>
    <w:rsid w:val="00C12DA9"/>
    <w:rsid w:val="00C131E1"/>
    <w:rsid w:val="00C1356C"/>
    <w:rsid w:val="00C13D94"/>
    <w:rsid w:val="00C147CD"/>
    <w:rsid w:val="00C14A79"/>
    <w:rsid w:val="00C150F8"/>
    <w:rsid w:val="00C15651"/>
    <w:rsid w:val="00C15BD9"/>
    <w:rsid w:val="00C15C75"/>
    <w:rsid w:val="00C1665E"/>
    <w:rsid w:val="00C167CD"/>
    <w:rsid w:val="00C16938"/>
    <w:rsid w:val="00C16B70"/>
    <w:rsid w:val="00C2006E"/>
    <w:rsid w:val="00C200B8"/>
    <w:rsid w:val="00C2074A"/>
    <w:rsid w:val="00C214B3"/>
    <w:rsid w:val="00C2157A"/>
    <w:rsid w:val="00C21D12"/>
    <w:rsid w:val="00C22200"/>
    <w:rsid w:val="00C22599"/>
    <w:rsid w:val="00C232CF"/>
    <w:rsid w:val="00C23E6F"/>
    <w:rsid w:val="00C241F9"/>
    <w:rsid w:val="00C24F8E"/>
    <w:rsid w:val="00C25111"/>
    <w:rsid w:val="00C25726"/>
    <w:rsid w:val="00C26076"/>
    <w:rsid w:val="00C2737C"/>
    <w:rsid w:val="00C27B93"/>
    <w:rsid w:val="00C27DF5"/>
    <w:rsid w:val="00C27E0D"/>
    <w:rsid w:val="00C27F6C"/>
    <w:rsid w:val="00C305B9"/>
    <w:rsid w:val="00C3096F"/>
    <w:rsid w:val="00C30BF8"/>
    <w:rsid w:val="00C30F3E"/>
    <w:rsid w:val="00C313CB"/>
    <w:rsid w:val="00C31BEB"/>
    <w:rsid w:val="00C32170"/>
    <w:rsid w:val="00C32449"/>
    <w:rsid w:val="00C337A7"/>
    <w:rsid w:val="00C3391A"/>
    <w:rsid w:val="00C33A48"/>
    <w:rsid w:val="00C33BFE"/>
    <w:rsid w:val="00C33E79"/>
    <w:rsid w:val="00C348AE"/>
    <w:rsid w:val="00C34BB3"/>
    <w:rsid w:val="00C35AFA"/>
    <w:rsid w:val="00C36140"/>
    <w:rsid w:val="00C37CA5"/>
    <w:rsid w:val="00C40FBE"/>
    <w:rsid w:val="00C4129B"/>
    <w:rsid w:val="00C4181C"/>
    <w:rsid w:val="00C420E0"/>
    <w:rsid w:val="00C42190"/>
    <w:rsid w:val="00C422BB"/>
    <w:rsid w:val="00C42B15"/>
    <w:rsid w:val="00C435BB"/>
    <w:rsid w:val="00C444E5"/>
    <w:rsid w:val="00C448D1"/>
    <w:rsid w:val="00C44D88"/>
    <w:rsid w:val="00C4590F"/>
    <w:rsid w:val="00C45E6E"/>
    <w:rsid w:val="00C46BF4"/>
    <w:rsid w:val="00C46C6F"/>
    <w:rsid w:val="00C46E91"/>
    <w:rsid w:val="00C47BF4"/>
    <w:rsid w:val="00C50514"/>
    <w:rsid w:val="00C5063B"/>
    <w:rsid w:val="00C50700"/>
    <w:rsid w:val="00C50794"/>
    <w:rsid w:val="00C50FB5"/>
    <w:rsid w:val="00C511DA"/>
    <w:rsid w:val="00C51452"/>
    <w:rsid w:val="00C516BF"/>
    <w:rsid w:val="00C5219A"/>
    <w:rsid w:val="00C52899"/>
    <w:rsid w:val="00C530EE"/>
    <w:rsid w:val="00C541FE"/>
    <w:rsid w:val="00C54CCE"/>
    <w:rsid w:val="00C54E0B"/>
    <w:rsid w:val="00C55851"/>
    <w:rsid w:val="00C56D46"/>
    <w:rsid w:val="00C5776C"/>
    <w:rsid w:val="00C577AB"/>
    <w:rsid w:val="00C578BF"/>
    <w:rsid w:val="00C605CE"/>
    <w:rsid w:val="00C60754"/>
    <w:rsid w:val="00C6087F"/>
    <w:rsid w:val="00C60973"/>
    <w:rsid w:val="00C60FE3"/>
    <w:rsid w:val="00C6205A"/>
    <w:rsid w:val="00C643FD"/>
    <w:rsid w:val="00C64978"/>
    <w:rsid w:val="00C66055"/>
    <w:rsid w:val="00C66806"/>
    <w:rsid w:val="00C66BBA"/>
    <w:rsid w:val="00C66C86"/>
    <w:rsid w:val="00C670B0"/>
    <w:rsid w:val="00C670CD"/>
    <w:rsid w:val="00C67136"/>
    <w:rsid w:val="00C678C5"/>
    <w:rsid w:val="00C700A3"/>
    <w:rsid w:val="00C7149E"/>
    <w:rsid w:val="00C71BEE"/>
    <w:rsid w:val="00C722C9"/>
    <w:rsid w:val="00C7271D"/>
    <w:rsid w:val="00C727E1"/>
    <w:rsid w:val="00C73326"/>
    <w:rsid w:val="00C735CF"/>
    <w:rsid w:val="00C73D3F"/>
    <w:rsid w:val="00C7417D"/>
    <w:rsid w:val="00C74313"/>
    <w:rsid w:val="00C7467E"/>
    <w:rsid w:val="00C74AA3"/>
    <w:rsid w:val="00C74B84"/>
    <w:rsid w:val="00C7576F"/>
    <w:rsid w:val="00C75899"/>
    <w:rsid w:val="00C75F45"/>
    <w:rsid w:val="00C766A4"/>
    <w:rsid w:val="00C767CA"/>
    <w:rsid w:val="00C77299"/>
    <w:rsid w:val="00C77416"/>
    <w:rsid w:val="00C779A7"/>
    <w:rsid w:val="00C80CBB"/>
    <w:rsid w:val="00C80CDE"/>
    <w:rsid w:val="00C8124D"/>
    <w:rsid w:val="00C8143B"/>
    <w:rsid w:val="00C8171E"/>
    <w:rsid w:val="00C81D27"/>
    <w:rsid w:val="00C82B40"/>
    <w:rsid w:val="00C82BD6"/>
    <w:rsid w:val="00C8389E"/>
    <w:rsid w:val="00C839B5"/>
    <w:rsid w:val="00C840F9"/>
    <w:rsid w:val="00C84AA8"/>
    <w:rsid w:val="00C85521"/>
    <w:rsid w:val="00C85ECC"/>
    <w:rsid w:val="00C8665B"/>
    <w:rsid w:val="00C87835"/>
    <w:rsid w:val="00C90615"/>
    <w:rsid w:val="00C90782"/>
    <w:rsid w:val="00C91324"/>
    <w:rsid w:val="00C9154F"/>
    <w:rsid w:val="00C9256B"/>
    <w:rsid w:val="00C92787"/>
    <w:rsid w:val="00C92984"/>
    <w:rsid w:val="00C92FED"/>
    <w:rsid w:val="00C93A1A"/>
    <w:rsid w:val="00C93DC5"/>
    <w:rsid w:val="00C944A2"/>
    <w:rsid w:val="00C94E8A"/>
    <w:rsid w:val="00C94EE9"/>
    <w:rsid w:val="00C950E2"/>
    <w:rsid w:val="00C96E29"/>
    <w:rsid w:val="00C96FA4"/>
    <w:rsid w:val="00C97081"/>
    <w:rsid w:val="00C971C1"/>
    <w:rsid w:val="00CA18D3"/>
    <w:rsid w:val="00CA24AD"/>
    <w:rsid w:val="00CA252E"/>
    <w:rsid w:val="00CA2BF4"/>
    <w:rsid w:val="00CA30E4"/>
    <w:rsid w:val="00CA37FC"/>
    <w:rsid w:val="00CA3F29"/>
    <w:rsid w:val="00CA5DD2"/>
    <w:rsid w:val="00CA5F91"/>
    <w:rsid w:val="00CA5FC2"/>
    <w:rsid w:val="00CA610F"/>
    <w:rsid w:val="00CA62E4"/>
    <w:rsid w:val="00CA649F"/>
    <w:rsid w:val="00CB0A2A"/>
    <w:rsid w:val="00CB1057"/>
    <w:rsid w:val="00CB1915"/>
    <w:rsid w:val="00CB1CC0"/>
    <w:rsid w:val="00CB1CE6"/>
    <w:rsid w:val="00CB1FDE"/>
    <w:rsid w:val="00CB200C"/>
    <w:rsid w:val="00CB237A"/>
    <w:rsid w:val="00CB29F2"/>
    <w:rsid w:val="00CB2ECA"/>
    <w:rsid w:val="00CB2F0C"/>
    <w:rsid w:val="00CB396F"/>
    <w:rsid w:val="00CB3E37"/>
    <w:rsid w:val="00CB4B8A"/>
    <w:rsid w:val="00CB4E48"/>
    <w:rsid w:val="00CB60A8"/>
    <w:rsid w:val="00CB626F"/>
    <w:rsid w:val="00CB62B3"/>
    <w:rsid w:val="00CB67DC"/>
    <w:rsid w:val="00CB687A"/>
    <w:rsid w:val="00CB6CC5"/>
    <w:rsid w:val="00CB70EA"/>
    <w:rsid w:val="00CB72E1"/>
    <w:rsid w:val="00CB7875"/>
    <w:rsid w:val="00CB7945"/>
    <w:rsid w:val="00CB7C63"/>
    <w:rsid w:val="00CB7CAD"/>
    <w:rsid w:val="00CB7D2D"/>
    <w:rsid w:val="00CC0189"/>
    <w:rsid w:val="00CC037A"/>
    <w:rsid w:val="00CC0F38"/>
    <w:rsid w:val="00CC0F77"/>
    <w:rsid w:val="00CC1497"/>
    <w:rsid w:val="00CC1648"/>
    <w:rsid w:val="00CC1D8F"/>
    <w:rsid w:val="00CC1F39"/>
    <w:rsid w:val="00CC3505"/>
    <w:rsid w:val="00CC38EC"/>
    <w:rsid w:val="00CC38FF"/>
    <w:rsid w:val="00CC3F0D"/>
    <w:rsid w:val="00CC4441"/>
    <w:rsid w:val="00CC4AB7"/>
    <w:rsid w:val="00CC516B"/>
    <w:rsid w:val="00CC5E0E"/>
    <w:rsid w:val="00CC73E4"/>
    <w:rsid w:val="00CC7952"/>
    <w:rsid w:val="00CC7C5E"/>
    <w:rsid w:val="00CC7FFC"/>
    <w:rsid w:val="00CD04EF"/>
    <w:rsid w:val="00CD10AD"/>
    <w:rsid w:val="00CD1635"/>
    <w:rsid w:val="00CD1871"/>
    <w:rsid w:val="00CD2563"/>
    <w:rsid w:val="00CD27BF"/>
    <w:rsid w:val="00CD3003"/>
    <w:rsid w:val="00CD339C"/>
    <w:rsid w:val="00CD3D00"/>
    <w:rsid w:val="00CD42B2"/>
    <w:rsid w:val="00CD5857"/>
    <w:rsid w:val="00CD5FD3"/>
    <w:rsid w:val="00CD6C6B"/>
    <w:rsid w:val="00CD6D51"/>
    <w:rsid w:val="00CD6E25"/>
    <w:rsid w:val="00CD757C"/>
    <w:rsid w:val="00CD7EA1"/>
    <w:rsid w:val="00CE0257"/>
    <w:rsid w:val="00CE0363"/>
    <w:rsid w:val="00CE0BFF"/>
    <w:rsid w:val="00CE10B8"/>
    <w:rsid w:val="00CE129E"/>
    <w:rsid w:val="00CE1657"/>
    <w:rsid w:val="00CE2A67"/>
    <w:rsid w:val="00CE2F18"/>
    <w:rsid w:val="00CE3A8A"/>
    <w:rsid w:val="00CE441C"/>
    <w:rsid w:val="00CE4469"/>
    <w:rsid w:val="00CE47A4"/>
    <w:rsid w:val="00CE4C24"/>
    <w:rsid w:val="00CE53C1"/>
    <w:rsid w:val="00CE578A"/>
    <w:rsid w:val="00CE58B8"/>
    <w:rsid w:val="00CE59E6"/>
    <w:rsid w:val="00CE5EA0"/>
    <w:rsid w:val="00CE73A8"/>
    <w:rsid w:val="00CE75E6"/>
    <w:rsid w:val="00CF161E"/>
    <w:rsid w:val="00CF193C"/>
    <w:rsid w:val="00CF267E"/>
    <w:rsid w:val="00CF32EC"/>
    <w:rsid w:val="00CF3584"/>
    <w:rsid w:val="00CF3665"/>
    <w:rsid w:val="00CF3BAB"/>
    <w:rsid w:val="00CF4029"/>
    <w:rsid w:val="00CF4882"/>
    <w:rsid w:val="00CF4E9E"/>
    <w:rsid w:val="00CF55E3"/>
    <w:rsid w:val="00CF5B31"/>
    <w:rsid w:val="00CF674D"/>
    <w:rsid w:val="00CF68F0"/>
    <w:rsid w:val="00CF6BE9"/>
    <w:rsid w:val="00CF6D4B"/>
    <w:rsid w:val="00CF6E45"/>
    <w:rsid w:val="00CF6ECC"/>
    <w:rsid w:val="00CF729F"/>
    <w:rsid w:val="00CF779B"/>
    <w:rsid w:val="00CF7AD5"/>
    <w:rsid w:val="00CF7B36"/>
    <w:rsid w:val="00CF7B6E"/>
    <w:rsid w:val="00D007D5"/>
    <w:rsid w:val="00D00B92"/>
    <w:rsid w:val="00D00EEF"/>
    <w:rsid w:val="00D01460"/>
    <w:rsid w:val="00D0177A"/>
    <w:rsid w:val="00D019CB"/>
    <w:rsid w:val="00D01EA8"/>
    <w:rsid w:val="00D022F3"/>
    <w:rsid w:val="00D02422"/>
    <w:rsid w:val="00D029AE"/>
    <w:rsid w:val="00D029CD"/>
    <w:rsid w:val="00D02B18"/>
    <w:rsid w:val="00D04390"/>
    <w:rsid w:val="00D04C62"/>
    <w:rsid w:val="00D05627"/>
    <w:rsid w:val="00D05C9B"/>
    <w:rsid w:val="00D06042"/>
    <w:rsid w:val="00D06879"/>
    <w:rsid w:val="00D07026"/>
    <w:rsid w:val="00D075CA"/>
    <w:rsid w:val="00D0767A"/>
    <w:rsid w:val="00D07952"/>
    <w:rsid w:val="00D07B1A"/>
    <w:rsid w:val="00D104D1"/>
    <w:rsid w:val="00D10DDC"/>
    <w:rsid w:val="00D11C4B"/>
    <w:rsid w:val="00D13839"/>
    <w:rsid w:val="00D13AD1"/>
    <w:rsid w:val="00D13E46"/>
    <w:rsid w:val="00D144A1"/>
    <w:rsid w:val="00D146B3"/>
    <w:rsid w:val="00D146F1"/>
    <w:rsid w:val="00D14E08"/>
    <w:rsid w:val="00D152D1"/>
    <w:rsid w:val="00D159FB"/>
    <w:rsid w:val="00D15ED0"/>
    <w:rsid w:val="00D16203"/>
    <w:rsid w:val="00D1622C"/>
    <w:rsid w:val="00D16401"/>
    <w:rsid w:val="00D1677B"/>
    <w:rsid w:val="00D16F14"/>
    <w:rsid w:val="00D16FB9"/>
    <w:rsid w:val="00D17184"/>
    <w:rsid w:val="00D17ED8"/>
    <w:rsid w:val="00D206D9"/>
    <w:rsid w:val="00D2085E"/>
    <w:rsid w:val="00D20A99"/>
    <w:rsid w:val="00D2233A"/>
    <w:rsid w:val="00D2251D"/>
    <w:rsid w:val="00D22704"/>
    <w:rsid w:val="00D22F97"/>
    <w:rsid w:val="00D23740"/>
    <w:rsid w:val="00D237F8"/>
    <w:rsid w:val="00D23D1E"/>
    <w:rsid w:val="00D24779"/>
    <w:rsid w:val="00D249E9"/>
    <w:rsid w:val="00D24DAF"/>
    <w:rsid w:val="00D24DE1"/>
    <w:rsid w:val="00D24F2A"/>
    <w:rsid w:val="00D25655"/>
    <w:rsid w:val="00D25957"/>
    <w:rsid w:val="00D25A4D"/>
    <w:rsid w:val="00D25BA5"/>
    <w:rsid w:val="00D266A1"/>
    <w:rsid w:val="00D2678C"/>
    <w:rsid w:val="00D26F00"/>
    <w:rsid w:val="00D30451"/>
    <w:rsid w:val="00D306B9"/>
    <w:rsid w:val="00D30D53"/>
    <w:rsid w:val="00D31ABA"/>
    <w:rsid w:val="00D31C49"/>
    <w:rsid w:val="00D31E31"/>
    <w:rsid w:val="00D3206C"/>
    <w:rsid w:val="00D328EF"/>
    <w:rsid w:val="00D32E37"/>
    <w:rsid w:val="00D32FBB"/>
    <w:rsid w:val="00D33607"/>
    <w:rsid w:val="00D34178"/>
    <w:rsid w:val="00D345E4"/>
    <w:rsid w:val="00D3490B"/>
    <w:rsid w:val="00D34976"/>
    <w:rsid w:val="00D34990"/>
    <w:rsid w:val="00D359D0"/>
    <w:rsid w:val="00D367B5"/>
    <w:rsid w:val="00D36BD7"/>
    <w:rsid w:val="00D375D7"/>
    <w:rsid w:val="00D37DD5"/>
    <w:rsid w:val="00D37EA5"/>
    <w:rsid w:val="00D37EDD"/>
    <w:rsid w:val="00D40F89"/>
    <w:rsid w:val="00D413CE"/>
    <w:rsid w:val="00D42223"/>
    <w:rsid w:val="00D422CF"/>
    <w:rsid w:val="00D428E9"/>
    <w:rsid w:val="00D42AEF"/>
    <w:rsid w:val="00D42DDD"/>
    <w:rsid w:val="00D42E83"/>
    <w:rsid w:val="00D430C6"/>
    <w:rsid w:val="00D431B5"/>
    <w:rsid w:val="00D434F6"/>
    <w:rsid w:val="00D437CC"/>
    <w:rsid w:val="00D43F70"/>
    <w:rsid w:val="00D44845"/>
    <w:rsid w:val="00D46447"/>
    <w:rsid w:val="00D46738"/>
    <w:rsid w:val="00D46AEB"/>
    <w:rsid w:val="00D476F6"/>
    <w:rsid w:val="00D47B41"/>
    <w:rsid w:val="00D500FE"/>
    <w:rsid w:val="00D50143"/>
    <w:rsid w:val="00D52428"/>
    <w:rsid w:val="00D52B44"/>
    <w:rsid w:val="00D53446"/>
    <w:rsid w:val="00D5374C"/>
    <w:rsid w:val="00D53E43"/>
    <w:rsid w:val="00D5422F"/>
    <w:rsid w:val="00D547D7"/>
    <w:rsid w:val="00D5481C"/>
    <w:rsid w:val="00D54922"/>
    <w:rsid w:val="00D54B33"/>
    <w:rsid w:val="00D553AF"/>
    <w:rsid w:val="00D55668"/>
    <w:rsid w:val="00D56359"/>
    <w:rsid w:val="00D56FD0"/>
    <w:rsid w:val="00D57067"/>
    <w:rsid w:val="00D57A6E"/>
    <w:rsid w:val="00D57AC3"/>
    <w:rsid w:val="00D61120"/>
    <w:rsid w:val="00D612F2"/>
    <w:rsid w:val="00D61F8D"/>
    <w:rsid w:val="00D62122"/>
    <w:rsid w:val="00D63305"/>
    <w:rsid w:val="00D63376"/>
    <w:rsid w:val="00D6341B"/>
    <w:rsid w:val="00D63931"/>
    <w:rsid w:val="00D63A0C"/>
    <w:rsid w:val="00D63E7C"/>
    <w:rsid w:val="00D64067"/>
    <w:rsid w:val="00D643C9"/>
    <w:rsid w:val="00D64E6E"/>
    <w:rsid w:val="00D65914"/>
    <w:rsid w:val="00D65BB9"/>
    <w:rsid w:val="00D65BE1"/>
    <w:rsid w:val="00D65D73"/>
    <w:rsid w:val="00D664DD"/>
    <w:rsid w:val="00D66D1C"/>
    <w:rsid w:val="00D66DFF"/>
    <w:rsid w:val="00D702EF"/>
    <w:rsid w:val="00D7110E"/>
    <w:rsid w:val="00D7123A"/>
    <w:rsid w:val="00D7136D"/>
    <w:rsid w:val="00D71968"/>
    <w:rsid w:val="00D719D8"/>
    <w:rsid w:val="00D71C39"/>
    <w:rsid w:val="00D72319"/>
    <w:rsid w:val="00D72457"/>
    <w:rsid w:val="00D72C6C"/>
    <w:rsid w:val="00D73075"/>
    <w:rsid w:val="00D74044"/>
    <w:rsid w:val="00D740B3"/>
    <w:rsid w:val="00D75222"/>
    <w:rsid w:val="00D755ED"/>
    <w:rsid w:val="00D76719"/>
    <w:rsid w:val="00D76D2C"/>
    <w:rsid w:val="00D7734A"/>
    <w:rsid w:val="00D774F2"/>
    <w:rsid w:val="00D77AB2"/>
    <w:rsid w:val="00D77D0E"/>
    <w:rsid w:val="00D80778"/>
    <w:rsid w:val="00D80DE1"/>
    <w:rsid w:val="00D8129A"/>
    <w:rsid w:val="00D814BE"/>
    <w:rsid w:val="00D81F66"/>
    <w:rsid w:val="00D824C8"/>
    <w:rsid w:val="00D82860"/>
    <w:rsid w:val="00D83780"/>
    <w:rsid w:val="00D83A1B"/>
    <w:rsid w:val="00D8410F"/>
    <w:rsid w:val="00D844C6"/>
    <w:rsid w:val="00D875D5"/>
    <w:rsid w:val="00D877E3"/>
    <w:rsid w:val="00D877FA"/>
    <w:rsid w:val="00D9011E"/>
    <w:rsid w:val="00D9127A"/>
    <w:rsid w:val="00D91393"/>
    <w:rsid w:val="00D915F4"/>
    <w:rsid w:val="00D93008"/>
    <w:rsid w:val="00D93187"/>
    <w:rsid w:val="00D9350A"/>
    <w:rsid w:val="00D93D87"/>
    <w:rsid w:val="00D94619"/>
    <w:rsid w:val="00D9471A"/>
    <w:rsid w:val="00D94AED"/>
    <w:rsid w:val="00D94F8C"/>
    <w:rsid w:val="00D954A1"/>
    <w:rsid w:val="00D95AA5"/>
    <w:rsid w:val="00D95D59"/>
    <w:rsid w:val="00D96137"/>
    <w:rsid w:val="00D96EDC"/>
    <w:rsid w:val="00D96FA4"/>
    <w:rsid w:val="00D976AC"/>
    <w:rsid w:val="00DA00CE"/>
    <w:rsid w:val="00DA0D1F"/>
    <w:rsid w:val="00DA11E1"/>
    <w:rsid w:val="00DA15F0"/>
    <w:rsid w:val="00DA1BB0"/>
    <w:rsid w:val="00DA35AB"/>
    <w:rsid w:val="00DA3F17"/>
    <w:rsid w:val="00DA46AF"/>
    <w:rsid w:val="00DA4F2E"/>
    <w:rsid w:val="00DA532D"/>
    <w:rsid w:val="00DA5725"/>
    <w:rsid w:val="00DA575C"/>
    <w:rsid w:val="00DA594F"/>
    <w:rsid w:val="00DA5B39"/>
    <w:rsid w:val="00DA5E9B"/>
    <w:rsid w:val="00DA65D4"/>
    <w:rsid w:val="00DA6642"/>
    <w:rsid w:val="00DA66B3"/>
    <w:rsid w:val="00DA69F5"/>
    <w:rsid w:val="00DA76E2"/>
    <w:rsid w:val="00DA7876"/>
    <w:rsid w:val="00DB064C"/>
    <w:rsid w:val="00DB0752"/>
    <w:rsid w:val="00DB1334"/>
    <w:rsid w:val="00DB17F1"/>
    <w:rsid w:val="00DB1C4D"/>
    <w:rsid w:val="00DB1F25"/>
    <w:rsid w:val="00DB24C3"/>
    <w:rsid w:val="00DB26EE"/>
    <w:rsid w:val="00DB28B1"/>
    <w:rsid w:val="00DB29E1"/>
    <w:rsid w:val="00DB30FF"/>
    <w:rsid w:val="00DB39C6"/>
    <w:rsid w:val="00DB4086"/>
    <w:rsid w:val="00DB4489"/>
    <w:rsid w:val="00DB45D0"/>
    <w:rsid w:val="00DB4868"/>
    <w:rsid w:val="00DB4CC5"/>
    <w:rsid w:val="00DB5C81"/>
    <w:rsid w:val="00DB5F8C"/>
    <w:rsid w:val="00DB69ED"/>
    <w:rsid w:val="00DB74D8"/>
    <w:rsid w:val="00DB7AF9"/>
    <w:rsid w:val="00DC034E"/>
    <w:rsid w:val="00DC0EBA"/>
    <w:rsid w:val="00DC0F27"/>
    <w:rsid w:val="00DC1E65"/>
    <w:rsid w:val="00DC229C"/>
    <w:rsid w:val="00DC261B"/>
    <w:rsid w:val="00DC2B13"/>
    <w:rsid w:val="00DC2BD3"/>
    <w:rsid w:val="00DC5235"/>
    <w:rsid w:val="00DC5878"/>
    <w:rsid w:val="00DC617A"/>
    <w:rsid w:val="00DC6CB2"/>
    <w:rsid w:val="00DC726C"/>
    <w:rsid w:val="00DC738B"/>
    <w:rsid w:val="00DC7424"/>
    <w:rsid w:val="00DD0A3E"/>
    <w:rsid w:val="00DD16BB"/>
    <w:rsid w:val="00DD19F3"/>
    <w:rsid w:val="00DD1E0F"/>
    <w:rsid w:val="00DD234A"/>
    <w:rsid w:val="00DD31D0"/>
    <w:rsid w:val="00DD33BE"/>
    <w:rsid w:val="00DD3C55"/>
    <w:rsid w:val="00DD3D3C"/>
    <w:rsid w:val="00DD4070"/>
    <w:rsid w:val="00DD4206"/>
    <w:rsid w:val="00DD4F42"/>
    <w:rsid w:val="00DD5385"/>
    <w:rsid w:val="00DD54E5"/>
    <w:rsid w:val="00DD59BC"/>
    <w:rsid w:val="00DD6355"/>
    <w:rsid w:val="00DD69A2"/>
    <w:rsid w:val="00DD7634"/>
    <w:rsid w:val="00DE0922"/>
    <w:rsid w:val="00DE09AF"/>
    <w:rsid w:val="00DE11F0"/>
    <w:rsid w:val="00DE12E5"/>
    <w:rsid w:val="00DE170D"/>
    <w:rsid w:val="00DE1D65"/>
    <w:rsid w:val="00DE1D9B"/>
    <w:rsid w:val="00DE1EBB"/>
    <w:rsid w:val="00DE211A"/>
    <w:rsid w:val="00DE2CB5"/>
    <w:rsid w:val="00DE2D3C"/>
    <w:rsid w:val="00DE38DB"/>
    <w:rsid w:val="00DE3BAD"/>
    <w:rsid w:val="00DE3E3D"/>
    <w:rsid w:val="00DE4C01"/>
    <w:rsid w:val="00DE5341"/>
    <w:rsid w:val="00DE5657"/>
    <w:rsid w:val="00DE5957"/>
    <w:rsid w:val="00DE5984"/>
    <w:rsid w:val="00DE602F"/>
    <w:rsid w:val="00DE682C"/>
    <w:rsid w:val="00DE78F6"/>
    <w:rsid w:val="00DE7CAD"/>
    <w:rsid w:val="00DF16B1"/>
    <w:rsid w:val="00DF1FA2"/>
    <w:rsid w:val="00DF2C7E"/>
    <w:rsid w:val="00DF2FF1"/>
    <w:rsid w:val="00DF4024"/>
    <w:rsid w:val="00DF4F33"/>
    <w:rsid w:val="00DF4FFE"/>
    <w:rsid w:val="00DF5004"/>
    <w:rsid w:val="00DF5D27"/>
    <w:rsid w:val="00DF5DB6"/>
    <w:rsid w:val="00DF6224"/>
    <w:rsid w:val="00DF6A63"/>
    <w:rsid w:val="00DF6F9A"/>
    <w:rsid w:val="00DF746C"/>
    <w:rsid w:val="00DF7BC5"/>
    <w:rsid w:val="00DF7BF2"/>
    <w:rsid w:val="00E0055D"/>
    <w:rsid w:val="00E00B61"/>
    <w:rsid w:val="00E012EA"/>
    <w:rsid w:val="00E01CC3"/>
    <w:rsid w:val="00E02059"/>
    <w:rsid w:val="00E02581"/>
    <w:rsid w:val="00E02628"/>
    <w:rsid w:val="00E02782"/>
    <w:rsid w:val="00E02B8A"/>
    <w:rsid w:val="00E030E1"/>
    <w:rsid w:val="00E037F2"/>
    <w:rsid w:val="00E03873"/>
    <w:rsid w:val="00E04233"/>
    <w:rsid w:val="00E0472F"/>
    <w:rsid w:val="00E04BFC"/>
    <w:rsid w:val="00E057C5"/>
    <w:rsid w:val="00E05ADE"/>
    <w:rsid w:val="00E0774D"/>
    <w:rsid w:val="00E07C09"/>
    <w:rsid w:val="00E106B6"/>
    <w:rsid w:val="00E10DFF"/>
    <w:rsid w:val="00E116C5"/>
    <w:rsid w:val="00E120F4"/>
    <w:rsid w:val="00E12793"/>
    <w:rsid w:val="00E12C45"/>
    <w:rsid w:val="00E135CB"/>
    <w:rsid w:val="00E13EBD"/>
    <w:rsid w:val="00E143B5"/>
    <w:rsid w:val="00E1542D"/>
    <w:rsid w:val="00E15517"/>
    <w:rsid w:val="00E15FA0"/>
    <w:rsid w:val="00E16B53"/>
    <w:rsid w:val="00E2012B"/>
    <w:rsid w:val="00E204DA"/>
    <w:rsid w:val="00E20CB9"/>
    <w:rsid w:val="00E212F9"/>
    <w:rsid w:val="00E2167A"/>
    <w:rsid w:val="00E21D8B"/>
    <w:rsid w:val="00E21FB1"/>
    <w:rsid w:val="00E22122"/>
    <w:rsid w:val="00E221EF"/>
    <w:rsid w:val="00E22FCF"/>
    <w:rsid w:val="00E23610"/>
    <w:rsid w:val="00E23A0C"/>
    <w:rsid w:val="00E2433F"/>
    <w:rsid w:val="00E245AD"/>
    <w:rsid w:val="00E246BA"/>
    <w:rsid w:val="00E24C61"/>
    <w:rsid w:val="00E25171"/>
    <w:rsid w:val="00E251F6"/>
    <w:rsid w:val="00E25BB8"/>
    <w:rsid w:val="00E262BC"/>
    <w:rsid w:val="00E26323"/>
    <w:rsid w:val="00E26471"/>
    <w:rsid w:val="00E26F61"/>
    <w:rsid w:val="00E2774E"/>
    <w:rsid w:val="00E27A5E"/>
    <w:rsid w:val="00E27ADD"/>
    <w:rsid w:val="00E30D4A"/>
    <w:rsid w:val="00E30EBA"/>
    <w:rsid w:val="00E31157"/>
    <w:rsid w:val="00E314CE"/>
    <w:rsid w:val="00E31BD3"/>
    <w:rsid w:val="00E31D26"/>
    <w:rsid w:val="00E33ECD"/>
    <w:rsid w:val="00E34079"/>
    <w:rsid w:val="00E344EF"/>
    <w:rsid w:val="00E34B65"/>
    <w:rsid w:val="00E36041"/>
    <w:rsid w:val="00E369B7"/>
    <w:rsid w:val="00E36A42"/>
    <w:rsid w:val="00E36E43"/>
    <w:rsid w:val="00E36F8C"/>
    <w:rsid w:val="00E40E6C"/>
    <w:rsid w:val="00E42209"/>
    <w:rsid w:val="00E42255"/>
    <w:rsid w:val="00E42A92"/>
    <w:rsid w:val="00E42DC4"/>
    <w:rsid w:val="00E43494"/>
    <w:rsid w:val="00E43AE3"/>
    <w:rsid w:val="00E43D69"/>
    <w:rsid w:val="00E448FC"/>
    <w:rsid w:val="00E4500B"/>
    <w:rsid w:val="00E4569D"/>
    <w:rsid w:val="00E467F8"/>
    <w:rsid w:val="00E46C6C"/>
    <w:rsid w:val="00E4705E"/>
    <w:rsid w:val="00E50621"/>
    <w:rsid w:val="00E5084F"/>
    <w:rsid w:val="00E50A16"/>
    <w:rsid w:val="00E50B90"/>
    <w:rsid w:val="00E50E18"/>
    <w:rsid w:val="00E50E90"/>
    <w:rsid w:val="00E51C82"/>
    <w:rsid w:val="00E522D8"/>
    <w:rsid w:val="00E52707"/>
    <w:rsid w:val="00E5314C"/>
    <w:rsid w:val="00E53669"/>
    <w:rsid w:val="00E5407F"/>
    <w:rsid w:val="00E54239"/>
    <w:rsid w:val="00E5500B"/>
    <w:rsid w:val="00E5597C"/>
    <w:rsid w:val="00E56955"/>
    <w:rsid w:val="00E57107"/>
    <w:rsid w:val="00E571A3"/>
    <w:rsid w:val="00E57416"/>
    <w:rsid w:val="00E574AA"/>
    <w:rsid w:val="00E57675"/>
    <w:rsid w:val="00E57963"/>
    <w:rsid w:val="00E600B7"/>
    <w:rsid w:val="00E60112"/>
    <w:rsid w:val="00E6012F"/>
    <w:rsid w:val="00E60EA1"/>
    <w:rsid w:val="00E613C1"/>
    <w:rsid w:val="00E613CB"/>
    <w:rsid w:val="00E62180"/>
    <w:rsid w:val="00E62603"/>
    <w:rsid w:val="00E62776"/>
    <w:rsid w:val="00E628A3"/>
    <w:rsid w:val="00E62EF3"/>
    <w:rsid w:val="00E63429"/>
    <w:rsid w:val="00E63962"/>
    <w:rsid w:val="00E63975"/>
    <w:rsid w:val="00E63CF5"/>
    <w:rsid w:val="00E648BB"/>
    <w:rsid w:val="00E6496C"/>
    <w:rsid w:val="00E65A59"/>
    <w:rsid w:val="00E65BD0"/>
    <w:rsid w:val="00E65E60"/>
    <w:rsid w:val="00E66ED4"/>
    <w:rsid w:val="00E670F9"/>
    <w:rsid w:val="00E67160"/>
    <w:rsid w:val="00E67172"/>
    <w:rsid w:val="00E6737C"/>
    <w:rsid w:val="00E676B8"/>
    <w:rsid w:val="00E70D29"/>
    <w:rsid w:val="00E7151E"/>
    <w:rsid w:val="00E716E2"/>
    <w:rsid w:val="00E718A2"/>
    <w:rsid w:val="00E71A44"/>
    <w:rsid w:val="00E71A58"/>
    <w:rsid w:val="00E72CD6"/>
    <w:rsid w:val="00E731D4"/>
    <w:rsid w:val="00E73656"/>
    <w:rsid w:val="00E739C5"/>
    <w:rsid w:val="00E74594"/>
    <w:rsid w:val="00E7480E"/>
    <w:rsid w:val="00E74A09"/>
    <w:rsid w:val="00E74A0E"/>
    <w:rsid w:val="00E74D7D"/>
    <w:rsid w:val="00E74F7C"/>
    <w:rsid w:val="00E7549F"/>
    <w:rsid w:val="00E75BA8"/>
    <w:rsid w:val="00E75C8E"/>
    <w:rsid w:val="00E76837"/>
    <w:rsid w:val="00E7689B"/>
    <w:rsid w:val="00E76D4E"/>
    <w:rsid w:val="00E77531"/>
    <w:rsid w:val="00E77A3A"/>
    <w:rsid w:val="00E8033F"/>
    <w:rsid w:val="00E80E2E"/>
    <w:rsid w:val="00E817A9"/>
    <w:rsid w:val="00E821D1"/>
    <w:rsid w:val="00E824AD"/>
    <w:rsid w:val="00E82A9A"/>
    <w:rsid w:val="00E83E5B"/>
    <w:rsid w:val="00E84DF6"/>
    <w:rsid w:val="00E8518A"/>
    <w:rsid w:val="00E85EAA"/>
    <w:rsid w:val="00E86011"/>
    <w:rsid w:val="00E864E8"/>
    <w:rsid w:val="00E872B0"/>
    <w:rsid w:val="00E87571"/>
    <w:rsid w:val="00E87579"/>
    <w:rsid w:val="00E87D7E"/>
    <w:rsid w:val="00E87FEA"/>
    <w:rsid w:val="00E9079B"/>
    <w:rsid w:val="00E90DDC"/>
    <w:rsid w:val="00E91A2E"/>
    <w:rsid w:val="00E91AA0"/>
    <w:rsid w:val="00E92AFC"/>
    <w:rsid w:val="00E92D0F"/>
    <w:rsid w:val="00E93A54"/>
    <w:rsid w:val="00E93ABC"/>
    <w:rsid w:val="00E93F58"/>
    <w:rsid w:val="00E93FD8"/>
    <w:rsid w:val="00E9419A"/>
    <w:rsid w:val="00E944C1"/>
    <w:rsid w:val="00E945AF"/>
    <w:rsid w:val="00E958EB"/>
    <w:rsid w:val="00E96F73"/>
    <w:rsid w:val="00E97D7F"/>
    <w:rsid w:val="00EA00A3"/>
    <w:rsid w:val="00EA0BD5"/>
    <w:rsid w:val="00EA18A7"/>
    <w:rsid w:val="00EA219A"/>
    <w:rsid w:val="00EA21BF"/>
    <w:rsid w:val="00EA2355"/>
    <w:rsid w:val="00EA2467"/>
    <w:rsid w:val="00EA42D0"/>
    <w:rsid w:val="00EA434F"/>
    <w:rsid w:val="00EA4350"/>
    <w:rsid w:val="00EA4CA2"/>
    <w:rsid w:val="00EA4E37"/>
    <w:rsid w:val="00EA5461"/>
    <w:rsid w:val="00EA552D"/>
    <w:rsid w:val="00EA5BB6"/>
    <w:rsid w:val="00EA622E"/>
    <w:rsid w:val="00EA63FF"/>
    <w:rsid w:val="00EA6820"/>
    <w:rsid w:val="00EA68FB"/>
    <w:rsid w:val="00EA6EFB"/>
    <w:rsid w:val="00EA7233"/>
    <w:rsid w:val="00EA76A2"/>
    <w:rsid w:val="00EB04C4"/>
    <w:rsid w:val="00EB0D7F"/>
    <w:rsid w:val="00EB0F57"/>
    <w:rsid w:val="00EB2099"/>
    <w:rsid w:val="00EB2646"/>
    <w:rsid w:val="00EB2D34"/>
    <w:rsid w:val="00EB2ED8"/>
    <w:rsid w:val="00EB37E6"/>
    <w:rsid w:val="00EB4571"/>
    <w:rsid w:val="00EB4DC2"/>
    <w:rsid w:val="00EB59D1"/>
    <w:rsid w:val="00EB6504"/>
    <w:rsid w:val="00EB7C84"/>
    <w:rsid w:val="00EB7CD3"/>
    <w:rsid w:val="00EC0F91"/>
    <w:rsid w:val="00EC113E"/>
    <w:rsid w:val="00EC1721"/>
    <w:rsid w:val="00EC2107"/>
    <w:rsid w:val="00EC2C96"/>
    <w:rsid w:val="00EC2E8E"/>
    <w:rsid w:val="00EC32B2"/>
    <w:rsid w:val="00EC349D"/>
    <w:rsid w:val="00EC3526"/>
    <w:rsid w:val="00EC4162"/>
    <w:rsid w:val="00EC5C88"/>
    <w:rsid w:val="00EC66C4"/>
    <w:rsid w:val="00EC683F"/>
    <w:rsid w:val="00EC69B8"/>
    <w:rsid w:val="00EC75E3"/>
    <w:rsid w:val="00ED0173"/>
    <w:rsid w:val="00ED0619"/>
    <w:rsid w:val="00ED0B67"/>
    <w:rsid w:val="00ED1B33"/>
    <w:rsid w:val="00ED2762"/>
    <w:rsid w:val="00ED28C3"/>
    <w:rsid w:val="00ED2D06"/>
    <w:rsid w:val="00ED3496"/>
    <w:rsid w:val="00ED3C5A"/>
    <w:rsid w:val="00ED3EAC"/>
    <w:rsid w:val="00ED3FC2"/>
    <w:rsid w:val="00ED569E"/>
    <w:rsid w:val="00ED5D8C"/>
    <w:rsid w:val="00ED6315"/>
    <w:rsid w:val="00ED6507"/>
    <w:rsid w:val="00ED6AD6"/>
    <w:rsid w:val="00ED6F18"/>
    <w:rsid w:val="00ED7B33"/>
    <w:rsid w:val="00ED7C25"/>
    <w:rsid w:val="00EE01B6"/>
    <w:rsid w:val="00EE0386"/>
    <w:rsid w:val="00EE06FD"/>
    <w:rsid w:val="00EE13F6"/>
    <w:rsid w:val="00EE1406"/>
    <w:rsid w:val="00EE1770"/>
    <w:rsid w:val="00EE23F8"/>
    <w:rsid w:val="00EE24C5"/>
    <w:rsid w:val="00EE2F0D"/>
    <w:rsid w:val="00EE2F98"/>
    <w:rsid w:val="00EE30B9"/>
    <w:rsid w:val="00EE3AF2"/>
    <w:rsid w:val="00EE3E52"/>
    <w:rsid w:val="00EE4E78"/>
    <w:rsid w:val="00EE4EB5"/>
    <w:rsid w:val="00EE4FE0"/>
    <w:rsid w:val="00EE5E28"/>
    <w:rsid w:val="00EE6019"/>
    <w:rsid w:val="00EE6519"/>
    <w:rsid w:val="00EE6C50"/>
    <w:rsid w:val="00EE77E8"/>
    <w:rsid w:val="00EE7A0A"/>
    <w:rsid w:val="00EE7F96"/>
    <w:rsid w:val="00EF02F9"/>
    <w:rsid w:val="00EF0A28"/>
    <w:rsid w:val="00EF0CFD"/>
    <w:rsid w:val="00EF0E6F"/>
    <w:rsid w:val="00EF153C"/>
    <w:rsid w:val="00EF2AD6"/>
    <w:rsid w:val="00EF2EAA"/>
    <w:rsid w:val="00EF322F"/>
    <w:rsid w:val="00EF3497"/>
    <w:rsid w:val="00EF3713"/>
    <w:rsid w:val="00EF45B9"/>
    <w:rsid w:val="00EF4744"/>
    <w:rsid w:val="00EF4FC5"/>
    <w:rsid w:val="00EF50BA"/>
    <w:rsid w:val="00EF525F"/>
    <w:rsid w:val="00EF5CA1"/>
    <w:rsid w:val="00EF7515"/>
    <w:rsid w:val="00EF78F8"/>
    <w:rsid w:val="00EF7E6E"/>
    <w:rsid w:val="00F01E55"/>
    <w:rsid w:val="00F02610"/>
    <w:rsid w:val="00F03146"/>
    <w:rsid w:val="00F03227"/>
    <w:rsid w:val="00F03A97"/>
    <w:rsid w:val="00F04A95"/>
    <w:rsid w:val="00F04B10"/>
    <w:rsid w:val="00F04B7C"/>
    <w:rsid w:val="00F05517"/>
    <w:rsid w:val="00F0560F"/>
    <w:rsid w:val="00F05963"/>
    <w:rsid w:val="00F05D5E"/>
    <w:rsid w:val="00F06178"/>
    <w:rsid w:val="00F06230"/>
    <w:rsid w:val="00F06F95"/>
    <w:rsid w:val="00F077DF"/>
    <w:rsid w:val="00F07925"/>
    <w:rsid w:val="00F07A21"/>
    <w:rsid w:val="00F07CC2"/>
    <w:rsid w:val="00F1099A"/>
    <w:rsid w:val="00F10B2B"/>
    <w:rsid w:val="00F10CC3"/>
    <w:rsid w:val="00F10FDE"/>
    <w:rsid w:val="00F11B85"/>
    <w:rsid w:val="00F130B0"/>
    <w:rsid w:val="00F1377D"/>
    <w:rsid w:val="00F14FA1"/>
    <w:rsid w:val="00F15DFE"/>
    <w:rsid w:val="00F15F90"/>
    <w:rsid w:val="00F1651F"/>
    <w:rsid w:val="00F178A1"/>
    <w:rsid w:val="00F17DC3"/>
    <w:rsid w:val="00F20B16"/>
    <w:rsid w:val="00F21164"/>
    <w:rsid w:val="00F21244"/>
    <w:rsid w:val="00F223AB"/>
    <w:rsid w:val="00F225D6"/>
    <w:rsid w:val="00F22B35"/>
    <w:rsid w:val="00F22DC4"/>
    <w:rsid w:val="00F22E3B"/>
    <w:rsid w:val="00F23729"/>
    <w:rsid w:val="00F23E56"/>
    <w:rsid w:val="00F246CA"/>
    <w:rsid w:val="00F25264"/>
    <w:rsid w:val="00F25C91"/>
    <w:rsid w:val="00F25DA8"/>
    <w:rsid w:val="00F25F63"/>
    <w:rsid w:val="00F260D8"/>
    <w:rsid w:val="00F266CF"/>
    <w:rsid w:val="00F276B5"/>
    <w:rsid w:val="00F27877"/>
    <w:rsid w:val="00F27EC3"/>
    <w:rsid w:val="00F27F96"/>
    <w:rsid w:val="00F27FD9"/>
    <w:rsid w:val="00F30616"/>
    <w:rsid w:val="00F30D13"/>
    <w:rsid w:val="00F30E2D"/>
    <w:rsid w:val="00F316E7"/>
    <w:rsid w:val="00F318AB"/>
    <w:rsid w:val="00F318C6"/>
    <w:rsid w:val="00F32DB0"/>
    <w:rsid w:val="00F336AF"/>
    <w:rsid w:val="00F33BBD"/>
    <w:rsid w:val="00F33CC7"/>
    <w:rsid w:val="00F34418"/>
    <w:rsid w:val="00F34580"/>
    <w:rsid w:val="00F34762"/>
    <w:rsid w:val="00F349AC"/>
    <w:rsid w:val="00F34D71"/>
    <w:rsid w:val="00F34FA5"/>
    <w:rsid w:val="00F35237"/>
    <w:rsid w:val="00F356BD"/>
    <w:rsid w:val="00F36A6C"/>
    <w:rsid w:val="00F36DEC"/>
    <w:rsid w:val="00F407E9"/>
    <w:rsid w:val="00F41B2F"/>
    <w:rsid w:val="00F43292"/>
    <w:rsid w:val="00F439C5"/>
    <w:rsid w:val="00F43E74"/>
    <w:rsid w:val="00F44D39"/>
    <w:rsid w:val="00F455DF"/>
    <w:rsid w:val="00F4599C"/>
    <w:rsid w:val="00F47049"/>
    <w:rsid w:val="00F47239"/>
    <w:rsid w:val="00F475DD"/>
    <w:rsid w:val="00F501E6"/>
    <w:rsid w:val="00F50250"/>
    <w:rsid w:val="00F509C7"/>
    <w:rsid w:val="00F511A6"/>
    <w:rsid w:val="00F51AAE"/>
    <w:rsid w:val="00F5231B"/>
    <w:rsid w:val="00F53057"/>
    <w:rsid w:val="00F54910"/>
    <w:rsid w:val="00F55D82"/>
    <w:rsid w:val="00F55EFB"/>
    <w:rsid w:val="00F55F25"/>
    <w:rsid w:val="00F5618E"/>
    <w:rsid w:val="00F56550"/>
    <w:rsid w:val="00F56654"/>
    <w:rsid w:val="00F56765"/>
    <w:rsid w:val="00F5696B"/>
    <w:rsid w:val="00F57103"/>
    <w:rsid w:val="00F574ED"/>
    <w:rsid w:val="00F57D4A"/>
    <w:rsid w:val="00F6047F"/>
    <w:rsid w:val="00F6070A"/>
    <w:rsid w:val="00F60F3F"/>
    <w:rsid w:val="00F61911"/>
    <w:rsid w:val="00F61BFF"/>
    <w:rsid w:val="00F61F10"/>
    <w:rsid w:val="00F62B94"/>
    <w:rsid w:val="00F64B6D"/>
    <w:rsid w:val="00F65635"/>
    <w:rsid w:val="00F6582D"/>
    <w:rsid w:val="00F658B1"/>
    <w:rsid w:val="00F65AEF"/>
    <w:rsid w:val="00F65CD8"/>
    <w:rsid w:val="00F66AB1"/>
    <w:rsid w:val="00F678D1"/>
    <w:rsid w:val="00F7008C"/>
    <w:rsid w:val="00F706C8"/>
    <w:rsid w:val="00F709DA"/>
    <w:rsid w:val="00F70C97"/>
    <w:rsid w:val="00F71785"/>
    <w:rsid w:val="00F718A4"/>
    <w:rsid w:val="00F71E58"/>
    <w:rsid w:val="00F72281"/>
    <w:rsid w:val="00F72AA6"/>
    <w:rsid w:val="00F737A1"/>
    <w:rsid w:val="00F73AD4"/>
    <w:rsid w:val="00F7472F"/>
    <w:rsid w:val="00F7532C"/>
    <w:rsid w:val="00F7587B"/>
    <w:rsid w:val="00F7629C"/>
    <w:rsid w:val="00F763DA"/>
    <w:rsid w:val="00F767A5"/>
    <w:rsid w:val="00F76830"/>
    <w:rsid w:val="00F774B4"/>
    <w:rsid w:val="00F77774"/>
    <w:rsid w:val="00F815BA"/>
    <w:rsid w:val="00F81752"/>
    <w:rsid w:val="00F81818"/>
    <w:rsid w:val="00F81E30"/>
    <w:rsid w:val="00F83674"/>
    <w:rsid w:val="00F837D4"/>
    <w:rsid w:val="00F84965"/>
    <w:rsid w:val="00F84C1D"/>
    <w:rsid w:val="00F85592"/>
    <w:rsid w:val="00F85F94"/>
    <w:rsid w:val="00F86365"/>
    <w:rsid w:val="00F86927"/>
    <w:rsid w:val="00F872F5"/>
    <w:rsid w:val="00F87704"/>
    <w:rsid w:val="00F87A19"/>
    <w:rsid w:val="00F87AC1"/>
    <w:rsid w:val="00F90032"/>
    <w:rsid w:val="00F90CE7"/>
    <w:rsid w:val="00F91170"/>
    <w:rsid w:val="00F917AA"/>
    <w:rsid w:val="00F91DFC"/>
    <w:rsid w:val="00F9221F"/>
    <w:rsid w:val="00F930E1"/>
    <w:rsid w:val="00F9341B"/>
    <w:rsid w:val="00F93FE6"/>
    <w:rsid w:val="00F940CA"/>
    <w:rsid w:val="00F94442"/>
    <w:rsid w:val="00F94EBB"/>
    <w:rsid w:val="00F96B71"/>
    <w:rsid w:val="00F96C37"/>
    <w:rsid w:val="00F9715A"/>
    <w:rsid w:val="00F97951"/>
    <w:rsid w:val="00FA0047"/>
    <w:rsid w:val="00FA0618"/>
    <w:rsid w:val="00FA0789"/>
    <w:rsid w:val="00FA0F47"/>
    <w:rsid w:val="00FA13AB"/>
    <w:rsid w:val="00FA1A8D"/>
    <w:rsid w:val="00FA1F78"/>
    <w:rsid w:val="00FA262D"/>
    <w:rsid w:val="00FA2819"/>
    <w:rsid w:val="00FA3750"/>
    <w:rsid w:val="00FA3CD2"/>
    <w:rsid w:val="00FA3D5C"/>
    <w:rsid w:val="00FA4229"/>
    <w:rsid w:val="00FA45A8"/>
    <w:rsid w:val="00FA55C9"/>
    <w:rsid w:val="00FA5993"/>
    <w:rsid w:val="00FA5C75"/>
    <w:rsid w:val="00FA63C4"/>
    <w:rsid w:val="00FA6F67"/>
    <w:rsid w:val="00FA6FC0"/>
    <w:rsid w:val="00FA7093"/>
    <w:rsid w:val="00FA7346"/>
    <w:rsid w:val="00FA768E"/>
    <w:rsid w:val="00FA7759"/>
    <w:rsid w:val="00FA78C9"/>
    <w:rsid w:val="00FB0531"/>
    <w:rsid w:val="00FB12F2"/>
    <w:rsid w:val="00FB15C1"/>
    <w:rsid w:val="00FB1E85"/>
    <w:rsid w:val="00FB2238"/>
    <w:rsid w:val="00FB278D"/>
    <w:rsid w:val="00FB2E81"/>
    <w:rsid w:val="00FB3BCC"/>
    <w:rsid w:val="00FB42B3"/>
    <w:rsid w:val="00FB450E"/>
    <w:rsid w:val="00FB4D9C"/>
    <w:rsid w:val="00FB5673"/>
    <w:rsid w:val="00FB610C"/>
    <w:rsid w:val="00FB6290"/>
    <w:rsid w:val="00FB6BC0"/>
    <w:rsid w:val="00FB6FE6"/>
    <w:rsid w:val="00FB7090"/>
    <w:rsid w:val="00FB73EA"/>
    <w:rsid w:val="00FB78FC"/>
    <w:rsid w:val="00FC1E4A"/>
    <w:rsid w:val="00FC3196"/>
    <w:rsid w:val="00FC3326"/>
    <w:rsid w:val="00FC3BF0"/>
    <w:rsid w:val="00FC3C43"/>
    <w:rsid w:val="00FC4B68"/>
    <w:rsid w:val="00FC60F5"/>
    <w:rsid w:val="00FC6837"/>
    <w:rsid w:val="00FC7B35"/>
    <w:rsid w:val="00FD05EA"/>
    <w:rsid w:val="00FD0882"/>
    <w:rsid w:val="00FD1C16"/>
    <w:rsid w:val="00FD25F4"/>
    <w:rsid w:val="00FD28B3"/>
    <w:rsid w:val="00FD3BBD"/>
    <w:rsid w:val="00FD3E97"/>
    <w:rsid w:val="00FD49E7"/>
    <w:rsid w:val="00FD4BAB"/>
    <w:rsid w:val="00FD54F8"/>
    <w:rsid w:val="00FD5DD6"/>
    <w:rsid w:val="00FD6211"/>
    <w:rsid w:val="00FD6BE9"/>
    <w:rsid w:val="00FD7345"/>
    <w:rsid w:val="00FD750C"/>
    <w:rsid w:val="00FD75DB"/>
    <w:rsid w:val="00FD760C"/>
    <w:rsid w:val="00FD7691"/>
    <w:rsid w:val="00FD7954"/>
    <w:rsid w:val="00FD7B8E"/>
    <w:rsid w:val="00FE0589"/>
    <w:rsid w:val="00FE0668"/>
    <w:rsid w:val="00FE07EF"/>
    <w:rsid w:val="00FE0EF6"/>
    <w:rsid w:val="00FE110D"/>
    <w:rsid w:val="00FE12B7"/>
    <w:rsid w:val="00FE168E"/>
    <w:rsid w:val="00FE197E"/>
    <w:rsid w:val="00FE2042"/>
    <w:rsid w:val="00FE2D9A"/>
    <w:rsid w:val="00FE30A6"/>
    <w:rsid w:val="00FE3515"/>
    <w:rsid w:val="00FE39FE"/>
    <w:rsid w:val="00FE3AA0"/>
    <w:rsid w:val="00FE3C23"/>
    <w:rsid w:val="00FE4416"/>
    <w:rsid w:val="00FE546D"/>
    <w:rsid w:val="00FE5D7A"/>
    <w:rsid w:val="00FE5DF2"/>
    <w:rsid w:val="00FE5E02"/>
    <w:rsid w:val="00FE61AC"/>
    <w:rsid w:val="00FE65C7"/>
    <w:rsid w:val="00FE66F7"/>
    <w:rsid w:val="00FE688D"/>
    <w:rsid w:val="00FE6AC2"/>
    <w:rsid w:val="00FE79D7"/>
    <w:rsid w:val="00FE7AF1"/>
    <w:rsid w:val="00FF07E9"/>
    <w:rsid w:val="00FF0E7B"/>
    <w:rsid w:val="00FF19A3"/>
    <w:rsid w:val="00FF1BEE"/>
    <w:rsid w:val="00FF246D"/>
    <w:rsid w:val="00FF24CA"/>
    <w:rsid w:val="00FF299A"/>
    <w:rsid w:val="00FF36C5"/>
    <w:rsid w:val="00FF5303"/>
    <w:rsid w:val="00FF62F7"/>
    <w:rsid w:val="00FF6998"/>
    <w:rsid w:val="00FF6C69"/>
    <w:rsid w:val="00FF7AD3"/>
    <w:rsid w:val="00FF7BAB"/>
    <w:rsid w:val="7F128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94EAF"/>
  <w15:docId w15:val="{C9DBBBB2-4E2A-4FEB-AC38-31FA1F36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323"/>
    <w:pPr>
      <w:spacing w:before="60" w:after="60"/>
      <w:ind w:firstLine="360"/>
      <w:jc w:val="both"/>
    </w:pPr>
    <w:rPr>
      <w:rFonts w:ascii="Arial" w:hAnsi="Arial"/>
    </w:rPr>
  </w:style>
  <w:style w:type="paragraph" w:styleId="Heading1">
    <w:name w:val="heading 1"/>
    <w:aliases w:val="Heading 1(Report Only),Chapter,Heading 1(Report Only)1,Chapter1,l1,level 1 heading,proj,proj1,proj5,proj6,proj7,proj8,proj9,proj10,proj11,proj12,proj13,proj14,proj15,proj51,proj61,proj71,proj81,proj91,proj101,proj111,proj121,proj131,H,1,H1,h1"/>
    <w:basedOn w:val="Normal"/>
    <w:next w:val="Normal"/>
    <w:link w:val="Heading1Char"/>
    <w:qFormat/>
    <w:rsid w:val="008E40AB"/>
    <w:pPr>
      <w:keepNext/>
      <w:keepLines/>
      <w:numPr>
        <w:numId w:val="1"/>
      </w:num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17365D" w:themeFill="text2" w:themeFillShade="BF"/>
      <w:spacing w:before="440" w:after="120"/>
      <w:jc w:val="center"/>
      <w:outlineLvl w:val="0"/>
    </w:pPr>
    <w:rPr>
      <w:rFonts w:eastAsiaTheme="majorEastAsia" w:cstheme="majorBidi"/>
      <w:b/>
      <w:bCs/>
      <w:sz w:val="28"/>
      <w:szCs w:val="28"/>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tieude 2,2,HD2"/>
    <w:basedOn w:val="Normal"/>
    <w:next w:val="Normal"/>
    <w:link w:val="Heading2Char"/>
    <w:unhideWhenUsed/>
    <w:qFormat/>
    <w:rsid w:val="00596DB6"/>
    <w:pPr>
      <w:keepNext/>
      <w:keepLines/>
      <w:numPr>
        <w:ilvl w:val="1"/>
        <w:numId w:val="1"/>
      </w:numPr>
      <w:spacing w:before="160" w:after="120"/>
      <w:outlineLvl w:val="1"/>
    </w:pPr>
    <w:rPr>
      <w:rFonts w:eastAsiaTheme="majorEastAsia" w:cstheme="majorBidi"/>
      <w:b/>
      <w:bCs/>
      <w:sz w:val="26"/>
      <w:szCs w:val="26"/>
    </w:rPr>
  </w:style>
  <w:style w:type="paragraph" w:styleId="Heading3">
    <w:name w:val="heading 3"/>
    <w:aliases w:val="Heading 3-SubSubSub,H3,3 bullet,b,h3,h31,h31 Char"/>
    <w:basedOn w:val="Normal"/>
    <w:link w:val="Heading3Char"/>
    <w:qFormat/>
    <w:rsid w:val="0047284B"/>
    <w:pPr>
      <w:numPr>
        <w:ilvl w:val="2"/>
        <w:numId w:val="1"/>
      </w:numPr>
      <w:spacing w:before="120" w:after="80" w:line="240" w:lineRule="auto"/>
      <w:outlineLvl w:val="2"/>
    </w:pPr>
    <w:rPr>
      <w:rFonts w:eastAsia="Times New Roman" w:cs="Times New Roman"/>
      <w:b/>
      <w:bCs/>
      <w:sz w:val="24"/>
      <w:szCs w:val="27"/>
    </w:rPr>
  </w:style>
  <w:style w:type="paragraph" w:styleId="Heading4">
    <w:name w:val="heading 4"/>
    <w:aliases w:val="h4,h41,h4 Char,h41 Char Char Char Char,h41 + Character s...,Heading 4 Char Char Char Char Char Char Char Char,Heading 3 Cha...,h41 + Character s,Heading 4 Char Char,Heading4,Heading41,Heading42,Heading411,Heading43,Heading412,4"/>
    <w:basedOn w:val="Normal"/>
    <w:next w:val="Normal"/>
    <w:link w:val="Heading4Char"/>
    <w:unhideWhenUsed/>
    <w:qFormat/>
    <w:rsid w:val="008875C5"/>
    <w:pPr>
      <w:keepNext/>
      <w:keepLines/>
      <w:numPr>
        <w:ilvl w:val="3"/>
        <w:numId w:val="1"/>
      </w:numPr>
      <w:spacing w:before="120"/>
      <w:outlineLvl w:val="3"/>
    </w:pPr>
    <w:rPr>
      <w:rFonts w:eastAsiaTheme="majorEastAsia" w:cstheme="majorBidi"/>
      <w:b/>
      <w:bCs/>
      <w:iCs/>
      <w:color w:val="000000" w:themeColor="text1"/>
      <w:sz w:val="28"/>
    </w:rPr>
  </w:style>
  <w:style w:type="paragraph" w:styleId="Heading5">
    <w:name w:val="heading 5"/>
    <w:aliases w:val="Heading 5(unused),H5,Heading5,Heading51,Heading52,Heading511,Heading53,Heading512,5,H5-Heading 5,h5,l5,heading5,Heading54,Heading513,Heading521,Heading5111,Heading531,Heading5121,51,H5-Heading 51,h51,l51,heading51,Heading55,Heading514,52,mh2"/>
    <w:basedOn w:val="Normal"/>
    <w:next w:val="Normal"/>
    <w:link w:val="Heading5Char"/>
    <w:unhideWhenUsed/>
    <w:qFormat/>
    <w:rsid w:val="00292649"/>
    <w:pPr>
      <w:keepNext/>
      <w:keepLines/>
      <w:numPr>
        <w:ilvl w:val="4"/>
        <w:numId w:val="1"/>
      </w:numPr>
      <w:ind w:left="360" w:firstLine="0"/>
      <w:outlineLvl w:val="4"/>
    </w:pPr>
    <w:rPr>
      <w:rFonts w:eastAsiaTheme="majorEastAsia" w:cstheme="majorBidi"/>
      <w:b/>
    </w:rPr>
  </w:style>
  <w:style w:type="paragraph" w:styleId="Heading6">
    <w:name w:val="heading 6"/>
    <w:basedOn w:val="Normal"/>
    <w:next w:val="Normal"/>
    <w:link w:val="Heading6Char"/>
    <w:unhideWhenUsed/>
    <w:qFormat/>
    <w:rsid w:val="00596DB6"/>
    <w:pPr>
      <w:keepLines/>
      <w:numPr>
        <w:ilvl w:val="5"/>
        <w:numId w:val="1"/>
      </w:numPr>
      <w:snapToGrid w:val="0"/>
      <w:ind w:left="0" w:firstLine="360"/>
      <w:outlineLvl w:val="5"/>
    </w:pPr>
    <w:rPr>
      <w:rFonts w:eastAsiaTheme="majorEastAsia" w:cstheme="majorBidi"/>
      <w:b/>
      <w:iCs/>
    </w:rPr>
  </w:style>
  <w:style w:type="paragraph" w:styleId="Heading7">
    <w:name w:val="heading 7"/>
    <w:basedOn w:val="Normal"/>
    <w:next w:val="Normal"/>
    <w:link w:val="Heading7Char"/>
    <w:qFormat/>
    <w:rsid w:val="00F7472F"/>
    <w:pPr>
      <w:spacing w:before="240" w:line="240" w:lineRule="auto"/>
      <w:ind w:left="1296" w:hanging="1296"/>
      <w:jc w:val="left"/>
      <w:outlineLvl w:val="6"/>
    </w:pPr>
    <w:rPr>
      <w:rFonts w:eastAsia="PMingLiU" w:cs="Times New Roman"/>
      <w:szCs w:val="20"/>
    </w:rPr>
  </w:style>
  <w:style w:type="paragraph" w:styleId="Heading8">
    <w:name w:val="heading 8"/>
    <w:aliases w:val="Heading 8(unused),8,Condition,ctp,Caption text (page-wide),tt,Center Bold,table text,Legal Level 1.1.1.,heading 8,FigureTitle,requirement,req2,req,81,FigureTitle1,Condition1,requirement1,req21,req4,82,FigureTitle2,Condition2,requirement2,req22"/>
    <w:basedOn w:val="Normal"/>
    <w:next w:val="Normal"/>
    <w:link w:val="Heading8Char"/>
    <w:unhideWhenUsed/>
    <w:qFormat/>
    <w:rsid w:val="00CF3665"/>
    <w:pPr>
      <w:keepNext/>
      <w:keepLines/>
      <w:numPr>
        <w:ilvl w:val="7"/>
        <w:numId w:val="4"/>
      </w:numPr>
      <w:spacing w:before="40"/>
      <w:ind w:left="0" w:firstLine="0"/>
      <w:jc w:val="center"/>
      <w:outlineLvl w:val="7"/>
    </w:pPr>
    <w:rPr>
      <w:rFonts w:eastAsiaTheme="majorEastAsia" w:cstheme="majorBidi"/>
      <w:i/>
      <w:szCs w:val="20"/>
    </w:rPr>
  </w:style>
  <w:style w:type="paragraph" w:styleId="Heading9">
    <w:name w:val="heading 9"/>
    <w:basedOn w:val="Normal"/>
    <w:next w:val="Normal"/>
    <w:link w:val="Heading9Char"/>
    <w:qFormat/>
    <w:rsid w:val="00F7472F"/>
    <w:pPr>
      <w:spacing w:before="240" w:line="240" w:lineRule="auto"/>
      <w:ind w:left="1584" w:hanging="1584"/>
      <w:jc w:val="left"/>
      <w:outlineLvl w:val="8"/>
    </w:pPr>
    <w:rPr>
      <w:rFonts w:eastAsia="PMingLiU"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List Paragraph 1"/>
    <w:basedOn w:val="Normal"/>
    <w:link w:val="ListParagraphChar"/>
    <w:uiPriority w:val="34"/>
    <w:qFormat/>
    <w:rsid w:val="00E21D8B"/>
    <w:pPr>
      <w:numPr>
        <w:numId w:val="6"/>
      </w:numPr>
      <w:contextualSpacing/>
    </w:pPr>
  </w:style>
  <w:style w:type="character" w:customStyle="1" w:styleId="Heading3Char">
    <w:name w:val="Heading 3 Char"/>
    <w:aliases w:val="Heading 3-SubSubSub Char,H3 Char,3 bullet Char,b Char,h3 Char,h31 Char1,h31 Char Char"/>
    <w:basedOn w:val="DefaultParagraphFont"/>
    <w:link w:val="Heading3"/>
    <w:rsid w:val="0047284B"/>
    <w:rPr>
      <w:rFonts w:ascii="Arial" w:eastAsia="Times New Roman" w:hAnsi="Arial" w:cs="Times New Roman"/>
      <w:b/>
      <w:bCs/>
      <w:sz w:val="24"/>
      <w:szCs w:val="27"/>
    </w:rPr>
  </w:style>
  <w:style w:type="paragraph" w:styleId="NormalWeb">
    <w:name w:val="Normal (Web)"/>
    <w:basedOn w:val="Normal"/>
    <w:uiPriority w:val="99"/>
    <w:unhideWhenUsed/>
    <w:rsid w:val="0081591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815912"/>
    <w:rPr>
      <w:color w:val="0000FF"/>
      <w:u w:val="single"/>
    </w:rPr>
  </w:style>
  <w:style w:type="character" w:styleId="Strong">
    <w:name w:val="Strong"/>
    <w:basedOn w:val="DefaultParagraphFont"/>
    <w:uiPriority w:val="22"/>
    <w:qFormat/>
    <w:rsid w:val="00060E25"/>
    <w:rPr>
      <w:rFonts w:ascii="Times New Roman" w:hAnsi="Times New Roman"/>
      <w:b/>
      <w:bCs/>
      <w:sz w:val="26"/>
    </w:rPr>
  </w:style>
  <w:style w:type="paragraph" w:customStyle="1" w:styleId="intro">
    <w:name w:val="intro"/>
    <w:basedOn w:val="Normal"/>
    <w:rsid w:val="00524FB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F8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EA6820"/>
  </w:style>
  <w:style w:type="paragraph" w:styleId="Header">
    <w:name w:val="header"/>
    <w:basedOn w:val="Normal"/>
    <w:link w:val="HeaderChar"/>
    <w:unhideWhenUsed/>
    <w:rsid w:val="00C81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43B"/>
  </w:style>
  <w:style w:type="paragraph" w:styleId="Footer">
    <w:name w:val="footer"/>
    <w:basedOn w:val="Normal"/>
    <w:link w:val="FooterChar"/>
    <w:uiPriority w:val="99"/>
    <w:unhideWhenUsed/>
    <w:rsid w:val="00C81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43B"/>
  </w:style>
  <w:style w:type="paragraph" w:styleId="BalloonText">
    <w:name w:val="Balloon Text"/>
    <w:basedOn w:val="Normal"/>
    <w:link w:val="BalloonTextChar"/>
    <w:uiPriority w:val="99"/>
    <w:semiHidden/>
    <w:unhideWhenUsed/>
    <w:rsid w:val="00C81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3B"/>
    <w:rPr>
      <w:rFonts w:ascii="Tahoma" w:hAnsi="Tahoma" w:cs="Tahoma"/>
      <w:sz w:val="16"/>
      <w:szCs w:val="16"/>
    </w:rPr>
  </w:style>
  <w:style w:type="paragraph" w:styleId="List">
    <w:name w:val="List"/>
    <w:basedOn w:val="Normal"/>
    <w:uiPriority w:val="99"/>
    <w:unhideWhenUsed/>
    <w:rsid w:val="00B812C5"/>
    <w:pPr>
      <w:spacing w:before="120"/>
      <w:ind w:firstLine="0"/>
      <w:contextualSpacing/>
    </w:pPr>
  </w:style>
  <w:style w:type="character" w:customStyle="1" w:styleId="Heading1Char">
    <w:name w:val="Heading 1 Char"/>
    <w:aliases w:val="Heading 1(Report Only) Char,Chapter Char,Heading 1(Report Only)1 Char,Chapter1 Char,l1 Char,level 1 heading Char,proj Char,proj1 Char,proj5 Char,proj6 Char,proj7 Char,proj8 Char,proj9 Char,proj10 Char,proj11 Char,proj12 Char,proj13 Char"/>
    <w:basedOn w:val="DefaultParagraphFont"/>
    <w:link w:val="Heading1"/>
    <w:rsid w:val="008E40AB"/>
    <w:rPr>
      <w:rFonts w:ascii="Arial" w:eastAsiaTheme="majorEastAsia" w:hAnsi="Arial" w:cstheme="majorBidi"/>
      <w:b/>
      <w:bCs/>
      <w:sz w:val="28"/>
      <w:szCs w:val="28"/>
      <w:shd w:val="clear" w:color="auto" w:fill="17365D" w:themeFill="text2" w:themeFillShade="BF"/>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596DB6"/>
    <w:rPr>
      <w:rFonts w:ascii="Arial" w:eastAsiaTheme="majorEastAsia" w:hAnsi="Arial" w:cstheme="majorBidi"/>
      <w:b/>
      <w:bCs/>
      <w:sz w:val="26"/>
      <w:szCs w:val="26"/>
    </w:rPr>
  </w:style>
  <w:style w:type="table" w:customStyle="1" w:styleId="TableGrid1">
    <w:name w:val="Table Grid1"/>
    <w:basedOn w:val="TableNormal"/>
    <w:next w:val="TableGrid"/>
    <w:uiPriority w:val="59"/>
    <w:rsid w:val="00711D2D"/>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1,h41 Char,h4 Char Char,h41 Char Char Char Char Char,h41 + Character s... Char,Heading 4 Char Char Char Char Char Char Char Char Char,Heading 3 Cha... Char,h41 + Character s Char,Heading 4 Char Char Char,Heading4 Char,4 Char"/>
    <w:basedOn w:val="DefaultParagraphFont"/>
    <w:link w:val="Heading4"/>
    <w:rsid w:val="008875C5"/>
    <w:rPr>
      <w:rFonts w:ascii="Arial" w:eastAsiaTheme="majorEastAsia" w:hAnsi="Arial" w:cstheme="majorBidi"/>
      <w:b/>
      <w:bCs/>
      <w:iCs/>
      <w:color w:val="000000" w:themeColor="text1"/>
      <w:sz w:val="28"/>
    </w:rPr>
  </w:style>
  <w:style w:type="paragraph" w:styleId="Quote">
    <w:name w:val="Quote"/>
    <w:basedOn w:val="Normal"/>
    <w:next w:val="Normal"/>
    <w:link w:val="QuoteChar"/>
    <w:uiPriority w:val="29"/>
    <w:qFormat/>
    <w:rsid w:val="0084507C"/>
    <w:rPr>
      <w:i/>
      <w:iCs/>
      <w:color w:val="000000" w:themeColor="text1"/>
    </w:rPr>
  </w:style>
  <w:style w:type="character" w:customStyle="1" w:styleId="QuoteChar">
    <w:name w:val="Quote Char"/>
    <w:basedOn w:val="DefaultParagraphFont"/>
    <w:link w:val="Quote"/>
    <w:uiPriority w:val="29"/>
    <w:rsid w:val="0084507C"/>
    <w:rPr>
      <w:rFonts w:ascii="Times New Roman" w:hAnsi="Times New Roman"/>
      <w:i/>
      <w:iCs/>
      <w:color w:val="000000" w:themeColor="text1"/>
      <w:sz w:val="26"/>
    </w:rPr>
  </w:style>
  <w:style w:type="paragraph" w:styleId="NoSpacing">
    <w:name w:val="No Spacing"/>
    <w:link w:val="NoSpacingChar"/>
    <w:uiPriority w:val="1"/>
    <w:qFormat/>
    <w:rsid w:val="00DE170D"/>
    <w:pPr>
      <w:spacing w:after="0" w:line="240" w:lineRule="auto"/>
    </w:pPr>
    <w:rPr>
      <w:rFonts w:ascii="Times New Roman" w:hAnsi="Times New Roman"/>
      <w:sz w:val="26"/>
      <w:lang w:eastAsia="ja-JP"/>
    </w:rPr>
  </w:style>
  <w:style w:type="character" w:customStyle="1" w:styleId="NoSpacingChar">
    <w:name w:val="No Spacing Char"/>
    <w:basedOn w:val="DefaultParagraphFont"/>
    <w:link w:val="NoSpacing"/>
    <w:uiPriority w:val="1"/>
    <w:rsid w:val="00DE170D"/>
    <w:rPr>
      <w:rFonts w:ascii="Times New Roman" w:eastAsiaTheme="minorEastAsia" w:hAnsi="Times New Roman"/>
      <w:sz w:val="26"/>
      <w:lang w:eastAsia="ja-JP"/>
    </w:rPr>
  </w:style>
  <w:style w:type="paragraph" w:styleId="TOCHeading">
    <w:name w:val="TOC Heading"/>
    <w:basedOn w:val="Heading1"/>
    <w:next w:val="Normal"/>
    <w:uiPriority w:val="39"/>
    <w:unhideWhenUsed/>
    <w:qFormat/>
    <w:rsid w:val="00E00B61"/>
    <w:pPr>
      <w:numPr>
        <w:numId w:val="0"/>
      </w:numPr>
      <w:spacing w:before="480" w:after="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4716D"/>
    <w:pPr>
      <w:tabs>
        <w:tab w:val="right" w:leader="dot" w:pos="10601"/>
      </w:tabs>
      <w:snapToGrid w:val="0"/>
      <w:spacing w:after="100"/>
      <w:ind w:firstLine="0"/>
      <w:jc w:val="left"/>
    </w:pPr>
    <w:rPr>
      <w:sz w:val="28"/>
    </w:rPr>
  </w:style>
  <w:style w:type="paragraph" w:styleId="TOC2">
    <w:name w:val="toc 2"/>
    <w:basedOn w:val="Normal"/>
    <w:next w:val="Normal"/>
    <w:autoRedefine/>
    <w:uiPriority w:val="39"/>
    <w:unhideWhenUsed/>
    <w:rsid w:val="00A4716D"/>
    <w:pPr>
      <w:adjustRightInd w:val="0"/>
      <w:snapToGrid w:val="0"/>
      <w:spacing w:after="100"/>
      <w:ind w:left="288" w:firstLine="0"/>
      <w:jc w:val="left"/>
    </w:pPr>
  </w:style>
  <w:style w:type="paragraph" w:styleId="TOC3">
    <w:name w:val="toc 3"/>
    <w:basedOn w:val="Normal"/>
    <w:next w:val="Normal"/>
    <w:autoRedefine/>
    <w:uiPriority w:val="39"/>
    <w:unhideWhenUsed/>
    <w:rsid w:val="00A4716D"/>
    <w:pPr>
      <w:adjustRightInd w:val="0"/>
      <w:snapToGrid w:val="0"/>
      <w:spacing w:after="100"/>
      <w:ind w:left="576" w:firstLine="0"/>
      <w:jc w:val="left"/>
    </w:pPr>
  </w:style>
  <w:style w:type="paragraph" w:styleId="NormalIndent">
    <w:name w:val="Normal Indent"/>
    <w:aliases w:val="Table Text,Normal Indent Char1 Char,Normal Indent Char1 Char Char Char Char Char Char Char Char Char Char Char1 Char Char Char Char,Normal Indent Char Char,Char Char Char,Char Char Char  Char,Char Char Char  Char Char Char"/>
    <w:basedOn w:val="Normal"/>
    <w:link w:val="NormalIndentChar"/>
    <w:uiPriority w:val="99"/>
    <w:unhideWhenUsed/>
    <w:qFormat/>
    <w:rsid w:val="0061796F"/>
    <w:pPr>
      <w:spacing w:before="40" w:after="40"/>
      <w:ind w:firstLine="0"/>
      <w:jc w:val="left"/>
    </w:pPr>
  </w:style>
  <w:style w:type="paragraph" w:customStyle="1" w:styleId="table">
    <w:name w:val="table"/>
    <w:basedOn w:val="List"/>
    <w:link w:val="tableChar"/>
    <w:autoRedefine/>
    <w:uiPriority w:val="99"/>
    <w:qFormat/>
    <w:rsid w:val="00FF5303"/>
    <w:pPr>
      <w:spacing w:before="40" w:after="40" w:line="240" w:lineRule="auto"/>
      <w:contextualSpacing w:val="0"/>
    </w:pPr>
    <w:rPr>
      <w:rFonts w:eastAsia="Verdana" w:cs="Times New Roman"/>
      <w:bCs/>
      <w:noProof/>
      <w:snapToGrid w:val="0"/>
      <w:color w:val="000000"/>
      <w:szCs w:val="26"/>
      <w:lang w:val="en-GB" w:eastAsia="ja-JP"/>
    </w:rPr>
  </w:style>
  <w:style w:type="character" w:customStyle="1" w:styleId="tableChar">
    <w:name w:val="table Char"/>
    <w:link w:val="table"/>
    <w:uiPriority w:val="99"/>
    <w:locked/>
    <w:rsid w:val="00FF5303"/>
    <w:rPr>
      <w:rFonts w:ascii="Times New Roman" w:eastAsia="Verdana" w:hAnsi="Times New Roman" w:cs="Times New Roman"/>
      <w:bCs/>
      <w:noProof/>
      <w:snapToGrid w:val="0"/>
      <w:color w:val="000000"/>
      <w:sz w:val="26"/>
      <w:szCs w:val="26"/>
      <w:lang w:val="en-GB" w:eastAsia="ja-JP"/>
    </w:rPr>
  </w:style>
  <w:style w:type="character" w:customStyle="1" w:styleId="Heading5Char">
    <w:name w:val="Heading 5 Char"/>
    <w:aliases w:val="Heading 5(unused) Char,H5 Char,Heading5 Char,Heading51 Char,Heading52 Char,Heading511 Char,Heading53 Char,Heading512 Char,5 Char,H5-Heading 5 Char,h5 Char,l5 Char,heading5 Char,Heading54 Char,Heading513 Char,Heading521 Char,51 Char"/>
    <w:basedOn w:val="DefaultParagraphFont"/>
    <w:link w:val="Heading5"/>
    <w:rsid w:val="00292649"/>
    <w:rPr>
      <w:rFonts w:ascii="Arial" w:eastAsiaTheme="majorEastAsia" w:hAnsi="Arial" w:cstheme="majorBidi"/>
      <w:b/>
    </w:rPr>
  </w:style>
  <w:style w:type="character" w:customStyle="1" w:styleId="gt-baf-back">
    <w:name w:val="gt-baf-back"/>
    <w:basedOn w:val="DefaultParagraphFont"/>
    <w:rsid w:val="004A2BB4"/>
  </w:style>
  <w:style w:type="paragraph" w:styleId="TOC4">
    <w:name w:val="toc 4"/>
    <w:basedOn w:val="Normal"/>
    <w:next w:val="Normal"/>
    <w:autoRedefine/>
    <w:uiPriority w:val="39"/>
    <w:unhideWhenUsed/>
    <w:rsid w:val="006B1EBD"/>
    <w:pPr>
      <w:spacing w:after="100"/>
      <w:ind w:left="780"/>
    </w:pPr>
  </w:style>
  <w:style w:type="character" w:customStyle="1" w:styleId="ListParagraphChar">
    <w:name w:val="List Paragraph Char"/>
    <w:aliases w:val="HPL01 Char,List Paragraph 1 Char"/>
    <w:link w:val="ListParagraph"/>
    <w:uiPriority w:val="34"/>
    <w:locked/>
    <w:rsid w:val="00E21D8B"/>
    <w:rPr>
      <w:rFonts w:ascii="Arial" w:hAnsi="Arial"/>
    </w:rPr>
  </w:style>
  <w:style w:type="paragraph" w:customStyle="1" w:styleId="InfoBlue">
    <w:name w:val="InfoBlue"/>
    <w:basedOn w:val="Normal"/>
    <w:next w:val="BodyText"/>
    <w:autoRedefine/>
    <w:rsid w:val="009204B7"/>
    <w:pPr>
      <w:widowControl w:val="0"/>
      <w:spacing w:before="0" w:after="120" w:line="240" w:lineRule="atLeast"/>
      <w:ind w:left="540" w:firstLine="0"/>
      <w:jc w:val="left"/>
    </w:pPr>
    <w:rPr>
      <w:rFonts w:eastAsia="Times New Roman" w:cs="Times New Roman"/>
      <w:szCs w:val="26"/>
    </w:rPr>
  </w:style>
  <w:style w:type="paragraph" w:styleId="BodyText">
    <w:name w:val="Body Text"/>
    <w:basedOn w:val="Normal"/>
    <w:link w:val="BodyTextChar"/>
    <w:uiPriority w:val="99"/>
    <w:semiHidden/>
    <w:unhideWhenUsed/>
    <w:rsid w:val="009204B7"/>
    <w:pPr>
      <w:spacing w:after="120"/>
    </w:pPr>
  </w:style>
  <w:style w:type="character" w:customStyle="1" w:styleId="BodyTextChar">
    <w:name w:val="Body Text Char"/>
    <w:basedOn w:val="DefaultParagraphFont"/>
    <w:link w:val="BodyText"/>
    <w:uiPriority w:val="99"/>
    <w:semiHidden/>
    <w:rsid w:val="009204B7"/>
    <w:rPr>
      <w:rFonts w:ascii="Times New Roman" w:hAnsi="Times New Roman"/>
      <w:sz w:val="26"/>
    </w:rPr>
  </w:style>
  <w:style w:type="paragraph" w:customStyle="1" w:styleId="TableTitle">
    <w:name w:val="Table Title"/>
    <w:basedOn w:val="NormalIndent"/>
    <w:autoRedefine/>
    <w:rsid w:val="000566E1"/>
    <w:pPr>
      <w:keepNext/>
      <w:widowControl w:val="0"/>
      <w:numPr>
        <w:numId w:val="2"/>
      </w:numPr>
      <w:spacing w:before="120" w:after="0" w:line="240" w:lineRule="auto"/>
      <w:ind w:right="29" w:firstLine="340"/>
      <w:jc w:val="right"/>
    </w:pPr>
    <w:rPr>
      <w:rFonts w:ascii=".VnTime" w:eastAsia="Verdana" w:hAnsi=".VnTime" w:cs="Times New Roman"/>
      <w:bCs/>
      <w:snapToGrid w:val="0"/>
      <w:sz w:val="20"/>
      <w:szCs w:val="20"/>
    </w:rPr>
  </w:style>
  <w:style w:type="paragraph" w:customStyle="1" w:styleId="Emrule">
    <w:name w:val="Emrule"/>
    <w:basedOn w:val="Normal"/>
    <w:rsid w:val="004065EA"/>
    <w:pPr>
      <w:numPr>
        <w:numId w:val="3"/>
      </w:numPr>
      <w:spacing w:before="120" w:after="40" w:line="320" w:lineRule="atLeast"/>
    </w:pPr>
    <w:rPr>
      <w:rFonts w:eastAsia="Times New Roman" w:cs="Times New Roman"/>
      <w:szCs w:val="20"/>
      <w:lang w:val="vi-VN"/>
    </w:rPr>
  </w:style>
  <w:style w:type="character" w:customStyle="1" w:styleId="NormalIndentChar">
    <w:name w:val="Normal Indent Char"/>
    <w:aliases w:val="Table Text Char,Normal Indent Char1 Char Char,Normal Indent Char1 Char Char Char Char Char Char Char Char Char Char Char1 Char Char Char Char Char,Normal Indent Char Char Char,Char Char Char Char,Char Char Char  Char Char"/>
    <w:link w:val="NormalIndent"/>
    <w:uiPriority w:val="99"/>
    <w:rsid w:val="0061796F"/>
    <w:rPr>
      <w:rFonts w:ascii="Arial" w:hAnsi="Arial"/>
    </w:rPr>
  </w:style>
  <w:style w:type="character" w:customStyle="1" w:styleId="text">
    <w:name w:val="text"/>
    <w:basedOn w:val="DefaultParagraphFont"/>
    <w:rsid w:val="00F32DB0"/>
  </w:style>
  <w:style w:type="character" w:customStyle="1" w:styleId="Heading8Char">
    <w:name w:val="Heading 8 Char"/>
    <w:aliases w:val="Heading 8(unused) Char,8 Char,Condition Char,ctp Char,Caption text (page-wide) Char,tt Char,Center Bold Char,table text Char,Legal Level 1.1.1. Char,heading 8 Char,FigureTitle Char,requirement Char,req2 Char,req Char,81 Char,req21 Char"/>
    <w:basedOn w:val="DefaultParagraphFont"/>
    <w:link w:val="Heading8"/>
    <w:rsid w:val="00CF3665"/>
    <w:rPr>
      <w:rFonts w:ascii="Arial" w:eastAsiaTheme="majorEastAsia" w:hAnsi="Arial" w:cstheme="majorBidi"/>
      <w:i/>
      <w:szCs w:val="20"/>
    </w:rPr>
  </w:style>
  <w:style w:type="character" w:customStyle="1" w:styleId="Heading6Char">
    <w:name w:val="Heading 6 Char"/>
    <w:basedOn w:val="DefaultParagraphFont"/>
    <w:link w:val="Heading6"/>
    <w:rsid w:val="00596DB6"/>
    <w:rPr>
      <w:rFonts w:ascii="Arial" w:eastAsiaTheme="majorEastAsia" w:hAnsi="Arial" w:cstheme="majorBidi"/>
      <w:b/>
      <w:iCs/>
    </w:rPr>
  </w:style>
  <w:style w:type="character" w:customStyle="1" w:styleId="Heading7Char">
    <w:name w:val="Heading 7 Char"/>
    <w:basedOn w:val="DefaultParagraphFont"/>
    <w:link w:val="Heading7"/>
    <w:rsid w:val="00F7472F"/>
    <w:rPr>
      <w:rFonts w:ascii="Arial" w:eastAsia="PMingLiU" w:hAnsi="Arial" w:cs="Times New Roman"/>
      <w:szCs w:val="20"/>
    </w:rPr>
  </w:style>
  <w:style w:type="character" w:customStyle="1" w:styleId="Heading9Char">
    <w:name w:val="Heading 9 Char"/>
    <w:basedOn w:val="DefaultParagraphFont"/>
    <w:link w:val="Heading9"/>
    <w:rsid w:val="00F7472F"/>
    <w:rPr>
      <w:rFonts w:ascii="Arial" w:eastAsia="PMingLiU" w:hAnsi="Arial" w:cs="Times New Roman"/>
      <w:i/>
      <w:sz w:val="18"/>
      <w:szCs w:val="20"/>
    </w:rPr>
  </w:style>
  <w:style w:type="paragraph" w:customStyle="1" w:styleId="StyleLeft1chFirstline1ch">
    <w:name w:val="Style Left:  1 ch First line:  1 ch"/>
    <w:basedOn w:val="Normal"/>
    <w:rsid w:val="00B64928"/>
    <w:pPr>
      <w:spacing w:after="120" w:line="240" w:lineRule="auto"/>
      <w:ind w:leftChars="300" w:left="300" w:firstLineChars="100" w:firstLine="100"/>
    </w:pPr>
    <w:rPr>
      <w:rFonts w:ascii="Tahoma" w:eastAsia="MS Mincho" w:hAnsi="Tahoma" w:cs="MS Mincho"/>
      <w:sz w:val="24"/>
      <w:szCs w:val="20"/>
    </w:rPr>
  </w:style>
  <w:style w:type="paragraph" w:styleId="PlainText">
    <w:name w:val="Plain Text"/>
    <w:basedOn w:val="Normal"/>
    <w:link w:val="PlainTextChar"/>
    <w:uiPriority w:val="99"/>
    <w:unhideWhenUsed/>
    <w:rsid w:val="00B64928"/>
    <w:pPr>
      <w:spacing w:line="240" w:lineRule="auto"/>
      <w:ind w:left="10" w:firstLine="0"/>
      <w:jc w:val="left"/>
    </w:pPr>
    <w:rPr>
      <w:rFonts w:ascii="Tahoma" w:eastAsia="MS Mincho" w:hAnsi="Tahoma" w:cs="Consolas"/>
      <w:sz w:val="24"/>
      <w:szCs w:val="21"/>
    </w:rPr>
  </w:style>
  <w:style w:type="character" w:customStyle="1" w:styleId="PlainTextChar">
    <w:name w:val="Plain Text Char"/>
    <w:basedOn w:val="DefaultParagraphFont"/>
    <w:link w:val="PlainText"/>
    <w:uiPriority w:val="99"/>
    <w:rsid w:val="00B64928"/>
    <w:rPr>
      <w:rFonts w:ascii="Tahoma" w:eastAsia="MS Mincho" w:hAnsi="Tahoma" w:cs="Consolas"/>
      <w:sz w:val="24"/>
      <w:szCs w:val="21"/>
    </w:rPr>
  </w:style>
  <w:style w:type="character" w:styleId="CommentReference">
    <w:name w:val="annotation reference"/>
    <w:basedOn w:val="DefaultParagraphFont"/>
    <w:uiPriority w:val="99"/>
    <w:semiHidden/>
    <w:unhideWhenUsed/>
    <w:rsid w:val="00813633"/>
    <w:rPr>
      <w:sz w:val="16"/>
      <w:szCs w:val="16"/>
    </w:rPr>
  </w:style>
  <w:style w:type="paragraph" w:styleId="CommentText">
    <w:name w:val="annotation text"/>
    <w:basedOn w:val="Normal"/>
    <w:link w:val="CommentTextChar"/>
    <w:uiPriority w:val="99"/>
    <w:semiHidden/>
    <w:unhideWhenUsed/>
    <w:rsid w:val="00813633"/>
    <w:pPr>
      <w:spacing w:line="240" w:lineRule="auto"/>
    </w:pPr>
    <w:rPr>
      <w:sz w:val="20"/>
      <w:szCs w:val="20"/>
    </w:rPr>
  </w:style>
  <w:style w:type="character" w:customStyle="1" w:styleId="CommentTextChar">
    <w:name w:val="Comment Text Char"/>
    <w:basedOn w:val="DefaultParagraphFont"/>
    <w:link w:val="CommentText"/>
    <w:uiPriority w:val="99"/>
    <w:semiHidden/>
    <w:rsid w:val="00813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13633"/>
    <w:rPr>
      <w:b/>
      <w:bCs/>
    </w:rPr>
  </w:style>
  <w:style w:type="character" w:customStyle="1" w:styleId="CommentSubjectChar">
    <w:name w:val="Comment Subject Char"/>
    <w:basedOn w:val="CommentTextChar"/>
    <w:link w:val="CommentSubject"/>
    <w:uiPriority w:val="99"/>
    <w:semiHidden/>
    <w:rsid w:val="00813633"/>
    <w:rPr>
      <w:rFonts w:ascii="Times New Roman" w:hAnsi="Times New Roman"/>
      <w:b/>
      <w:bCs/>
      <w:sz w:val="20"/>
      <w:szCs w:val="20"/>
    </w:rPr>
  </w:style>
  <w:style w:type="character" w:styleId="FollowedHyperlink">
    <w:name w:val="FollowedHyperlink"/>
    <w:basedOn w:val="DefaultParagraphFont"/>
    <w:uiPriority w:val="99"/>
    <w:semiHidden/>
    <w:unhideWhenUsed/>
    <w:rsid w:val="00D9011E"/>
    <w:rPr>
      <w:color w:val="800080"/>
      <w:u w:val="single"/>
    </w:rPr>
  </w:style>
  <w:style w:type="paragraph" w:customStyle="1" w:styleId="font5">
    <w:name w:val="font5"/>
    <w:basedOn w:val="Normal"/>
    <w:rsid w:val="00D9011E"/>
    <w:pPr>
      <w:spacing w:before="100" w:beforeAutospacing="1" w:after="100" w:afterAutospacing="1" w:line="240" w:lineRule="auto"/>
      <w:ind w:firstLine="0"/>
      <w:jc w:val="left"/>
    </w:pPr>
    <w:rPr>
      <w:rFonts w:eastAsia="Times New Roman" w:cs="Times New Roman"/>
      <w:sz w:val="24"/>
      <w:szCs w:val="24"/>
      <w:lang w:val="vi-VN" w:eastAsia="ja-JP"/>
    </w:rPr>
  </w:style>
  <w:style w:type="paragraph" w:customStyle="1" w:styleId="xl68">
    <w:name w:val="xl68"/>
    <w:basedOn w:val="Normal"/>
    <w:rsid w:val="00D9011E"/>
    <w:pPr>
      <w:spacing w:before="100" w:beforeAutospacing="1" w:after="100" w:afterAutospacing="1" w:line="240" w:lineRule="auto"/>
      <w:ind w:firstLine="0"/>
      <w:jc w:val="left"/>
    </w:pPr>
    <w:rPr>
      <w:rFonts w:eastAsia="Times New Roman" w:cs="Times New Roman"/>
      <w:sz w:val="21"/>
      <w:szCs w:val="21"/>
      <w:lang w:val="vi-VN" w:eastAsia="ja-JP"/>
    </w:rPr>
  </w:style>
  <w:style w:type="paragraph" w:customStyle="1" w:styleId="xl69">
    <w:name w:val="xl69"/>
    <w:basedOn w:val="Normal"/>
    <w:rsid w:val="00D9011E"/>
    <w:pPr>
      <w:spacing w:before="100" w:beforeAutospacing="1" w:after="100" w:afterAutospacing="1" w:line="240" w:lineRule="auto"/>
      <w:ind w:firstLine="0"/>
      <w:jc w:val="left"/>
    </w:pPr>
    <w:rPr>
      <w:rFonts w:eastAsia="Times New Roman" w:cs="Times New Roman"/>
      <w:sz w:val="21"/>
      <w:szCs w:val="21"/>
      <w:lang w:val="vi-VN" w:eastAsia="ja-JP"/>
    </w:rPr>
  </w:style>
  <w:style w:type="paragraph" w:customStyle="1" w:styleId="xl70">
    <w:name w:val="xl70"/>
    <w:basedOn w:val="Normal"/>
    <w:rsid w:val="00D9011E"/>
    <w:pPr>
      <w:spacing w:before="100" w:beforeAutospacing="1" w:after="100" w:afterAutospacing="1" w:line="240" w:lineRule="auto"/>
      <w:ind w:firstLine="0"/>
      <w:jc w:val="left"/>
    </w:pPr>
    <w:rPr>
      <w:rFonts w:eastAsia="Times New Roman" w:cs="Times New Roman"/>
      <w:sz w:val="24"/>
      <w:szCs w:val="24"/>
      <w:lang w:val="vi-VN" w:eastAsia="ja-JP"/>
    </w:rPr>
  </w:style>
  <w:style w:type="paragraph" w:customStyle="1" w:styleId="xl71">
    <w:name w:val="xl71"/>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b/>
      <w:bCs/>
      <w:sz w:val="24"/>
      <w:szCs w:val="24"/>
      <w:lang w:val="vi-VN" w:eastAsia="ja-JP"/>
    </w:rPr>
  </w:style>
  <w:style w:type="paragraph" w:customStyle="1" w:styleId="xl72">
    <w:name w:val="xl72"/>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val="vi-VN" w:eastAsia="ja-JP"/>
    </w:rPr>
  </w:style>
  <w:style w:type="paragraph" w:customStyle="1" w:styleId="xl73">
    <w:name w:val="xl73"/>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 w:val="24"/>
      <w:szCs w:val="24"/>
      <w:lang w:val="vi-VN" w:eastAsia="ja-JP"/>
    </w:rPr>
  </w:style>
  <w:style w:type="paragraph" w:customStyle="1" w:styleId="xl74">
    <w:name w:val="xl74"/>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cs="Times New Roman"/>
      <w:sz w:val="24"/>
      <w:szCs w:val="24"/>
      <w:lang w:val="vi-VN" w:eastAsia="ja-JP"/>
    </w:rPr>
  </w:style>
  <w:style w:type="paragraph" w:customStyle="1" w:styleId="xl75">
    <w:name w:val="xl75"/>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cs="Times New Roman"/>
      <w:sz w:val="24"/>
      <w:szCs w:val="24"/>
      <w:lang w:val="vi-VN" w:eastAsia="ja-JP"/>
    </w:rPr>
  </w:style>
  <w:style w:type="paragraph" w:customStyle="1" w:styleId="xl76">
    <w:name w:val="xl76"/>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cs="Times New Roman"/>
      <w:sz w:val="24"/>
      <w:szCs w:val="24"/>
      <w:lang w:val="vi-VN" w:eastAsia="ja-JP"/>
    </w:rPr>
  </w:style>
  <w:style w:type="paragraph" w:customStyle="1" w:styleId="xl77">
    <w:name w:val="xl77"/>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 w:val="24"/>
      <w:szCs w:val="24"/>
      <w:lang w:val="vi-VN" w:eastAsia="ja-JP"/>
    </w:rPr>
  </w:style>
  <w:style w:type="paragraph" w:customStyle="1" w:styleId="xl78">
    <w:name w:val="xl78"/>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cs="Times New Roman"/>
      <w:color w:val="000000"/>
      <w:sz w:val="24"/>
      <w:szCs w:val="24"/>
      <w:lang w:val="vi-VN" w:eastAsia="ja-JP"/>
    </w:rPr>
  </w:style>
  <w:style w:type="paragraph" w:customStyle="1" w:styleId="xl79">
    <w:name w:val="xl79"/>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cs="Times New Roman"/>
      <w:sz w:val="24"/>
      <w:szCs w:val="24"/>
      <w:lang w:val="vi-VN" w:eastAsia="ja-JP"/>
    </w:rPr>
  </w:style>
  <w:style w:type="paragraph" w:customStyle="1" w:styleId="xl80">
    <w:name w:val="xl80"/>
    <w:basedOn w:val="Normal"/>
    <w:rsid w:val="00D9011E"/>
    <w:pPr>
      <w:pBdr>
        <w:left w:val="single" w:sz="4" w:space="0" w:color="auto"/>
        <w:bottom w:val="single" w:sz="4" w:space="0" w:color="auto"/>
      </w:pBdr>
      <w:spacing w:before="100" w:beforeAutospacing="1" w:after="100" w:afterAutospacing="1" w:line="240" w:lineRule="auto"/>
      <w:ind w:firstLine="0"/>
      <w:jc w:val="left"/>
    </w:pPr>
    <w:rPr>
      <w:rFonts w:eastAsia="Times New Roman" w:cs="Times New Roman"/>
      <w:b/>
      <w:bCs/>
      <w:color w:val="000000"/>
      <w:sz w:val="24"/>
      <w:szCs w:val="24"/>
      <w:lang w:val="vi-VN" w:eastAsia="ja-JP"/>
    </w:rPr>
  </w:style>
  <w:style w:type="paragraph" w:customStyle="1" w:styleId="xl81">
    <w:name w:val="xl81"/>
    <w:basedOn w:val="Normal"/>
    <w:rsid w:val="00D9011E"/>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cs="Times New Roman"/>
      <w:b/>
      <w:bCs/>
      <w:color w:val="000000"/>
      <w:sz w:val="24"/>
      <w:szCs w:val="24"/>
      <w:lang w:val="vi-VN" w:eastAsia="ja-JP"/>
    </w:rPr>
  </w:style>
  <w:style w:type="paragraph" w:customStyle="1" w:styleId="xl82">
    <w:name w:val="xl82"/>
    <w:basedOn w:val="Normal"/>
    <w:rsid w:val="00D9011E"/>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cs="Times New Roman"/>
      <w:sz w:val="24"/>
      <w:szCs w:val="24"/>
      <w:lang w:val="vi-VN" w:eastAsia="ja-JP"/>
    </w:rPr>
  </w:style>
  <w:style w:type="paragraph" w:customStyle="1" w:styleId="xl83">
    <w:name w:val="xl83"/>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cs="Times New Roman"/>
      <w:b/>
      <w:bCs/>
      <w:color w:val="000000"/>
      <w:sz w:val="24"/>
      <w:szCs w:val="24"/>
      <w:lang w:val="vi-VN" w:eastAsia="ja-JP"/>
    </w:rPr>
  </w:style>
  <w:style w:type="paragraph" w:customStyle="1" w:styleId="xl84">
    <w:name w:val="xl84"/>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cs="Times New Roman"/>
      <w:color w:val="FF0000"/>
      <w:sz w:val="24"/>
      <w:szCs w:val="24"/>
      <w:lang w:val="vi-VN" w:eastAsia="ja-JP"/>
    </w:rPr>
  </w:style>
  <w:style w:type="paragraph" w:customStyle="1" w:styleId="xl85">
    <w:name w:val="xl85"/>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 w:val="24"/>
      <w:szCs w:val="24"/>
      <w:lang w:val="vi-VN" w:eastAsia="ja-JP"/>
    </w:rPr>
  </w:style>
  <w:style w:type="paragraph" w:customStyle="1" w:styleId="xl86">
    <w:name w:val="xl86"/>
    <w:basedOn w:val="Normal"/>
    <w:rsid w:val="00D9011E"/>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ind w:firstLine="0"/>
      <w:jc w:val="center"/>
      <w:textAlignment w:val="center"/>
    </w:pPr>
    <w:rPr>
      <w:rFonts w:eastAsia="Times New Roman" w:cs="Times New Roman"/>
      <w:b/>
      <w:bCs/>
      <w:sz w:val="24"/>
      <w:szCs w:val="24"/>
      <w:lang w:val="vi-VN" w:eastAsia="ja-JP"/>
    </w:rPr>
  </w:style>
  <w:style w:type="paragraph" w:customStyle="1" w:styleId="xl87">
    <w:name w:val="xl87"/>
    <w:basedOn w:val="Normal"/>
    <w:rsid w:val="00D9011E"/>
    <w:pPr>
      <w:spacing w:before="100" w:beforeAutospacing="1" w:after="100" w:afterAutospacing="1" w:line="240" w:lineRule="auto"/>
      <w:ind w:firstLine="0"/>
      <w:jc w:val="center"/>
    </w:pPr>
    <w:rPr>
      <w:rFonts w:eastAsia="Times New Roman" w:cs="Times New Roman"/>
      <w:sz w:val="21"/>
      <w:szCs w:val="21"/>
      <w:lang w:val="vi-VN" w:eastAsia="ja-JP"/>
    </w:rPr>
  </w:style>
  <w:style w:type="paragraph" w:customStyle="1" w:styleId="xl88">
    <w:name w:val="xl88"/>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cs="Times New Roman"/>
      <w:sz w:val="24"/>
      <w:szCs w:val="24"/>
      <w:lang w:val="vi-VN" w:eastAsia="ja-JP"/>
    </w:rPr>
  </w:style>
  <w:style w:type="paragraph" w:customStyle="1" w:styleId="xl89">
    <w:name w:val="xl89"/>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cs="Times New Roman"/>
      <w:sz w:val="24"/>
      <w:szCs w:val="24"/>
      <w:lang w:val="vi-VN" w:eastAsia="ja-JP"/>
    </w:rPr>
  </w:style>
  <w:style w:type="paragraph" w:customStyle="1" w:styleId="xl90">
    <w:name w:val="xl90"/>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b/>
      <w:bCs/>
      <w:color w:val="000000"/>
      <w:sz w:val="24"/>
      <w:szCs w:val="24"/>
      <w:lang w:val="vi-VN" w:eastAsia="ja-JP"/>
    </w:rPr>
  </w:style>
  <w:style w:type="paragraph" w:customStyle="1" w:styleId="xl91">
    <w:name w:val="xl91"/>
    <w:basedOn w:val="Normal"/>
    <w:rsid w:val="00D9011E"/>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b/>
      <w:bCs/>
      <w:color w:val="000000"/>
      <w:sz w:val="24"/>
      <w:szCs w:val="24"/>
      <w:lang w:val="vi-VN" w:eastAsia="ja-JP"/>
    </w:rPr>
  </w:style>
  <w:style w:type="paragraph" w:customStyle="1" w:styleId="xl92">
    <w:name w:val="xl92"/>
    <w:basedOn w:val="Normal"/>
    <w:rsid w:val="00D9011E"/>
    <w:pPr>
      <w:pBdr>
        <w:left w:val="single" w:sz="4" w:space="0" w:color="auto"/>
        <w:right w:val="single" w:sz="4" w:space="0" w:color="auto"/>
      </w:pBdr>
      <w:spacing w:before="100" w:beforeAutospacing="1" w:after="100" w:afterAutospacing="1" w:line="240" w:lineRule="auto"/>
      <w:ind w:firstLine="0"/>
      <w:jc w:val="left"/>
    </w:pPr>
    <w:rPr>
      <w:rFonts w:eastAsia="Times New Roman" w:cs="Times New Roman"/>
      <w:b/>
      <w:bCs/>
      <w:color w:val="000000"/>
      <w:sz w:val="24"/>
      <w:szCs w:val="24"/>
      <w:lang w:val="vi-VN" w:eastAsia="ja-JP"/>
    </w:rPr>
  </w:style>
  <w:style w:type="paragraph" w:customStyle="1" w:styleId="xl93">
    <w:name w:val="xl93"/>
    <w:basedOn w:val="Normal"/>
    <w:rsid w:val="00D9011E"/>
    <w:pPr>
      <w:pBdr>
        <w:left w:val="single" w:sz="4" w:space="0" w:color="auto"/>
      </w:pBdr>
      <w:spacing w:before="100" w:beforeAutospacing="1" w:after="100" w:afterAutospacing="1" w:line="240" w:lineRule="auto"/>
      <w:ind w:firstLine="0"/>
      <w:jc w:val="left"/>
    </w:pPr>
    <w:rPr>
      <w:rFonts w:eastAsia="Times New Roman" w:cs="Times New Roman"/>
      <w:b/>
      <w:bCs/>
      <w:i/>
      <w:iCs/>
      <w:color w:val="000000"/>
      <w:sz w:val="24"/>
      <w:szCs w:val="24"/>
      <w:lang w:val="vi-VN" w:eastAsia="ja-JP"/>
    </w:rPr>
  </w:style>
  <w:style w:type="paragraph" w:customStyle="1" w:styleId="xl94">
    <w:name w:val="xl94"/>
    <w:basedOn w:val="Normal"/>
    <w:rsid w:val="00D9011E"/>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cs="Times New Roman"/>
      <w:sz w:val="24"/>
      <w:szCs w:val="24"/>
      <w:lang w:val="vi-VN" w:eastAsia="ja-JP"/>
    </w:rPr>
  </w:style>
  <w:style w:type="paragraph" w:customStyle="1" w:styleId="xl95">
    <w:name w:val="xl95"/>
    <w:basedOn w:val="Normal"/>
    <w:rsid w:val="00D9011E"/>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cs="Times New Roman"/>
      <w:b/>
      <w:bCs/>
      <w:i/>
      <w:iCs/>
      <w:color w:val="000000"/>
      <w:sz w:val="24"/>
      <w:szCs w:val="24"/>
      <w:lang w:val="vi-VN" w:eastAsia="ja-JP"/>
    </w:rPr>
  </w:style>
  <w:style w:type="paragraph" w:customStyle="1" w:styleId="xl96">
    <w:name w:val="xl96"/>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cs="Times New Roman"/>
      <w:b/>
      <w:bCs/>
      <w:i/>
      <w:iCs/>
      <w:color w:val="000000"/>
      <w:sz w:val="24"/>
      <w:szCs w:val="24"/>
      <w:lang w:val="vi-VN" w:eastAsia="ja-JP"/>
    </w:rPr>
  </w:style>
  <w:style w:type="paragraph" w:customStyle="1" w:styleId="xl97">
    <w:name w:val="xl97"/>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b/>
      <w:bCs/>
      <w:i/>
      <w:iCs/>
      <w:color w:val="000000"/>
      <w:sz w:val="24"/>
      <w:szCs w:val="24"/>
      <w:lang w:val="vi-VN" w:eastAsia="ja-JP"/>
    </w:rPr>
  </w:style>
  <w:style w:type="paragraph" w:customStyle="1" w:styleId="xl98">
    <w:name w:val="xl98"/>
    <w:basedOn w:val="Normal"/>
    <w:rsid w:val="00D9011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color w:val="FF0000"/>
      <w:sz w:val="24"/>
      <w:szCs w:val="24"/>
      <w:lang w:val="vi-VN" w:eastAsia="ja-JP"/>
    </w:rPr>
  </w:style>
  <w:style w:type="paragraph" w:customStyle="1" w:styleId="xl99">
    <w:name w:val="xl99"/>
    <w:basedOn w:val="Normal"/>
    <w:rsid w:val="003026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cs="Times New Roman"/>
      <w:sz w:val="24"/>
      <w:szCs w:val="24"/>
      <w:lang w:val="vi-VN" w:eastAsia="ja-JP"/>
    </w:rPr>
  </w:style>
  <w:style w:type="paragraph" w:customStyle="1" w:styleId="xl100">
    <w:name w:val="xl100"/>
    <w:basedOn w:val="Normal"/>
    <w:rsid w:val="003026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rFonts w:eastAsia="Times New Roman" w:cs="Times New Roman"/>
      <w:color w:val="000000"/>
      <w:sz w:val="24"/>
      <w:szCs w:val="24"/>
      <w:lang w:val="vi-VN" w:eastAsia="ja-JP"/>
    </w:rPr>
  </w:style>
  <w:style w:type="paragraph" w:customStyle="1" w:styleId="xl101">
    <w:name w:val="xl101"/>
    <w:basedOn w:val="Normal"/>
    <w:rsid w:val="003026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rFonts w:eastAsia="Times New Roman" w:cs="Times New Roman"/>
      <w:sz w:val="24"/>
      <w:szCs w:val="24"/>
      <w:lang w:val="vi-VN" w:eastAsia="ja-JP"/>
    </w:rPr>
  </w:style>
  <w:style w:type="paragraph" w:customStyle="1" w:styleId="xl102">
    <w:name w:val="xl102"/>
    <w:basedOn w:val="Normal"/>
    <w:rsid w:val="003026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rFonts w:eastAsia="Times New Roman" w:cs="Times New Roman"/>
      <w:sz w:val="24"/>
      <w:szCs w:val="24"/>
      <w:lang w:val="vi-VN" w:eastAsia="ja-JP"/>
    </w:rPr>
  </w:style>
  <w:style w:type="paragraph" w:customStyle="1" w:styleId="xl103">
    <w:name w:val="xl103"/>
    <w:basedOn w:val="Normal"/>
    <w:rsid w:val="0030263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b/>
      <w:bCs/>
      <w:sz w:val="24"/>
      <w:szCs w:val="24"/>
      <w:lang w:val="vi-VN" w:eastAsia="ja-JP"/>
    </w:rPr>
  </w:style>
  <w:style w:type="paragraph" w:customStyle="1" w:styleId="xl67">
    <w:name w:val="xl67"/>
    <w:basedOn w:val="Normal"/>
    <w:rsid w:val="00BC7DE6"/>
    <w:pPr>
      <w:spacing w:before="100" w:beforeAutospacing="1" w:after="100" w:afterAutospacing="1" w:line="240" w:lineRule="auto"/>
      <w:ind w:firstLine="0"/>
      <w:jc w:val="center"/>
    </w:pPr>
    <w:rPr>
      <w:rFonts w:eastAsia="Times New Roman" w:cs="Times New Roman"/>
      <w:sz w:val="24"/>
      <w:szCs w:val="24"/>
      <w:lang w:eastAsia="ja-JP"/>
    </w:rPr>
  </w:style>
  <w:style w:type="character" w:customStyle="1" w:styleId="fontstyle01">
    <w:name w:val="fontstyle01"/>
    <w:basedOn w:val="DefaultParagraphFont"/>
    <w:rsid w:val="0048174A"/>
    <w:rPr>
      <w:rFonts w:ascii="Verdana-Bold" w:hAnsi="Verdana-Bold" w:hint="default"/>
      <w:b/>
      <w:bCs/>
      <w:i w:val="0"/>
      <w:iCs w:val="0"/>
      <w:color w:val="0B318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629">
      <w:bodyDiv w:val="1"/>
      <w:marLeft w:val="0"/>
      <w:marRight w:val="0"/>
      <w:marTop w:val="0"/>
      <w:marBottom w:val="0"/>
      <w:divBdr>
        <w:top w:val="none" w:sz="0" w:space="0" w:color="auto"/>
        <w:left w:val="none" w:sz="0" w:space="0" w:color="auto"/>
        <w:bottom w:val="none" w:sz="0" w:space="0" w:color="auto"/>
        <w:right w:val="none" w:sz="0" w:space="0" w:color="auto"/>
      </w:divBdr>
    </w:div>
    <w:div w:id="29041117">
      <w:bodyDiv w:val="1"/>
      <w:marLeft w:val="0"/>
      <w:marRight w:val="0"/>
      <w:marTop w:val="0"/>
      <w:marBottom w:val="0"/>
      <w:divBdr>
        <w:top w:val="none" w:sz="0" w:space="0" w:color="auto"/>
        <w:left w:val="none" w:sz="0" w:space="0" w:color="auto"/>
        <w:bottom w:val="none" w:sz="0" w:space="0" w:color="auto"/>
        <w:right w:val="none" w:sz="0" w:space="0" w:color="auto"/>
      </w:divBdr>
    </w:div>
    <w:div w:id="98838104">
      <w:bodyDiv w:val="1"/>
      <w:marLeft w:val="0"/>
      <w:marRight w:val="0"/>
      <w:marTop w:val="0"/>
      <w:marBottom w:val="0"/>
      <w:divBdr>
        <w:top w:val="none" w:sz="0" w:space="0" w:color="auto"/>
        <w:left w:val="none" w:sz="0" w:space="0" w:color="auto"/>
        <w:bottom w:val="none" w:sz="0" w:space="0" w:color="auto"/>
        <w:right w:val="none" w:sz="0" w:space="0" w:color="auto"/>
      </w:divBdr>
    </w:div>
    <w:div w:id="117838873">
      <w:bodyDiv w:val="1"/>
      <w:marLeft w:val="0"/>
      <w:marRight w:val="0"/>
      <w:marTop w:val="0"/>
      <w:marBottom w:val="0"/>
      <w:divBdr>
        <w:top w:val="none" w:sz="0" w:space="0" w:color="auto"/>
        <w:left w:val="none" w:sz="0" w:space="0" w:color="auto"/>
        <w:bottom w:val="none" w:sz="0" w:space="0" w:color="auto"/>
        <w:right w:val="none" w:sz="0" w:space="0" w:color="auto"/>
      </w:divBdr>
    </w:div>
    <w:div w:id="120196235">
      <w:bodyDiv w:val="1"/>
      <w:marLeft w:val="0"/>
      <w:marRight w:val="0"/>
      <w:marTop w:val="0"/>
      <w:marBottom w:val="0"/>
      <w:divBdr>
        <w:top w:val="none" w:sz="0" w:space="0" w:color="auto"/>
        <w:left w:val="none" w:sz="0" w:space="0" w:color="auto"/>
        <w:bottom w:val="none" w:sz="0" w:space="0" w:color="auto"/>
        <w:right w:val="none" w:sz="0" w:space="0" w:color="auto"/>
      </w:divBdr>
    </w:div>
    <w:div w:id="121963347">
      <w:bodyDiv w:val="1"/>
      <w:marLeft w:val="0"/>
      <w:marRight w:val="0"/>
      <w:marTop w:val="0"/>
      <w:marBottom w:val="0"/>
      <w:divBdr>
        <w:top w:val="none" w:sz="0" w:space="0" w:color="auto"/>
        <w:left w:val="none" w:sz="0" w:space="0" w:color="auto"/>
        <w:bottom w:val="none" w:sz="0" w:space="0" w:color="auto"/>
        <w:right w:val="none" w:sz="0" w:space="0" w:color="auto"/>
      </w:divBdr>
    </w:div>
    <w:div w:id="170875691">
      <w:bodyDiv w:val="1"/>
      <w:marLeft w:val="0"/>
      <w:marRight w:val="0"/>
      <w:marTop w:val="0"/>
      <w:marBottom w:val="0"/>
      <w:divBdr>
        <w:top w:val="none" w:sz="0" w:space="0" w:color="auto"/>
        <w:left w:val="none" w:sz="0" w:space="0" w:color="auto"/>
        <w:bottom w:val="none" w:sz="0" w:space="0" w:color="auto"/>
        <w:right w:val="none" w:sz="0" w:space="0" w:color="auto"/>
      </w:divBdr>
    </w:div>
    <w:div w:id="176430070">
      <w:bodyDiv w:val="1"/>
      <w:marLeft w:val="0"/>
      <w:marRight w:val="0"/>
      <w:marTop w:val="0"/>
      <w:marBottom w:val="0"/>
      <w:divBdr>
        <w:top w:val="none" w:sz="0" w:space="0" w:color="auto"/>
        <w:left w:val="none" w:sz="0" w:space="0" w:color="auto"/>
        <w:bottom w:val="none" w:sz="0" w:space="0" w:color="auto"/>
        <w:right w:val="none" w:sz="0" w:space="0" w:color="auto"/>
      </w:divBdr>
    </w:div>
    <w:div w:id="230165214">
      <w:bodyDiv w:val="1"/>
      <w:marLeft w:val="0"/>
      <w:marRight w:val="0"/>
      <w:marTop w:val="0"/>
      <w:marBottom w:val="0"/>
      <w:divBdr>
        <w:top w:val="none" w:sz="0" w:space="0" w:color="auto"/>
        <w:left w:val="none" w:sz="0" w:space="0" w:color="auto"/>
        <w:bottom w:val="none" w:sz="0" w:space="0" w:color="auto"/>
        <w:right w:val="none" w:sz="0" w:space="0" w:color="auto"/>
      </w:divBdr>
    </w:div>
    <w:div w:id="286013630">
      <w:bodyDiv w:val="1"/>
      <w:marLeft w:val="0"/>
      <w:marRight w:val="0"/>
      <w:marTop w:val="0"/>
      <w:marBottom w:val="0"/>
      <w:divBdr>
        <w:top w:val="none" w:sz="0" w:space="0" w:color="auto"/>
        <w:left w:val="none" w:sz="0" w:space="0" w:color="auto"/>
        <w:bottom w:val="none" w:sz="0" w:space="0" w:color="auto"/>
        <w:right w:val="none" w:sz="0" w:space="0" w:color="auto"/>
      </w:divBdr>
    </w:div>
    <w:div w:id="421339068">
      <w:bodyDiv w:val="1"/>
      <w:marLeft w:val="0"/>
      <w:marRight w:val="0"/>
      <w:marTop w:val="0"/>
      <w:marBottom w:val="0"/>
      <w:divBdr>
        <w:top w:val="none" w:sz="0" w:space="0" w:color="auto"/>
        <w:left w:val="none" w:sz="0" w:space="0" w:color="auto"/>
        <w:bottom w:val="none" w:sz="0" w:space="0" w:color="auto"/>
        <w:right w:val="none" w:sz="0" w:space="0" w:color="auto"/>
      </w:divBdr>
    </w:div>
    <w:div w:id="490103842">
      <w:bodyDiv w:val="1"/>
      <w:marLeft w:val="0"/>
      <w:marRight w:val="0"/>
      <w:marTop w:val="0"/>
      <w:marBottom w:val="0"/>
      <w:divBdr>
        <w:top w:val="none" w:sz="0" w:space="0" w:color="auto"/>
        <w:left w:val="none" w:sz="0" w:space="0" w:color="auto"/>
        <w:bottom w:val="none" w:sz="0" w:space="0" w:color="auto"/>
        <w:right w:val="none" w:sz="0" w:space="0" w:color="auto"/>
      </w:divBdr>
    </w:div>
    <w:div w:id="507914370">
      <w:bodyDiv w:val="1"/>
      <w:marLeft w:val="0"/>
      <w:marRight w:val="0"/>
      <w:marTop w:val="0"/>
      <w:marBottom w:val="0"/>
      <w:divBdr>
        <w:top w:val="none" w:sz="0" w:space="0" w:color="auto"/>
        <w:left w:val="none" w:sz="0" w:space="0" w:color="auto"/>
        <w:bottom w:val="none" w:sz="0" w:space="0" w:color="auto"/>
        <w:right w:val="none" w:sz="0" w:space="0" w:color="auto"/>
      </w:divBdr>
    </w:div>
    <w:div w:id="545919958">
      <w:bodyDiv w:val="1"/>
      <w:marLeft w:val="0"/>
      <w:marRight w:val="0"/>
      <w:marTop w:val="0"/>
      <w:marBottom w:val="0"/>
      <w:divBdr>
        <w:top w:val="none" w:sz="0" w:space="0" w:color="auto"/>
        <w:left w:val="none" w:sz="0" w:space="0" w:color="auto"/>
        <w:bottom w:val="none" w:sz="0" w:space="0" w:color="auto"/>
        <w:right w:val="none" w:sz="0" w:space="0" w:color="auto"/>
      </w:divBdr>
    </w:div>
    <w:div w:id="557787675">
      <w:bodyDiv w:val="1"/>
      <w:marLeft w:val="0"/>
      <w:marRight w:val="0"/>
      <w:marTop w:val="0"/>
      <w:marBottom w:val="0"/>
      <w:divBdr>
        <w:top w:val="none" w:sz="0" w:space="0" w:color="auto"/>
        <w:left w:val="none" w:sz="0" w:space="0" w:color="auto"/>
        <w:bottom w:val="none" w:sz="0" w:space="0" w:color="auto"/>
        <w:right w:val="none" w:sz="0" w:space="0" w:color="auto"/>
      </w:divBdr>
    </w:div>
    <w:div w:id="632908158">
      <w:bodyDiv w:val="1"/>
      <w:marLeft w:val="0"/>
      <w:marRight w:val="0"/>
      <w:marTop w:val="0"/>
      <w:marBottom w:val="0"/>
      <w:divBdr>
        <w:top w:val="none" w:sz="0" w:space="0" w:color="auto"/>
        <w:left w:val="none" w:sz="0" w:space="0" w:color="auto"/>
        <w:bottom w:val="none" w:sz="0" w:space="0" w:color="auto"/>
        <w:right w:val="none" w:sz="0" w:space="0" w:color="auto"/>
      </w:divBdr>
    </w:div>
    <w:div w:id="645282841">
      <w:bodyDiv w:val="1"/>
      <w:marLeft w:val="0"/>
      <w:marRight w:val="0"/>
      <w:marTop w:val="0"/>
      <w:marBottom w:val="0"/>
      <w:divBdr>
        <w:top w:val="none" w:sz="0" w:space="0" w:color="auto"/>
        <w:left w:val="none" w:sz="0" w:space="0" w:color="auto"/>
        <w:bottom w:val="none" w:sz="0" w:space="0" w:color="auto"/>
        <w:right w:val="none" w:sz="0" w:space="0" w:color="auto"/>
      </w:divBdr>
    </w:div>
    <w:div w:id="649292724">
      <w:bodyDiv w:val="1"/>
      <w:marLeft w:val="0"/>
      <w:marRight w:val="0"/>
      <w:marTop w:val="0"/>
      <w:marBottom w:val="0"/>
      <w:divBdr>
        <w:top w:val="none" w:sz="0" w:space="0" w:color="auto"/>
        <w:left w:val="none" w:sz="0" w:space="0" w:color="auto"/>
        <w:bottom w:val="none" w:sz="0" w:space="0" w:color="auto"/>
        <w:right w:val="none" w:sz="0" w:space="0" w:color="auto"/>
      </w:divBdr>
    </w:div>
    <w:div w:id="692733963">
      <w:bodyDiv w:val="1"/>
      <w:marLeft w:val="0"/>
      <w:marRight w:val="0"/>
      <w:marTop w:val="0"/>
      <w:marBottom w:val="0"/>
      <w:divBdr>
        <w:top w:val="none" w:sz="0" w:space="0" w:color="auto"/>
        <w:left w:val="none" w:sz="0" w:space="0" w:color="auto"/>
        <w:bottom w:val="none" w:sz="0" w:space="0" w:color="auto"/>
        <w:right w:val="none" w:sz="0" w:space="0" w:color="auto"/>
      </w:divBdr>
    </w:div>
    <w:div w:id="703947634">
      <w:bodyDiv w:val="1"/>
      <w:marLeft w:val="0"/>
      <w:marRight w:val="0"/>
      <w:marTop w:val="0"/>
      <w:marBottom w:val="0"/>
      <w:divBdr>
        <w:top w:val="none" w:sz="0" w:space="0" w:color="auto"/>
        <w:left w:val="none" w:sz="0" w:space="0" w:color="auto"/>
        <w:bottom w:val="none" w:sz="0" w:space="0" w:color="auto"/>
        <w:right w:val="none" w:sz="0" w:space="0" w:color="auto"/>
      </w:divBdr>
    </w:div>
    <w:div w:id="714934439">
      <w:bodyDiv w:val="1"/>
      <w:marLeft w:val="0"/>
      <w:marRight w:val="0"/>
      <w:marTop w:val="0"/>
      <w:marBottom w:val="0"/>
      <w:divBdr>
        <w:top w:val="none" w:sz="0" w:space="0" w:color="auto"/>
        <w:left w:val="none" w:sz="0" w:space="0" w:color="auto"/>
        <w:bottom w:val="none" w:sz="0" w:space="0" w:color="auto"/>
        <w:right w:val="none" w:sz="0" w:space="0" w:color="auto"/>
      </w:divBdr>
    </w:div>
    <w:div w:id="725448618">
      <w:bodyDiv w:val="1"/>
      <w:marLeft w:val="0"/>
      <w:marRight w:val="0"/>
      <w:marTop w:val="0"/>
      <w:marBottom w:val="0"/>
      <w:divBdr>
        <w:top w:val="none" w:sz="0" w:space="0" w:color="auto"/>
        <w:left w:val="none" w:sz="0" w:space="0" w:color="auto"/>
        <w:bottom w:val="none" w:sz="0" w:space="0" w:color="auto"/>
        <w:right w:val="none" w:sz="0" w:space="0" w:color="auto"/>
      </w:divBdr>
    </w:div>
    <w:div w:id="808210411">
      <w:bodyDiv w:val="1"/>
      <w:marLeft w:val="0"/>
      <w:marRight w:val="0"/>
      <w:marTop w:val="0"/>
      <w:marBottom w:val="0"/>
      <w:divBdr>
        <w:top w:val="none" w:sz="0" w:space="0" w:color="auto"/>
        <w:left w:val="none" w:sz="0" w:space="0" w:color="auto"/>
        <w:bottom w:val="none" w:sz="0" w:space="0" w:color="auto"/>
        <w:right w:val="none" w:sz="0" w:space="0" w:color="auto"/>
      </w:divBdr>
    </w:div>
    <w:div w:id="832918109">
      <w:bodyDiv w:val="1"/>
      <w:marLeft w:val="0"/>
      <w:marRight w:val="0"/>
      <w:marTop w:val="0"/>
      <w:marBottom w:val="0"/>
      <w:divBdr>
        <w:top w:val="none" w:sz="0" w:space="0" w:color="auto"/>
        <w:left w:val="none" w:sz="0" w:space="0" w:color="auto"/>
        <w:bottom w:val="none" w:sz="0" w:space="0" w:color="auto"/>
        <w:right w:val="none" w:sz="0" w:space="0" w:color="auto"/>
      </w:divBdr>
    </w:div>
    <w:div w:id="839545087">
      <w:bodyDiv w:val="1"/>
      <w:marLeft w:val="0"/>
      <w:marRight w:val="0"/>
      <w:marTop w:val="0"/>
      <w:marBottom w:val="0"/>
      <w:divBdr>
        <w:top w:val="none" w:sz="0" w:space="0" w:color="auto"/>
        <w:left w:val="none" w:sz="0" w:space="0" w:color="auto"/>
        <w:bottom w:val="none" w:sz="0" w:space="0" w:color="auto"/>
        <w:right w:val="none" w:sz="0" w:space="0" w:color="auto"/>
      </w:divBdr>
    </w:div>
    <w:div w:id="850222852">
      <w:bodyDiv w:val="1"/>
      <w:marLeft w:val="0"/>
      <w:marRight w:val="0"/>
      <w:marTop w:val="0"/>
      <w:marBottom w:val="0"/>
      <w:divBdr>
        <w:top w:val="none" w:sz="0" w:space="0" w:color="auto"/>
        <w:left w:val="none" w:sz="0" w:space="0" w:color="auto"/>
        <w:bottom w:val="none" w:sz="0" w:space="0" w:color="auto"/>
        <w:right w:val="none" w:sz="0" w:space="0" w:color="auto"/>
      </w:divBdr>
    </w:div>
    <w:div w:id="866404518">
      <w:bodyDiv w:val="1"/>
      <w:marLeft w:val="0"/>
      <w:marRight w:val="0"/>
      <w:marTop w:val="0"/>
      <w:marBottom w:val="0"/>
      <w:divBdr>
        <w:top w:val="none" w:sz="0" w:space="0" w:color="auto"/>
        <w:left w:val="none" w:sz="0" w:space="0" w:color="auto"/>
        <w:bottom w:val="none" w:sz="0" w:space="0" w:color="auto"/>
        <w:right w:val="none" w:sz="0" w:space="0" w:color="auto"/>
      </w:divBdr>
    </w:div>
    <w:div w:id="888878190">
      <w:bodyDiv w:val="1"/>
      <w:marLeft w:val="0"/>
      <w:marRight w:val="0"/>
      <w:marTop w:val="0"/>
      <w:marBottom w:val="0"/>
      <w:divBdr>
        <w:top w:val="none" w:sz="0" w:space="0" w:color="auto"/>
        <w:left w:val="none" w:sz="0" w:space="0" w:color="auto"/>
        <w:bottom w:val="none" w:sz="0" w:space="0" w:color="auto"/>
        <w:right w:val="none" w:sz="0" w:space="0" w:color="auto"/>
      </w:divBdr>
    </w:div>
    <w:div w:id="1015615157">
      <w:bodyDiv w:val="1"/>
      <w:marLeft w:val="0"/>
      <w:marRight w:val="0"/>
      <w:marTop w:val="0"/>
      <w:marBottom w:val="0"/>
      <w:divBdr>
        <w:top w:val="none" w:sz="0" w:space="0" w:color="auto"/>
        <w:left w:val="none" w:sz="0" w:space="0" w:color="auto"/>
        <w:bottom w:val="none" w:sz="0" w:space="0" w:color="auto"/>
        <w:right w:val="none" w:sz="0" w:space="0" w:color="auto"/>
      </w:divBdr>
    </w:div>
    <w:div w:id="1021512580">
      <w:bodyDiv w:val="1"/>
      <w:marLeft w:val="0"/>
      <w:marRight w:val="0"/>
      <w:marTop w:val="0"/>
      <w:marBottom w:val="0"/>
      <w:divBdr>
        <w:top w:val="none" w:sz="0" w:space="0" w:color="auto"/>
        <w:left w:val="none" w:sz="0" w:space="0" w:color="auto"/>
        <w:bottom w:val="none" w:sz="0" w:space="0" w:color="auto"/>
        <w:right w:val="none" w:sz="0" w:space="0" w:color="auto"/>
      </w:divBdr>
    </w:div>
    <w:div w:id="1054885277">
      <w:bodyDiv w:val="1"/>
      <w:marLeft w:val="0"/>
      <w:marRight w:val="0"/>
      <w:marTop w:val="0"/>
      <w:marBottom w:val="0"/>
      <w:divBdr>
        <w:top w:val="none" w:sz="0" w:space="0" w:color="auto"/>
        <w:left w:val="none" w:sz="0" w:space="0" w:color="auto"/>
        <w:bottom w:val="none" w:sz="0" w:space="0" w:color="auto"/>
        <w:right w:val="none" w:sz="0" w:space="0" w:color="auto"/>
      </w:divBdr>
    </w:div>
    <w:div w:id="1117868973">
      <w:bodyDiv w:val="1"/>
      <w:marLeft w:val="0"/>
      <w:marRight w:val="0"/>
      <w:marTop w:val="0"/>
      <w:marBottom w:val="0"/>
      <w:divBdr>
        <w:top w:val="none" w:sz="0" w:space="0" w:color="auto"/>
        <w:left w:val="none" w:sz="0" w:space="0" w:color="auto"/>
        <w:bottom w:val="none" w:sz="0" w:space="0" w:color="auto"/>
        <w:right w:val="none" w:sz="0" w:space="0" w:color="auto"/>
      </w:divBdr>
    </w:div>
    <w:div w:id="1254391657">
      <w:bodyDiv w:val="1"/>
      <w:marLeft w:val="0"/>
      <w:marRight w:val="0"/>
      <w:marTop w:val="0"/>
      <w:marBottom w:val="0"/>
      <w:divBdr>
        <w:top w:val="none" w:sz="0" w:space="0" w:color="auto"/>
        <w:left w:val="none" w:sz="0" w:space="0" w:color="auto"/>
        <w:bottom w:val="none" w:sz="0" w:space="0" w:color="auto"/>
        <w:right w:val="none" w:sz="0" w:space="0" w:color="auto"/>
      </w:divBdr>
    </w:div>
    <w:div w:id="1279218615">
      <w:bodyDiv w:val="1"/>
      <w:marLeft w:val="0"/>
      <w:marRight w:val="0"/>
      <w:marTop w:val="0"/>
      <w:marBottom w:val="0"/>
      <w:divBdr>
        <w:top w:val="none" w:sz="0" w:space="0" w:color="auto"/>
        <w:left w:val="none" w:sz="0" w:space="0" w:color="auto"/>
        <w:bottom w:val="none" w:sz="0" w:space="0" w:color="auto"/>
        <w:right w:val="none" w:sz="0" w:space="0" w:color="auto"/>
      </w:divBdr>
    </w:div>
    <w:div w:id="1330674072">
      <w:bodyDiv w:val="1"/>
      <w:marLeft w:val="0"/>
      <w:marRight w:val="0"/>
      <w:marTop w:val="0"/>
      <w:marBottom w:val="0"/>
      <w:divBdr>
        <w:top w:val="none" w:sz="0" w:space="0" w:color="auto"/>
        <w:left w:val="none" w:sz="0" w:space="0" w:color="auto"/>
        <w:bottom w:val="none" w:sz="0" w:space="0" w:color="auto"/>
        <w:right w:val="none" w:sz="0" w:space="0" w:color="auto"/>
      </w:divBdr>
    </w:div>
    <w:div w:id="1361587685">
      <w:bodyDiv w:val="1"/>
      <w:marLeft w:val="0"/>
      <w:marRight w:val="0"/>
      <w:marTop w:val="0"/>
      <w:marBottom w:val="0"/>
      <w:divBdr>
        <w:top w:val="none" w:sz="0" w:space="0" w:color="auto"/>
        <w:left w:val="none" w:sz="0" w:space="0" w:color="auto"/>
        <w:bottom w:val="none" w:sz="0" w:space="0" w:color="auto"/>
        <w:right w:val="none" w:sz="0" w:space="0" w:color="auto"/>
      </w:divBdr>
    </w:div>
    <w:div w:id="1528366631">
      <w:bodyDiv w:val="1"/>
      <w:marLeft w:val="0"/>
      <w:marRight w:val="0"/>
      <w:marTop w:val="0"/>
      <w:marBottom w:val="0"/>
      <w:divBdr>
        <w:top w:val="none" w:sz="0" w:space="0" w:color="auto"/>
        <w:left w:val="none" w:sz="0" w:space="0" w:color="auto"/>
        <w:bottom w:val="none" w:sz="0" w:space="0" w:color="auto"/>
        <w:right w:val="none" w:sz="0" w:space="0" w:color="auto"/>
      </w:divBdr>
    </w:div>
    <w:div w:id="1532180373">
      <w:bodyDiv w:val="1"/>
      <w:marLeft w:val="0"/>
      <w:marRight w:val="0"/>
      <w:marTop w:val="0"/>
      <w:marBottom w:val="0"/>
      <w:divBdr>
        <w:top w:val="none" w:sz="0" w:space="0" w:color="auto"/>
        <w:left w:val="none" w:sz="0" w:space="0" w:color="auto"/>
        <w:bottom w:val="none" w:sz="0" w:space="0" w:color="auto"/>
        <w:right w:val="none" w:sz="0" w:space="0" w:color="auto"/>
      </w:divBdr>
    </w:div>
    <w:div w:id="1893812866">
      <w:bodyDiv w:val="1"/>
      <w:marLeft w:val="0"/>
      <w:marRight w:val="0"/>
      <w:marTop w:val="0"/>
      <w:marBottom w:val="0"/>
      <w:divBdr>
        <w:top w:val="none" w:sz="0" w:space="0" w:color="auto"/>
        <w:left w:val="none" w:sz="0" w:space="0" w:color="auto"/>
        <w:bottom w:val="none" w:sz="0" w:space="0" w:color="auto"/>
        <w:right w:val="none" w:sz="0" w:space="0" w:color="auto"/>
      </w:divBdr>
    </w:div>
    <w:div w:id="1920015869">
      <w:bodyDiv w:val="1"/>
      <w:marLeft w:val="0"/>
      <w:marRight w:val="0"/>
      <w:marTop w:val="0"/>
      <w:marBottom w:val="0"/>
      <w:divBdr>
        <w:top w:val="none" w:sz="0" w:space="0" w:color="auto"/>
        <w:left w:val="none" w:sz="0" w:space="0" w:color="auto"/>
        <w:bottom w:val="none" w:sz="0" w:space="0" w:color="auto"/>
        <w:right w:val="none" w:sz="0" w:space="0" w:color="auto"/>
      </w:divBdr>
    </w:div>
    <w:div w:id="2038699402">
      <w:bodyDiv w:val="1"/>
      <w:marLeft w:val="0"/>
      <w:marRight w:val="0"/>
      <w:marTop w:val="0"/>
      <w:marBottom w:val="0"/>
      <w:divBdr>
        <w:top w:val="none" w:sz="0" w:space="0" w:color="auto"/>
        <w:left w:val="none" w:sz="0" w:space="0" w:color="auto"/>
        <w:bottom w:val="none" w:sz="0" w:space="0" w:color="auto"/>
        <w:right w:val="none" w:sz="0" w:space="0" w:color="auto"/>
      </w:divBdr>
    </w:div>
    <w:div w:id="2039044738">
      <w:bodyDiv w:val="1"/>
      <w:marLeft w:val="0"/>
      <w:marRight w:val="0"/>
      <w:marTop w:val="0"/>
      <w:marBottom w:val="0"/>
      <w:divBdr>
        <w:top w:val="none" w:sz="0" w:space="0" w:color="auto"/>
        <w:left w:val="none" w:sz="0" w:space="0" w:color="auto"/>
        <w:bottom w:val="none" w:sz="0" w:space="0" w:color="auto"/>
        <w:right w:val="none" w:sz="0" w:space="0" w:color="auto"/>
      </w:divBdr>
    </w:div>
    <w:div w:id="2052729436">
      <w:bodyDiv w:val="1"/>
      <w:marLeft w:val="0"/>
      <w:marRight w:val="0"/>
      <w:marTop w:val="0"/>
      <w:marBottom w:val="0"/>
      <w:divBdr>
        <w:top w:val="none" w:sz="0" w:space="0" w:color="auto"/>
        <w:left w:val="none" w:sz="0" w:space="0" w:color="auto"/>
        <w:bottom w:val="none" w:sz="0" w:space="0" w:color="auto"/>
        <w:right w:val="none" w:sz="0" w:space="0" w:color="auto"/>
      </w:divBdr>
    </w:div>
    <w:div w:id="2080134779">
      <w:bodyDiv w:val="1"/>
      <w:marLeft w:val="0"/>
      <w:marRight w:val="0"/>
      <w:marTop w:val="0"/>
      <w:marBottom w:val="0"/>
      <w:divBdr>
        <w:top w:val="none" w:sz="0" w:space="0" w:color="auto"/>
        <w:left w:val="none" w:sz="0" w:space="0" w:color="auto"/>
        <w:bottom w:val="none" w:sz="0" w:space="0" w:color="auto"/>
        <w:right w:val="none" w:sz="0" w:space="0" w:color="auto"/>
      </w:divBdr>
    </w:div>
    <w:div w:id="2118985225">
      <w:bodyDiv w:val="1"/>
      <w:marLeft w:val="0"/>
      <w:marRight w:val="0"/>
      <w:marTop w:val="0"/>
      <w:marBottom w:val="0"/>
      <w:divBdr>
        <w:top w:val="none" w:sz="0" w:space="0" w:color="auto"/>
        <w:left w:val="none" w:sz="0" w:space="0" w:color="auto"/>
        <w:bottom w:val="none" w:sz="0" w:space="0" w:color="auto"/>
        <w:right w:val="none" w:sz="0" w:space="0" w:color="auto"/>
      </w:divBdr>
    </w:div>
    <w:div w:id="21280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0EC6-78F0-469C-B75D-AE885B41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PROPOSAL SPEC (提案書)</vt:lpstr>
    </vt:vector>
  </TitlesOfParts>
  <Company>SEI ELECTRONIC COMPONENTS (VIETNAM), LTD.,CO</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SPEC (提案書)</dc:title>
  <dc:subject>SAOMAI SOFTWARE JOINT STOCK COMPANY</dc:subject>
  <dc:creator>Vu Anh Duc</dc:creator>
  <cp:lastModifiedBy>Toan Nguyen</cp:lastModifiedBy>
  <cp:revision>19</cp:revision>
  <cp:lastPrinted>2018-11-10T06:12:00Z</cp:lastPrinted>
  <dcterms:created xsi:type="dcterms:W3CDTF">2018-11-10T06:10:00Z</dcterms:created>
  <dcterms:modified xsi:type="dcterms:W3CDTF">2018-11-12T06:40:00Z</dcterms:modified>
</cp:coreProperties>
</file>