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8BF8A" w14:textId="7639144E" w:rsidR="008012DF" w:rsidRPr="00137BDF" w:rsidRDefault="003E023B">
      <w:pPr>
        <w:rPr>
          <w:rFonts w:asciiTheme="minorEastAsia" w:hAnsiTheme="minorEastAsia" w:cs="宋体"/>
        </w:rPr>
      </w:pPr>
      <w:r w:rsidRPr="00137BDF">
        <w:rPr>
          <w:rFonts w:asciiTheme="minorEastAsia" w:hAnsiTheme="minorEastAsia"/>
        </w:rPr>
        <w:t>5-41用TCP传送512字节的数据。设窗口为100字节，而TCP报文段每次也是传送100字节的数据。再设发送方和接收方的起始序号分别选为100和200，试画出类似于图5-28的工作示意图。从连接建立阶段到连接释放都要画上</w:t>
      </w:r>
      <w:r w:rsidRPr="00137BDF">
        <w:rPr>
          <w:rFonts w:asciiTheme="minorEastAsia" w:hAnsiTheme="minorEastAsia" w:cs="宋体" w:hint="eastAsia"/>
        </w:rPr>
        <w:t>。</w:t>
      </w:r>
    </w:p>
    <w:p w14:paraId="06CCE1A9" w14:textId="3DA8FCE6" w:rsidR="003E023B" w:rsidRPr="00137BDF" w:rsidRDefault="003E023B" w:rsidP="003E023B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  <w:shd w:val="clear" w:color="auto" w:fill="FFFFFF"/>
        </w:rPr>
      </w:pP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【----- 进行三报文握手 -----】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#1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：A 发起主动打开，发送 SYN 报文段，除以 SYN-SENT 状态，并选择初始序号 seq = 100。B 处于 LISTEN 状态。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#2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：B 确认 A 的 SYN 报文段，因此 ack = 101（是 A 的初始序号加 1）。B选择初始序号 seq = 200。B 进入到 SYN-RCVD 状态。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#3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：A 发送 ACk 报文段来确认报文段 #2，ack = 201（是 B 的初始序号加 1）。A 没有在这个报文段中放入数据。因为 SYN 报文段 #1 消耗了一个序号，因此报文段 #3 的序号是 seq = 101。这样，A 和 B 都进入了 ESTABLISHED 状态。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【----- 三报文握手完成 -----】</w:t>
      </w:r>
    </w:p>
    <w:p w14:paraId="623956F8" w14:textId="6CD253D2" w:rsidR="003E023B" w:rsidRPr="005F5BCF" w:rsidRDefault="003E023B" w:rsidP="005F5BCF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color w:val="FF0000"/>
          <w:shd w:val="clear" w:color="auto" w:fill="FFFFFF"/>
        </w:rPr>
      </w:pP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【----- 开始数据传送 -----】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#4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：A 发送 100 字节的数据。报文段 #3 是确认报文段，没有数据发送，报文段 #3 并不消耗序号，因此报文段 #4 的序号仍然是 seq = 101。A 在发送数据的同时，还确认 B 的报文段 #2，因此 ack = 201。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#5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：B 确认 A 的报文段 #4。由于收到了从序号 101 到 200 共 100 字节的数据，因此在报文段 #5 中，ack = 201（所期望收到的下一个数据字节的序号）。B 发送的 SYN 报文段 #2 消耗了一个序号，因此报文段 #5 的序号是 seq = 201，比报文段 #2 的序号多了一个序号。在这个报文段中，B 给出了接收窗口 rwnd = 100。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从</w:t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#6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 到</w:t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 13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 都不需要更多的解释。到此为止，A 已经发送了 500 字节 的数据。值得注意的是，B 发送的所有确认报文都不消耗序号，其序号都是 seq = 201。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#14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：A 发送最后 12 字节的数据，报文段 #14 的序号是 seq = 601。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#15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：B 发送对报文段 #14 的确认。B 收到从序号 601 到 602 共 12 字节的数据。因此，报文段 #15 的确认号是 ack = 613（所期望收到的下一个数据字节的序号）。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需要注意的是，从报文段 #5 一直到 报文段 #15，B 一共发送了 6 个确认，都不消耗序号，因此 B 发送的报文段 #15 的序号仍然和报文段 #5 的序号一样，即 seq = 201。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【-----数据传送完毕-----】</w:t>
      </w:r>
    </w:p>
    <w:p w14:paraId="4DC569BD" w14:textId="4CCA5C4F" w:rsidR="003E023B" w:rsidRPr="00137BDF" w:rsidRDefault="003E023B" w:rsidP="003E023B">
      <w:pPr>
        <w:pStyle w:val="ListParagraph"/>
        <w:numPr>
          <w:ilvl w:val="0"/>
          <w:numId w:val="2"/>
        </w:numPr>
        <w:rPr>
          <w:rStyle w:val="Strong"/>
          <w:rFonts w:asciiTheme="minorEastAsia" w:hAnsiTheme="minorEastAsia"/>
          <w:color w:val="FF0000"/>
          <w:shd w:val="clear" w:color="auto" w:fill="FFFFFF"/>
        </w:rPr>
      </w:pP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【-----进行四报文挥手------】</w:t>
      </w:r>
    </w:p>
    <w:p w14:paraId="16FACA5D" w14:textId="297645A0" w:rsidR="003E023B" w:rsidRPr="00137BDF" w:rsidRDefault="003E023B" w:rsidP="003E023B">
      <w:pPr>
        <w:ind w:left="720"/>
        <w:rPr>
          <w:rFonts w:asciiTheme="minorEastAsia" w:hAnsiTheme="minorEastAsia"/>
          <w:color w:val="4D4D4D"/>
          <w:shd w:val="clear" w:color="auto" w:fill="FFFFFF"/>
        </w:rPr>
      </w:pP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#16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：A 发送 FIN 报文段。前面所发送的数据报文段 #14 已经用掉了序号 601 到 612，因此报文段 #16 序号是 seq = 613。A 进入 FIN-WAIT-1 状态。报文段 #16 的确认号 ack = 202。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#17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：B发送确认报文段，确认号为 614，进入 CLOSE-WAIT 状态。由于确认报文段不消耗序号，因此报文段 #17 的序号仍然和报文段 #15 的一样，即 seq = 201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#18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：B 没有数据要发送，就发送 FIN 报文段 #18，其序号仍然是 seq = 201。这个 FIN 报文会消耗一个报文。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Style w:val="Strong"/>
          <w:rFonts w:asciiTheme="minorEastAsia" w:hAnsiTheme="minorEastAsia" w:hint="eastAsia"/>
          <w:color w:val="FF0000"/>
          <w:shd w:val="clear" w:color="auto" w:fill="FFFFFF"/>
        </w:rPr>
        <w:t>报文段 #19</w:t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：A 发送最后的确认报文段。报文段 #16 的序号是 613，已经消耗掉了。因此，现在的序号是 seq = 614。但这个确认报文段并不消耗序号。</w:t>
      </w:r>
      <w:r w:rsidRPr="00137BDF">
        <w:rPr>
          <w:rFonts w:asciiTheme="minorEastAsia" w:hAnsiTheme="minorEastAsia" w:hint="eastAsia"/>
          <w:color w:val="FF0000"/>
        </w:rPr>
        <w:br/>
      </w:r>
      <w:r w:rsidRPr="00137BDF">
        <w:rPr>
          <w:rFonts w:asciiTheme="minorEastAsia" w:hAnsiTheme="minorEastAsia" w:hint="eastAsia"/>
          <w:color w:val="FF0000"/>
          <w:shd w:val="clear" w:color="auto" w:fill="FFFFFF"/>
        </w:rPr>
        <w:t>【-----四报文挥手结束-----】</w:t>
      </w:r>
    </w:p>
    <w:p w14:paraId="5212863D" w14:textId="57F2F4AD" w:rsidR="003E023B" w:rsidRPr="00137BDF" w:rsidRDefault="003E023B">
      <w:pPr>
        <w:rPr>
          <w:rFonts w:asciiTheme="minorEastAsia" w:hAnsiTheme="minorEastAsia"/>
        </w:rPr>
      </w:pPr>
      <w:r w:rsidRPr="00137BDF">
        <w:rPr>
          <w:rFonts w:asciiTheme="minorEastAsia" w:hAnsiTheme="minorEastAsia"/>
          <w:noProof/>
          <w:color w:val="4D4D4D"/>
          <w:shd w:val="clear" w:color="auto" w:fill="FFFFFF"/>
        </w:rPr>
        <w:lastRenderedPageBreak/>
        <w:drawing>
          <wp:inline distT="0" distB="0" distL="0" distR="0" wp14:anchorId="09F6CEAF" wp14:editId="2306D3AA">
            <wp:extent cx="4416725" cy="450037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57" cy="45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88C2" w14:textId="2E0C5FE9" w:rsidR="003E023B" w:rsidRPr="00137BDF" w:rsidRDefault="003E023B">
      <w:pPr>
        <w:rPr>
          <w:rFonts w:asciiTheme="minorEastAsia" w:hAnsiTheme="minorEastAsia"/>
        </w:rPr>
      </w:pPr>
      <w:r w:rsidRPr="00137BDF">
        <w:rPr>
          <w:rFonts w:asciiTheme="minorEastAsia" w:hAnsiTheme="minorEastAsia"/>
        </w:rPr>
        <w:t>5-59 TCP连接使用1000字节的窗口值，而上一次的确认号是22001。现在收到了一个报文段，确认了字节22401。试用图来说明在这之前与之后的窗口情况。</w:t>
      </w:r>
    </w:p>
    <w:p w14:paraId="7CD2323E" w14:textId="000B37AA" w:rsidR="003E023B" w:rsidRPr="00137BDF" w:rsidRDefault="00137BDF">
      <w:pPr>
        <w:rPr>
          <w:rFonts w:asciiTheme="minorEastAsia" w:hAnsiTheme="minorEastAsia" w:hint="eastAsia"/>
        </w:rPr>
      </w:pPr>
      <w:r w:rsidRPr="00137BDF">
        <w:rPr>
          <w:rFonts w:asciiTheme="minorEastAsia" w:hAnsiTheme="minorEastAsia"/>
          <w:noProof/>
          <w:color w:val="4D4D4D"/>
          <w:shd w:val="clear" w:color="auto" w:fill="FFFFFF"/>
        </w:rPr>
        <w:drawing>
          <wp:inline distT="0" distB="0" distL="0" distR="0" wp14:anchorId="49632204" wp14:editId="271FF4D9">
            <wp:extent cx="4062453" cy="2216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14" cy="223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7B79" w14:textId="1DCE1643" w:rsidR="003E023B" w:rsidRPr="00137BDF" w:rsidRDefault="003E023B">
      <w:pPr>
        <w:rPr>
          <w:rFonts w:asciiTheme="minorEastAsia" w:hAnsiTheme="minorEastAsia" w:hint="eastAsia"/>
        </w:rPr>
      </w:pPr>
      <w:r w:rsidRPr="00137BDF">
        <w:rPr>
          <w:rFonts w:asciiTheme="minorEastAsia" w:hAnsiTheme="minorEastAsia"/>
        </w:rPr>
        <w:lastRenderedPageBreak/>
        <w:t>5-60同上题。但接收方收到确认字节为22401的报文段时，其窗口字段变为1200字节。试用图来说明在这之前与之后的窗口情况</w:t>
      </w:r>
      <w:r w:rsidRPr="00137BDF">
        <w:rPr>
          <w:rFonts w:asciiTheme="minorEastAsia" w:hAnsiTheme="minorEastAsia" w:cs="宋体" w:hint="eastAsia"/>
        </w:rPr>
        <w:t>。</w:t>
      </w:r>
      <w:bookmarkStart w:id="0" w:name="_GoBack"/>
      <w:r w:rsidR="00137BDF" w:rsidRPr="00137BDF">
        <w:rPr>
          <w:rFonts w:asciiTheme="minorEastAsia" w:hAnsiTheme="minorEastAsia" w:hint="eastAsia"/>
          <w:noProof/>
          <w:color w:val="FF0000"/>
          <w:shd w:val="clear" w:color="auto" w:fill="FFFFFF"/>
        </w:rPr>
        <w:drawing>
          <wp:inline distT="0" distB="0" distL="0" distR="0" wp14:anchorId="09DCE23A" wp14:editId="6D62ADC4">
            <wp:extent cx="5072601" cy="251028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40" cy="25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023B" w:rsidRPr="00137B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95A7" w14:textId="77777777" w:rsidR="00F81145" w:rsidRDefault="00F81145" w:rsidP="00137BDF">
      <w:pPr>
        <w:spacing w:after="0" w:line="240" w:lineRule="auto"/>
      </w:pPr>
      <w:r>
        <w:separator/>
      </w:r>
    </w:p>
  </w:endnote>
  <w:endnote w:type="continuationSeparator" w:id="0">
    <w:p w14:paraId="7FBA5500" w14:textId="77777777" w:rsidR="00F81145" w:rsidRDefault="00F81145" w:rsidP="0013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FA1E6" w14:textId="77777777" w:rsidR="00F81145" w:rsidRDefault="00F81145" w:rsidP="00137BDF">
      <w:pPr>
        <w:spacing w:after="0" w:line="240" w:lineRule="auto"/>
      </w:pPr>
      <w:r>
        <w:separator/>
      </w:r>
    </w:p>
  </w:footnote>
  <w:footnote w:type="continuationSeparator" w:id="0">
    <w:p w14:paraId="45DB428C" w14:textId="77777777" w:rsidR="00F81145" w:rsidRDefault="00F81145" w:rsidP="00137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27095" w14:textId="0B41DD25" w:rsidR="00137BDF" w:rsidRPr="00137BDF" w:rsidRDefault="00137BDF">
    <w:pPr>
      <w:pStyle w:val="Header"/>
      <w:rPr>
        <w:sz w:val="28"/>
        <w:szCs w:val="28"/>
      </w:rPr>
    </w:pPr>
    <w:r w:rsidRPr="00137BDF">
      <w:rPr>
        <w:rFonts w:hint="eastAsia"/>
        <w:sz w:val="28"/>
        <w:szCs w:val="28"/>
      </w:rPr>
      <w:t>张金源</w:t>
    </w:r>
    <w:r w:rsidRPr="00137BDF">
      <w:rPr>
        <w:rFonts w:hint="eastAsia"/>
        <w:sz w:val="28"/>
        <w:szCs w:val="28"/>
      </w:rPr>
      <w:t>/76066001</w:t>
    </w:r>
  </w:p>
  <w:p w14:paraId="78CD84FE" w14:textId="7DDC1DAB" w:rsidR="00137BDF" w:rsidRPr="00137BDF" w:rsidRDefault="00137BDF" w:rsidP="00137BDF">
    <w:pPr>
      <w:pStyle w:val="Header"/>
      <w:jc w:val="center"/>
      <w:rPr>
        <w:rFonts w:hint="eastAsia"/>
        <w:sz w:val="28"/>
        <w:szCs w:val="28"/>
      </w:rPr>
    </w:pPr>
    <w:r w:rsidRPr="00137BDF">
      <w:rPr>
        <w:rFonts w:hint="eastAsia"/>
        <w:sz w:val="28"/>
        <w:szCs w:val="28"/>
      </w:rPr>
      <w:t>计算机网络第六作业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BBA"/>
    <w:multiLevelType w:val="hybridMultilevel"/>
    <w:tmpl w:val="CC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17D"/>
    <w:multiLevelType w:val="hybridMultilevel"/>
    <w:tmpl w:val="BCB0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3B"/>
    <w:rsid w:val="00137BDF"/>
    <w:rsid w:val="003E023B"/>
    <w:rsid w:val="005F5BCF"/>
    <w:rsid w:val="007E2C73"/>
    <w:rsid w:val="008012DF"/>
    <w:rsid w:val="00F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DC93"/>
  <w15:chartTrackingRefBased/>
  <w15:docId w15:val="{E55C395A-5816-4405-9BA1-DC5DA82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023B"/>
    <w:rPr>
      <w:b/>
      <w:bCs/>
    </w:rPr>
  </w:style>
  <w:style w:type="paragraph" w:styleId="ListParagraph">
    <w:name w:val="List Paragraph"/>
    <w:basedOn w:val="Normal"/>
    <w:uiPriority w:val="34"/>
    <w:qFormat/>
    <w:rsid w:val="003E0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B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DF"/>
  </w:style>
  <w:style w:type="paragraph" w:styleId="Footer">
    <w:name w:val="footer"/>
    <w:basedOn w:val="Normal"/>
    <w:link w:val="FooterChar"/>
    <w:uiPriority w:val="99"/>
    <w:unhideWhenUsed/>
    <w:rsid w:val="00137B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3</cp:revision>
  <cp:lastPrinted>2020-04-20T21:50:00Z</cp:lastPrinted>
  <dcterms:created xsi:type="dcterms:W3CDTF">2020-04-20T21:38:00Z</dcterms:created>
  <dcterms:modified xsi:type="dcterms:W3CDTF">2020-04-20T21:51:00Z</dcterms:modified>
</cp:coreProperties>
</file>