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大学生电子商务网沟通管理计划</w:t>
      </w:r>
    </w:p>
    <w:tbl>
      <w:tblPr>
        <w:tblStyle w:val="18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王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张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张（</w:t>
            </w:r>
            <w:r>
              <w:rPr>
                <w:rFonts w:hint="eastAsia"/>
              </w:rPr>
              <w:t>UI专家）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赵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陈</w:t>
            </w:r>
            <w:r>
              <w:rPr>
                <w:rFonts w:hint="eastAsia"/>
              </w:rPr>
              <w:t>（商户</w:t>
            </w:r>
            <w:bookmarkStart w:id="0" w:name="_GoBack"/>
            <w:bookmarkEnd w:id="0"/>
            <w:r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陈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设计者</w:t>
            </w:r>
            <w:r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3A4F"/>
    <w:multiLevelType w:val="multilevel"/>
    <w:tmpl w:val="42033A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3256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10"/>
    <w:link w:val="5"/>
    <w:semiHidden/>
    <w:uiPriority w:val="99"/>
    <w:rPr>
      <w:sz w:val="18"/>
      <w:szCs w:val="18"/>
    </w:rPr>
  </w:style>
  <w:style w:type="character" w:customStyle="1" w:styleId="12">
    <w:name w:val="页脚 Char"/>
    <w:basedOn w:val="10"/>
    <w:link w:val="4"/>
    <w:semiHidden/>
    <w:uiPriority w:val="99"/>
    <w:rPr>
      <w:sz w:val="18"/>
      <w:szCs w:val="18"/>
    </w:rPr>
  </w:style>
  <w:style w:type="character" w:customStyle="1" w:styleId="13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Char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Char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Char"/>
    <w:basedOn w:val="10"/>
    <w:link w:val="3"/>
    <w:semiHidden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8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339</Characters>
  <Lines>2</Lines>
  <Paragraphs>1</Paragraphs>
  <TotalTime>409</TotalTime>
  <ScaleCrop>false</ScaleCrop>
  <LinksUpToDate>false</LinksUpToDate>
  <CharactersWithSpaces>397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Administrator</cp:lastModifiedBy>
  <dcterms:modified xsi:type="dcterms:W3CDTF">2019-06-15T13:06:11Z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