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SP_Track_a_Package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V_Ship_Num_ID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V_Ship_Status VARCHAR2(30);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V_Ship_Last_Mod_Date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SELECT Ship_Num_ID, Ship_Last_Mod_Date, Ship_Status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INTO V_Ship_Num_ID, V_Ship_Last_Mod_Date, V_Ship_Status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Shipments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Ship_Num_ID = 7212346;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DBMS_OUTPUT.PUT_LINE('Shipment ID  Last Updated Date  Shipment Status');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DBMS_OUTPUT.PUT_LINE('-----------  -----------------  ---------------');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DBMS_OUTPUT.PUT_LINE(V_Ship_Num_ID ||'      '|| V_Ship_Last_Mod_Date ||'          '||V_Ship_Status);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SP_Track_a_Package;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 SP_Track_a_Package;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