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F3" w:rsidRDefault="00CF2A23" w:rsidP="00CF2A2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Общие сведения</w:t>
      </w:r>
    </w:p>
    <w:p w:rsidR="00CF2A23" w:rsidRDefault="00CF2A23" w:rsidP="00CF2A2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A2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716718" w:rsidRPr="00716718" w:rsidRDefault="00716718" w:rsidP="00716718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«Прокат книг»</w:t>
      </w:r>
    </w:p>
    <w:p w:rsidR="00716718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Прокат-12</w:t>
      </w:r>
      <w:r w:rsidR="00CF2A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A23" w:rsidRPr="00716718" w:rsidRDefault="00CF2A23" w:rsidP="007167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18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716718" w:rsidRPr="00716718" w:rsidRDefault="00716718" w:rsidP="00716718">
      <w:pPr>
        <w:pStyle w:val="a3"/>
        <w:shd w:val="clear" w:color="auto" w:fill="FFFFFF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EF1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716718" w:rsidRPr="00716718" w:rsidRDefault="00716718" w:rsidP="00716718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Pr="00716718" w:rsidRDefault="00CF2A23" w:rsidP="007167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18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 Заказчик</w:t>
      </w:r>
    </w:p>
    <w:p w:rsidR="00EF1F3F" w:rsidRPr="00716718" w:rsidRDefault="00EF1F3F" w:rsidP="00EF1F3F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F1F3F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Адрес фактический: г. Бугуруслан улица Революционная 55 </w:t>
      </w:r>
      <w:r w:rsidRPr="00EF1F3F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EF1F3F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Телефон / Факс: +7 (987) 8670322</w:t>
      </w:r>
    </w:p>
    <w:p w:rsidR="00EF1F3F" w:rsidRDefault="00EF1F3F" w:rsidP="00EF1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Pr="00EF1F3F" w:rsidRDefault="00EF1F3F" w:rsidP="00EF1F3F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Разработчик: ЗАО </w:t>
      </w:r>
      <w:r w:rsidRPr="00EF1F3F">
        <w:rPr>
          <w:rFonts w:ascii="Times New Roman" w:hAnsi="Times New Roman" w:cs="Times New Roman"/>
          <w:color w:val="212121"/>
          <w:sz w:val="28"/>
          <w:szCs w:val="28"/>
        </w:rPr>
        <w:br/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Адрес фактический: г. Бугуруслан улица Челюскина 43 </w:t>
      </w:r>
      <w:r w:rsidRPr="00EF1F3F">
        <w:rPr>
          <w:rFonts w:ascii="Times New Roman" w:hAnsi="Times New Roman" w:cs="Times New Roman"/>
          <w:color w:val="212121"/>
          <w:sz w:val="28"/>
          <w:szCs w:val="28"/>
        </w:rPr>
        <w:br/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Телефон / Факс: +7 (987) 868670</w:t>
      </w:r>
      <w:r w:rsidRPr="00EF1F3F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</w:t>
      </w:r>
    </w:p>
    <w:p w:rsidR="00EF1F3F" w:rsidRDefault="00EF1F3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Pr="00EF1F3F" w:rsidRDefault="00CF2A23" w:rsidP="00EF1F3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F3F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EF1F3F" w:rsidRPr="00EF1F3F" w:rsidRDefault="00EF1F3F" w:rsidP="00EF1F3F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Источники и порядок финансирования</w:t>
      </w:r>
    </w:p>
    <w:p w:rsidR="00EF1F3F" w:rsidRDefault="00EF1F3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CF2A23" w:rsidRPr="00EF1F3F" w:rsidRDefault="00CF2A23" w:rsidP="00EF1F3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F3F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EF1F3F" w:rsidRPr="00EF1F3F" w:rsidRDefault="00EF1F3F" w:rsidP="00EF1F3F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F2A23">
        <w:rPr>
          <w:rFonts w:ascii="Times New Roman" w:hAnsi="Times New Roman" w:cs="Times New Roman"/>
          <w:b/>
          <w:sz w:val="32"/>
          <w:szCs w:val="32"/>
        </w:rPr>
        <w:t>2 Назначение и цели создания системы</w:t>
      </w: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Назначение системы</w:t>
      </w:r>
    </w:p>
    <w:p w:rsidR="00EF1F3F" w:rsidRDefault="00EF1F3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Default="0073036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Основным назначением программы является автоматизация бизнес процессов заказчика.</w:t>
      </w:r>
    </w:p>
    <w:p w:rsidR="00CF2A23" w:rsidRDefault="00CF2A2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Цели создания системы</w:t>
      </w:r>
    </w:p>
    <w:p w:rsidR="00730363" w:rsidRDefault="0073036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Default="00730363" w:rsidP="0073036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учета материальных ресурсов;</w:t>
      </w:r>
    </w:p>
    <w:p w:rsidR="00730363" w:rsidRDefault="00730363" w:rsidP="0073036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Default="00730363" w:rsidP="0073036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Default="00730363" w:rsidP="0073036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Default="00730363" w:rsidP="007303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Default="00730363" w:rsidP="0073036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сбора и обработки первичной информации;</w:t>
      </w:r>
    </w:p>
    <w:p w:rsidR="00730363" w:rsidRPr="00730363" w:rsidRDefault="00730363" w:rsidP="0073036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692BB3" w:rsidRDefault="00692BB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Характеристика объектов автоматизации</w:t>
      </w:r>
    </w:p>
    <w:p w:rsidR="00FA0B04" w:rsidRPr="00FA0B04" w:rsidRDefault="00FA0B0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1- Характеристика объектов автоматизации 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2100"/>
        <w:gridCol w:w="2096"/>
        <w:gridCol w:w="2105"/>
        <w:gridCol w:w="2193"/>
      </w:tblGrid>
      <w:tr w:rsidR="00730363" w:rsidTr="00730363">
        <w:tc>
          <w:tcPr>
            <w:tcW w:w="2336" w:type="dxa"/>
          </w:tcPr>
          <w:p w:rsidR="00730363" w:rsidRPr="00FA0B04" w:rsidRDefault="00730363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36" w:type="dxa"/>
          </w:tcPr>
          <w:p w:rsidR="00730363" w:rsidRPr="00FA0B04" w:rsidRDefault="00730363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2336" w:type="dxa"/>
          </w:tcPr>
          <w:p w:rsidR="00730363" w:rsidRPr="00FA0B04" w:rsidRDefault="00730363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:rsidR="00730363" w:rsidRPr="00FA0B04" w:rsidRDefault="00730363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730363" w:rsidTr="00730363">
        <w:tc>
          <w:tcPr>
            <w:tcW w:w="2336" w:type="dxa"/>
          </w:tcPr>
          <w:p w:rsidR="00730363" w:rsidRPr="00FA0B04" w:rsidRDefault="00FA0B04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Отдел учета</w:t>
            </w:r>
          </w:p>
        </w:tc>
        <w:tc>
          <w:tcPr>
            <w:tcW w:w="2336" w:type="dxa"/>
          </w:tcPr>
          <w:p w:rsidR="00730363" w:rsidRPr="00FA0B04" w:rsidRDefault="00FA0B04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Анализ и учет материальных ресурсов</w:t>
            </w:r>
          </w:p>
        </w:tc>
        <w:tc>
          <w:tcPr>
            <w:tcW w:w="2336" w:type="dxa"/>
          </w:tcPr>
          <w:p w:rsidR="00730363" w:rsidRPr="00FA0B04" w:rsidRDefault="00FA0B04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:rsidR="00730363" w:rsidRPr="00FA0B04" w:rsidRDefault="00FA0B04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04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</w:tbl>
    <w:p w:rsidR="00730363" w:rsidRDefault="0073036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2BB3" w:rsidRDefault="00692BB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 Требования к системе</w:t>
      </w:r>
    </w:p>
    <w:p w:rsidR="00FA0B04" w:rsidRDefault="00692BB3" w:rsidP="00FA0B0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92BB3" w:rsidRDefault="00692BB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692BB3">
        <w:rPr>
          <w:rFonts w:ascii="Times New Roman" w:hAnsi="Times New Roman" w:cs="Times New Roman"/>
          <w:sz w:val="28"/>
          <w:szCs w:val="28"/>
        </w:rPr>
        <w:t xml:space="preserve"> </w:t>
      </w:r>
      <w:r w:rsidR="007643EF" w:rsidRPr="007643E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Default="00FA0B0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Default="00FA0B0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Default="00FA0B04" w:rsidP="00FA0B0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сбора;</w:t>
      </w:r>
    </w:p>
    <w:p w:rsidR="00FA0B04" w:rsidRDefault="00FA0B04" w:rsidP="00FA0B0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FA0B04" w:rsidRDefault="00FA0B04" w:rsidP="00FA0B0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загрузки данных.</w:t>
      </w:r>
      <w:r w:rsidRPr="00FA0B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A23" w:rsidRDefault="00692BB3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Default="000222AB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Default="000222AB" w:rsidP="000222A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измерений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22AB" w:rsidRDefault="000222AB" w:rsidP="000222A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показателей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22AB" w:rsidRPr="000222AB" w:rsidRDefault="000222AB" w:rsidP="000222A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Z.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Default="00632176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Default="00632176" w:rsidP="0063217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обеспечения;</w:t>
      </w:r>
    </w:p>
    <w:p w:rsidR="00632176" w:rsidRDefault="00632176" w:rsidP="0063217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Своевременного процесса администрирования программы;</w:t>
      </w:r>
    </w:p>
    <w:p w:rsidR="00401DF0" w:rsidRDefault="00401DF0" w:rsidP="0063217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632176">
        <w:rPr>
          <w:rFonts w:ascii="Times New Roman" w:hAnsi="Times New Roman" w:cs="Times New Roman"/>
          <w:sz w:val="28"/>
          <w:szCs w:val="28"/>
        </w:rPr>
        <w:t>облюдение</w:t>
      </w:r>
      <w:r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632176" w:rsidRDefault="00401DF0" w:rsidP="0063217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персонала;</w:t>
      </w:r>
    </w:p>
    <w:p w:rsidR="00401DF0" w:rsidRPr="00401DF0" w:rsidRDefault="00401DF0" w:rsidP="00401DF0">
      <w:pPr>
        <w:pStyle w:val="a3"/>
        <w:spacing w:after="0" w:line="24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</w:p>
    <w:p w:rsidR="00401DF0" w:rsidRPr="00401DF0" w:rsidRDefault="00401DF0" w:rsidP="00401DF0">
      <w:pPr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Default="00401DF0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Default="001D674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Default="00401DF0" w:rsidP="00401DF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типизированного русскоязычного интерфейса;</w:t>
      </w:r>
    </w:p>
    <w:p w:rsidR="00401DF0" w:rsidRDefault="00401DF0" w:rsidP="00401DF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401DF0" w:rsidRDefault="00401DF0" w:rsidP="00401DF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Pr="00401DF0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1D674F" w:rsidRDefault="00401DF0" w:rsidP="00401DF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Default="001D674F" w:rsidP="001D674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1D674F" w:rsidRDefault="001D674F" w:rsidP="001D674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 устранения (на русском языке). </w:t>
      </w:r>
    </w:p>
    <w:p w:rsidR="007643EF" w:rsidRDefault="00875840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Default="001D674F" w:rsidP="001D674F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Default="001D674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Default="001D674F" w:rsidP="001D674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системы должна обеспечиваться </w:t>
      </w:r>
      <w:r w:rsidR="003F4418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Default="003F4418" w:rsidP="001D674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Default="003F4418" w:rsidP="003F4418">
      <w:p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3F4418" w:rsidRPr="003F4418" w:rsidRDefault="003F4418" w:rsidP="003F4418">
      <w:p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Default="003F44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Default="003F44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Default="003F44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Default="003F4418" w:rsidP="003F441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Default="003F4418" w:rsidP="003F441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3F4418" w:rsidRPr="003F4418" w:rsidRDefault="003F4418" w:rsidP="009E1369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Т</w:t>
      </w:r>
      <w:r w:rsidRPr="007643EF">
        <w:rPr>
          <w:rFonts w:ascii="Times New Roman" w:hAnsi="Times New Roman" w:cs="Times New Roman"/>
          <w:sz w:val="28"/>
          <w:szCs w:val="28"/>
        </w:rPr>
        <w:t>ребования к патентной чистоте</w:t>
      </w:r>
    </w:p>
    <w:p w:rsid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4.1.11 Требования </w:t>
      </w:r>
      <w:r w:rsidRPr="007643EF">
        <w:rPr>
          <w:rFonts w:ascii="Times New Roman" w:hAnsi="Times New Roman" w:cs="Times New Roman"/>
          <w:sz w:val="28"/>
          <w:szCs w:val="28"/>
        </w:rPr>
        <w:t>я по стандартизации и унификации</w:t>
      </w:r>
    </w:p>
    <w:p w:rsid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</w:p>
    <w:p w:rsidR="009E1369" w:rsidRP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ERWin</w:t>
      </w:r>
      <w:proofErr w:type="spellEnd"/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4.х и </w:t>
      </w:r>
      <w:proofErr w:type="spellStart"/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BPWin</w:t>
      </w:r>
      <w:proofErr w:type="spellEnd"/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4.х.</w:t>
      </w:r>
      <w:r w:rsidRPr="009E1369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Для работы с БД </w:t>
      </w: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должен</w:t>
      </w: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использоваться язык запросов SQL в рамках стандарта ANSI SQL-92.</w:t>
      </w:r>
      <w:r w:rsidRPr="009E1369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разработки пользовательских интерфейсов и средств генерации отчетов (любых твердых копий) должны использоватьс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я встроенные возможности ПО</w:t>
      </w: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, а также, в случае необходимости, язы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ки программирования.</w:t>
      </w:r>
      <w:r w:rsidRPr="009E1369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9E1369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7643EF" w:rsidRDefault="007643E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 Состав и содержание работ по созданию системы</w:t>
      </w:r>
    </w:p>
    <w:p w:rsid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9E1369" w:rsidRPr="009E1369" w:rsidRDefault="009E1369" w:rsidP="009E136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7643EF" w:rsidRDefault="004B47B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 Порядок контроля и приёма системы</w:t>
      </w:r>
    </w:p>
    <w:p w:rsidR="00B92E18" w:rsidRDefault="00875840" w:rsidP="00B92E18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Виды и объем испытаний системы</w:t>
      </w:r>
    </w:p>
    <w:p w:rsidR="00B92E18" w:rsidRDefault="00B92E18" w:rsidP="00B92E18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Предварительные испытания;</w:t>
      </w:r>
    </w:p>
    <w:p w:rsidR="00B92E18" w:rsidRDefault="00B92E18" w:rsidP="00B92E18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7E7FE4" w:rsidRPr="007E7FE4" w:rsidRDefault="007E7FE4" w:rsidP="007E7FE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Default="00875840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Требования к приемке работ по стадиям</w:t>
      </w:r>
    </w:p>
    <w:p w:rsidR="00C4046A" w:rsidRDefault="00C4046A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2006"/>
        <w:gridCol w:w="1569"/>
        <w:gridCol w:w="1377"/>
        <w:gridCol w:w="1975"/>
        <w:gridCol w:w="1567"/>
      </w:tblGrid>
      <w:tr w:rsidR="00C4046A" w:rsidTr="00C4046A"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испытании 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Tr="00C4046A"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C4046A" w:rsidTr="00C4046A"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Принятие решения о готовности АИС к приемочным испытаниям.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Группа тестирования</w:t>
            </w:r>
          </w:p>
        </w:tc>
      </w:tr>
      <w:tr w:rsidR="00C4046A" w:rsidTr="00C4046A"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C4046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69" w:type="dxa"/>
          </w:tcPr>
          <w:p w:rsidR="00C4046A" w:rsidRPr="00C4046A" w:rsidRDefault="00C4046A" w:rsidP="00CF2A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46A">
              <w:rPr>
                <w:rFonts w:ascii="Times New Roman" w:hAnsi="Times New Roman" w:cs="Times New Roman"/>
                <w:sz w:val="24"/>
                <w:szCs w:val="24"/>
              </w:rPr>
              <w:t>Приёмочная комиссия</w:t>
            </w:r>
          </w:p>
        </w:tc>
      </w:tr>
    </w:tbl>
    <w:p w:rsidR="00C4046A" w:rsidRDefault="00C4046A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Default="009E1369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Default="00875840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 Требования к составу и содержанию работ по подготовке объекта автоматизации к вводу системы в действие</w:t>
      </w:r>
    </w:p>
    <w:p w:rsidR="00616E24" w:rsidRDefault="00875840" w:rsidP="00616E2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Технические мероприятия </w:t>
      </w:r>
    </w:p>
    <w:p w:rsidR="00616E24" w:rsidRPr="00616E24" w:rsidRDefault="00616E24" w:rsidP="00616E2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lastRenderedPageBreak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осуществлена закупка и установка необходимого АТК;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</w:t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организовано</w:t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необходимое сетевое взаимодействие.</w:t>
      </w:r>
    </w:p>
    <w:p w:rsidR="00C4046A" w:rsidRPr="00616E24" w:rsidRDefault="00C4046A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Default="00875840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Организационные мероприятия</w:t>
      </w:r>
    </w:p>
    <w:p w:rsidR="00616E24" w:rsidRPr="00616E24" w:rsidRDefault="00616E2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организация доступа к базам данных источников;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определение регламента информирования об изменениях структур систем-источников;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616E24" w:rsidRDefault="00616E2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Default="00875840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 Изменения в инфор</w:t>
      </w:r>
      <w:r w:rsidR="00716718">
        <w:rPr>
          <w:rFonts w:ascii="Times New Roman" w:hAnsi="Times New Roman" w:cs="Times New Roman"/>
          <w:sz w:val="28"/>
          <w:szCs w:val="28"/>
        </w:rPr>
        <w:t>мационном обеспечении</w:t>
      </w:r>
    </w:p>
    <w:p w:rsidR="00616E24" w:rsidRPr="00616E24" w:rsidRDefault="00616E2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16E24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616E2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 Требования к документированию </w:t>
      </w:r>
    </w:p>
    <w:p w:rsidR="00616E24" w:rsidRDefault="00616E24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 Источники разработки</w:t>
      </w:r>
    </w:p>
    <w:p w:rsidR="00716718" w:rsidRP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716718" w:rsidRP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47BF" w:rsidRPr="007643EF" w:rsidRDefault="004B47B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2BB3" w:rsidRPr="00CF2A23" w:rsidRDefault="00692BB3" w:rsidP="00CF2A2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92BB3" w:rsidRPr="00CF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7289B"/>
    <w:rsid w:val="001D674F"/>
    <w:rsid w:val="003F4418"/>
    <w:rsid w:val="00401DF0"/>
    <w:rsid w:val="004B47BF"/>
    <w:rsid w:val="00616E24"/>
    <w:rsid w:val="00632176"/>
    <w:rsid w:val="00692BB3"/>
    <w:rsid w:val="00716718"/>
    <w:rsid w:val="00730363"/>
    <w:rsid w:val="007643EF"/>
    <w:rsid w:val="007E7FE4"/>
    <w:rsid w:val="00875840"/>
    <w:rsid w:val="009E1369"/>
    <w:rsid w:val="00B92E18"/>
    <w:rsid w:val="00C4046A"/>
    <w:rsid w:val="00CF2A23"/>
    <w:rsid w:val="00EB1DFE"/>
    <w:rsid w:val="00EF1F3F"/>
    <w:rsid w:val="00F655F3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147C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4F66-0150-4359-97A3-0DFACC0B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2022-12-22T09:56:00Z</dcterms:created>
  <dcterms:modified xsi:type="dcterms:W3CDTF">2022-12-23T06:51:00Z</dcterms:modified>
</cp:coreProperties>
</file>