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8640"/>
        </w:tabs>
        <w:rPr/>
      </w:pPr>
      <w:r w:rsidDel="00000000" w:rsidR="00000000" w:rsidRPr="00000000">
        <w:rPr>
          <w:rtl w:val="0"/>
        </w:rPr>
      </w:r>
    </w:p>
    <w:p w:rsidR="00000000" w:rsidDel="00000000" w:rsidP="00000000" w:rsidRDefault="00000000" w:rsidRPr="00000000" w14:paraId="00000002">
      <w:pPr>
        <w:tabs>
          <w:tab w:val="right" w:pos="8640"/>
        </w:tabs>
        <w:rPr/>
      </w:pPr>
      <w:r w:rsidDel="00000000" w:rsidR="00000000" w:rsidRPr="00000000">
        <w:rPr>
          <w:rtl w:val="0"/>
        </w:rPr>
      </w:r>
    </w:p>
    <w:p w:rsidR="00000000" w:rsidDel="00000000" w:rsidP="00000000" w:rsidRDefault="00000000" w:rsidRPr="00000000" w14:paraId="00000003">
      <w:pPr>
        <w:tabs>
          <w:tab w:val="right" w:pos="8640"/>
        </w:tabs>
        <w:rPr/>
      </w:pPr>
      <w:r w:rsidDel="00000000" w:rsidR="00000000" w:rsidRPr="00000000">
        <w:rPr>
          <w:rtl w:val="0"/>
        </w:rPr>
      </w:r>
    </w:p>
    <w:p w:rsidR="00000000" w:rsidDel="00000000" w:rsidP="00000000" w:rsidRDefault="00000000" w:rsidRPr="00000000" w14:paraId="00000004">
      <w:pPr>
        <w:tabs>
          <w:tab w:val="right" w:pos="8640"/>
        </w:tabs>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D207 Exploratory Data Analysis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Sam Spencer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jc w:val="center"/>
        <w:rPr/>
      </w:pPr>
      <w:r w:rsidDel="00000000" w:rsidR="00000000" w:rsidRPr="00000000">
        <w:rPr>
          <w:rtl w:val="0"/>
        </w:rPr>
        <w:t xml:space="preserve">Western Governors University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b w:val="1"/>
        </w:rPr>
      </w:pPr>
      <w:r w:rsidDel="00000000" w:rsidR="00000000" w:rsidRPr="00000000">
        <w:rPr>
          <w:b w:val="1"/>
          <w:rtl w:val="0"/>
        </w:rPr>
        <w:t xml:space="preserve">A1: Research Question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t xml:space="preserve">Can we correlate how long a patient stays in the hospital (initial_days) to the likelihood of said patient being readmitted?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b w:val="1"/>
        </w:rPr>
      </w:pPr>
      <w:r w:rsidDel="00000000" w:rsidR="00000000" w:rsidRPr="00000000">
        <w:rPr>
          <w:b w:val="1"/>
          <w:rtl w:val="0"/>
        </w:rPr>
        <w:t xml:space="preserve">A2: Benefit from Analysis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t xml:space="preserve">By analyzing these data for patterns and trends, the organization and its stakeholders will be able to predict the likelihood of a patient being readmitted with greater accuracy. Furthermore, having more insight and intelligence into the potential outcomes would allow the company to better estimate both the cost and resources required by their facilities, as well as the potential fines if they fail to meet CMS's guidelines.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b w:val="1"/>
        </w:rPr>
      </w:pPr>
      <w:r w:rsidDel="00000000" w:rsidR="00000000" w:rsidRPr="00000000">
        <w:rPr>
          <w:b w:val="1"/>
          <w:rtl w:val="0"/>
        </w:rPr>
        <w:t xml:space="preserve">A3: Data Identification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t xml:space="preserve">The "Initial days" and "ReAdmis" variables from the medical clean.csv dataset are pertinent information needed to investigate the aforementioned query. These two should be sufficient to determine whether or not a patient's initial hospital stay is a reliable indicator of their likelihood of readmission.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b w:val="1"/>
        </w:rPr>
      </w:pPr>
      <w:r w:rsidDel="00000000" w:rsidR="00000000" w:rsidRPr="00000000">
        <w:rPr>
          <w:b w:val="1"/>
          <w:rtl w:val="0"/>
        </w:rPr>
        <w:t xml:space="preserve">B1. &amp;B2. Code &amp; Output</w:t>
      </w:r>
    </w:p>
    <w:tbl>
      <w:tblPr>
        <w:tblStyle w:val="Table1"/>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pPr>
            <w:r w:rsidDel="00000000" w:rsidR="00000000" w:rsidRPr="00000000">
              <w:rPr>
                <w:color w:val="888888"/>
                <w:shd w:fill="333333" w:val="clear"/>
                <w:rtl w:val="0"/>
              </w:rPr>
              <w:t xml:space="preserve">#import the required libraries and packages</w:t>
            </w:r>
            <w:r w:rsidDel="00000000" w:rsidR="00000000" w:rsidRPr="00000000">
              <w:rPr>
                <w:color w:val="ffffff"/>
                <w:shd w:fill="333333" w:val="clear"/>
                <w:rtl w:val="0"/>
              </w:rPr>
              <w:br w:type="textWrapping"/>
            </w:r>
            <w:r w:rsidDel="00000000" w:rsidR="00000000" w:rsidRPr="00000000">
              <w:rPr>
                <w:color w:val="fcc28c"/>
                <w:shd w:fill="333333" w:val="clear"/>
                <w:rtl w:val="0"/>
              </w:rPr>
              <w:t xml:space="preserve">import</w:t>
            </w:r>
            <w:r w:rsidDel="00000000" w:rsidR="00000000" w:rsidRPr="00000000">
              <w:rPr>
                <w:color w:val="ffffff"/>
                <w:shd w:fill="333333" w:val="clear"/>
                <w:rtl w:val="0"/>
              </w:rPr>
              <w:t xml:space="preserve"> numpy </w:t>
            </w:r>
            <w:r w:rsidDel="00000000" w:rsidR="00000000" w:rsidRPr="00000000">
              <w:rPr>
                <w:color w:val="fcc28c"/>
                <w:shd w:fill="333333" w:val="clear"/>
                <w:rtl w:val="0"/>
              </w:rPr>
              <w:t xml:space="preserve">as</w:t>
            </w:r>
            <w:r w:rsidDel="00000000" w:rsidR="00000000" w:rsidRPr="00000000">
              <w:rPr>
                <w:color w:val="ffffff"/>
                <w:shd w:fill="333333" w:val="clear"/>
                <w:rtl w:val="0"/>
              </w:rPr>
              <w:t xml:space="preserve"> np</w:t>
              <w:br w:type="textWrapping"/>
            </w:r>
            <w:r w:rsidDel="00000000" w:rsidR="00000000" w:rsidRPr="00000000">
              <w:rPr>
                <w:color w:val="fcc28c"/>
                <w:shd w:fill="333333" w:val="clear"/>
                <w:rtl w:val="0"/>
              </w:rPr>
              <w:t xml:space="preserve">import</w:t>
            </w:r>
            <w:r w:rsidDel="00000000" w:rsidR="00000000" w:rsidRPr="00000000">
              <w:rPr>
                <w:color w:val="ffffff"/>
                <w:shd w:fill="333333" w:val="clear"/>
                <w:rtl w:val="0"/>
              </w:rPr>
              <w:t xml:space="preserve"> pandas </w:t>
            </w:r>
            <w:r w:rsidDel="00000000" w:rsidR="00000000" w:rsidRPr="00000000">
              <w:rPr>
                <w:color w:val="fcc28c"/>
                <w:shd w:fill="333333" w:val="clear"/>
                <w:rtl w:val="0"/>
              </w:rPr>
              <w:t xml:space="preserve">as</w:t>
            </w:r>
            <w:r w:rsidDel="00000000" w:rsidR="00000000" w:rsidRPr="00000000">
              <w:rPr>
                <w:color w:val="ffffff"/>
                <w:shd w:fill="333333" w:val="clear"/>
                <w:rtl w:val="0"/>
              </w:rPr>
              <w:t xml:space="preserve"> pd</w:t>
              <w:br w:type="textWrapping"/>
            </w:r>
            <w:r w:rsidDel="00000000" w:rsidR="00000000" w:rsidRPr="00000000">
              <w:rPr>
                <w:color w:val="fcc28c"/>
                <w:shd w:fill="333333" w:val="clear"/>
                <w:rtl w:val="0"/>
              </w:rPr>
              <w:t xml:space="preserve">from</w:t>
            </w:r>
            <w:r w:rsidDel="00000000" w:rsidR="00000000" w:rsidRPr="00000000">
              <w:rPr>
                <w:color w:val="ffffff"/>
                <w:shd w:fill="333333" w:val="clear"/>
                <w:rtl w:val="0"/>
              </w:rPr>
              <w:t xml:space="preserve"> scipy </w:t>
            </w:r>
            <w:r w:rsidDel="00000000" w:rsidR="00000000" w:rsidRPr="00000000">
              <w:rPr>
                <w:color w:val="fcc28c"/>
                <w:shd w:fill="333333" w:val="clear"/>
                <w:rtl w:val="0"/>
              </w:rPr>
              <w:t xml:space="preserve">import</w:t>
            </w:r>
            <w:r w:rsidDel="00000000" w:rsidR="00000000" w:rsidRPr="00000000">
              <w:rPr>
                <w:color w:val="ffffff"/>
                <w:shd w:fill="333333" w:val="clear"/>
                <w:rtl w:val="0"/>
              </w:rPr>
              <w:t xml:space="preserve"> stats</w:t>
              <w:br w:type="textWrapping"/>
            </w:r>
            <w:r w:rsidDel="00000000" w:rsidR="00000000" w:rsidRPr="00000000">
              <w:rPr>
                <w:color w:val="fcc28c"/>
                <w:shd w:fill="333333" w:val="clear"/>
                <w:rtl w:val="0"/>
              </w:rPr>
              <w:t xml:space="preserve">import</w:t>
            </w:r>
            <w:r w:rsidDel="00000000" w:rsidR="00000000" w:rsidRPr="00000000">
              <w:rPr>
                <w:color w:val="ffffff"/>
                <w:shd w:fill="333333" w:val="clear"/>
                <w:rtl w:val="0"/>
              </w:rPr>
              <w:t xml:space="preserve"> matplotlib.pyplot </w:t>
            </w:r>
            <w:r w:rsidDel="00000000" w:rsidR="00000000" w:rsidRPr="00000000">
              <w:rPr>
                <w:color w:val="fcc28c"/>
                <w:shd w:fill="333333" w:val="clear"/>
                <w:rtl w:val="0"/>
              </w:rPr>
              <w:t xml:space="preserve">as</w:t>
            </w:r>
            <w:r w:rsidDel="00000000" w:rsidR="00000000" w:rsidRPr="00000000">
              <w:rPr>
                <w:color w:val="ffffff"/>
                <w:shd w:fill="333333" w:val="clear"/>
                <w:rtl w:val="0"/>
              </w:rPr>
              <w:t xml:space="preserve"> plt</w:t>
              <w:br w:type="textWrapping"/>
            </w:r>
            <w:r w:rsidDel="00000000" w:rsidR="00000000" w:rsidRPr="00000000">
              <w:rPr>
                <w:color w:val="fcc28c"/>
                <w:shd w:fill="333333" w:val="clear"/>
                <w:rtl w:val="0"/>
              </w:rPr>
              <w:t xml:space="preserve">import</w:t>
            </w:r>
            <w:r w:rsidDel="00000000" w:rsidR="00000000" w:rsidRPr="00000000">
              <w:rPr>
                <w:color w:val="ffffff"/>
                <w:shd w:fill="333333" w:val="clear"/>
                <w:rtl w:val="0"/>
              </w:rPr>
              <w:t xml:space="preserve"> seaborn </w:t>
            </w:r>
            <w:r w:rsidDel="00000000" w:rsidR="00000000" w:rsidRPr="00000000">
              <w:rPr>
                <w:color w:val="fcc28c"/>
                <w:shd w:fill="333333" w:val="clear"/>
                <w:rtl w:val="0"/>
              </w:rPr>
              <w:t xml:space="preserve">as</w:t>
            </w:r>
            <w:r w:rsidDel="00000000" w:rsidR="00000000" w:rsidRPr="00000000">
              <w:rPr>
                <w:color w:val="ffffff"/>
                <w:shd w:fill="333333" w:val="clear"/>
                <w:rtl w:val="0"/>
              </w:rPr>
              <w:t xml:space="preserve"> sns</w:t>
              <w:br w:type="textWrapping"/>
              <w:br w:type="textWrapping"/>
            </w:r>
            <w:r w:rsidDel="00000000" w:rsidR="00000000" w:rsidRPr="00000000">
              <w:rPr>
                <w:color w:val="888888"/>
                <w:shd w:fill="333333" w:val="clear"/>
                <w:rtl w:val="0"/>
              </w:rPr>
              <w:t xml:space="preserve">#Reading the variables that are required. </w:t>
            </w:r>
            <w:r w:rsidDel="00000000" w:rsidR="00000000" w:rsidRPr="00000000">
              <w:rPr>
                <w:color w:val="ffffff"/>
                <w:shd w:fill="333333" w:val="clear"/>
                <w:rtl w:val="0"/>
              </w:rPr>
              <w:br w:type="textWrapping"/>
              <w:t xml:space="preserve">df_b = pd.read_csv(</w:t>
            </w:r>
            <w:r w:rsidDel="00000000" w:rsidR="00000000" w:rsidRPr="00000000">
              <w:rPr>
                <w:color w:val="a2fca2"/>
                <w:shd w:fill="333333" w:val="clear"/>
                <w:rtl w:val="0"/>
              </w:rPr>
              <w:t xml:space="preserve">'/Users/samtravel/Desktop/3kfid8emf9rkc9ek30sf (1)/medical_clean.csv'</w:t>
            </w:r>
            <w:r w:rsidDel="00000000" w:rsidR="00000000" w:rsidRPr="00000000">
              <w:rPr>
                <w:color w:val="ffffff"/>
                <w:shd w:fill="333333" w:val="clear"/>
                <w:rtl w:val="0"/>
              </w:rPr>
              <w:t xml:space="preserve">, </w:t>
              <w:br w:type="textWrapping"/>
              <w:t xml:space="preserve">                   usecols=[</w:t>
            </w:r>
            <w:r w:rsidDel="00000000" w:rsidR="00000000" w:rsidRPr="00000000">
              <w:rPr>
                <w:color w:val="a2fca2"/>
                <w:shd w:fill="333333" w:val="clear"/>
                <w:rtl w:val="0"/>
              </w:rPr>
              <w:t xml:space="preserve">'Initial_days'</w:t>
            </w:r>
            <w:r w:rsidDel="00000000" w:rsidR="00000000" w:rsidRPr="00000000">
              <w:rPr>
                <w:color w:val="ffffff"/>
                <w:shd w:fill="333333" w:val="clear"/>
                <w:rtl w:val="0"/>
              </w:rPr>
              <w:t xml:space="preserve">, </w:t>
              <w:br w:type="textWrapping"/>
              <w:t xml:space="preserve">                            </w:t>
            </w:r>
            <w:r w:rsidDel="00000000" w:rsidR="00000000" w:rsidRPr="00000000">
              <w:rPr>
                <w:color w:val="a2fca2"/>
                <w:shd w:fill="333333" w:val="clear"/>
                <w:rtl w:val="0"/>
              </w:rPr>
              <w:t xml:space="preserve">'ReAdmis'</w:t>
            </w:r>
            <w:r w:rsidDel="00000000" w:rsidR="00000000" w:rsidRPr="00000000">
              <w:rPr>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sz w:val="21"/>
                <w:szCs w:val="21"/>
              </w:rPr>
            </w:pPr>
            <w:r w:rsidDel="00000000" w:rsidR="00000000" w:rsidRPr="00000000">
              <w:rPr>
                <w:color w:val="888888"/>
                <w:sz w:val="21"/>
                <w:szCs w:val="21"/>
                <w:shd w:fill="333333" w:val="clear"/>
                <w:rtl w:val="0"/>
              </w:rPr>
              <w:t xml:space="preserve"># visualization of relationship between initial days hospitalized and readmission yes/no</w:t>
            </w:r>
            <w:r w:rsidDel="00000000" w:rsidR="00000000" w:rsidRPr="00000000">
              <w:rPr>
                <w:color w:val="ffffff"/>
                <w:sz w:val="21"/>
                <w:szCs w:val="21"/>
                <w:shd w:fill="333333" w:val="clear"/>
                <w:rtl w:val="0"/>
              </w:rPr>
              <w:br w:type="textWrapping"/>
              <w:t xml:space="preserve">sns.boxplot(y=</w:t>
            </w:r>
            <w:r w:rsidDel="00000000" w:rsidR="00000000" w:rsidRPr="00000000">
              <w:rPr>
                <w:color w:val="a2fca2"/>
                <w:sz w:val="21"/>
                <w:szCs w:val="21"/>
                <w:shd w:fill="333333" w:val="clear"/>
                <w:rtl w:val="0"/>
              </w:rPr>
              <w:t xml:space="preserve">'ReAdmis'</w:t>
            </w:r>
            <w:r w:rsidDel="00000000" w:rsidR="00000000" w:rsidRPr="00000000">
              <w:rPr>
                <w:color w:val="ffffff"/>
                <w:sz w:val="21"/>
                <w:szCs w:val="21"/>
                <w:shd w:fill="333333" w:val="clear"/>
                <w:rtl w:val="0"/>
              </w:rPr>
              <w:t xml:space="preserve">, </w:t>
              <w:br w:type="textWrapping"/>
              <w:t xml:space="preserve">            x=</w:t>
            </w:r>
            <w:r w:rsidDel="00000000" w:rsidR="00000000" w:rsidRPr="00000000">
              <w:rPr>
                <w:color w:val="a2fca2"/>
                <w:sz w:val="21"/>
                <w:szCs w:val="21"/>
                <w:shd w:fill="333333" w:val="clear"/>
                <w:rtl w:val="0"/>
              </w:rPr>
              <w:t xml:space="preserve">'Initial_days'</w:t>
            </w:r>
            <w:r w:rsidDel="00000000" w:rsidR="00000000" w:rsidRPr="00000000">
              <w:rPr>
                <w:color w:val="ffffff"/>
                <w:sz w:val="21"/>
                <w:szCs w:val="21"/>
                <w:shd w:fill="333333" w:val="clear"/>
                <w:rtl w:val="0"/>
              </w:rPr>
              <w:t xml:space="preserve">, </w:t>
              <w:br w:type="textWrapping"/>
              <w:t xml:space="preserve">            data=df_b)</w:t>
            </w:r>
            <w:r w:rsidDel="00000000" w:rsidR="00000000" w:rsidRPr="00000000">
              <w:rPr>
                <w:rtl w:val="0"/>
              </w:rPr>
            </w:r>
          </w:p>
        </w:tc>
      </w:tr>
    </w:tbl>
    <w:p w:rsidR="00000000" w:rsidDel="00000000" w:rsidP="00000000" w:rsidRDefault="00000000" w:rsidRPr="00000000" w14:paraId="00000019">
      <w:pPr>
        <w:shd w:fill="ffffff" w:val="clear"/>
        <w:tabs>
          <w:tab w:val="right" w:pos="8640"/>
          <w:tab w:val="right" w:pos="8640"/>
        </w:tabs>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1A">
      <w:pPr>
        <w:shd w:fill="ffffff" w:val="clear"/>
        <w:tabs>
          <w:tab w:val="right" w:pos="8640"/>
          <w:tab w:val="right" w:pos="8640"/>
        </w:tabs>
        <w:spacing w:after="80" w:before="80" w:line="480" w:lineRule="auto"/>
        <w:ind w:left="80" w:right="80" w:firstLine="0"/>
        <w:rPr>
          <w:sz w:val="21"/>
          <w:szCs w:val="21"/>
        </w:rPr>
      </w:pPr>
      <w:r w:rsidDel="00000000" w:rsidR="00000000" w:rsidRPr="00000000">
        <w:rPr>
          <w:sz w:val="21"/>
          <w:szCs w:val="21"/>
        </w:rPr>
        <w:drawing>
          <wp:inline distB="114300" distT="114300" distL="114300" distR="114300">
            <wp:extent cx="2450096" cy="1671638"/>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450096"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tabs>
          <w:tab w:val="right" w:pos="8640"/>
          <w:tab w:val="right" w:pos="8640"/>
        </w:tabs>
        <w:spacing w:after="80" w:before="80" w:line="480" w:lineRule="auto"/>
        <w:ind w:left="0" w:right="80" w:firstLine="0"/>
        <w:rPr>
          <w:b w:val="1"/>
        </w:rPr>
      </w:pPr>
      <w:r w:rsidDel="00000000" w:rsidR="00000000" w:rsidRPr="00000000">
        <w:rPr>
          <w:b w:val="1"/>
          <w:rtl w:val="0"/>
        </w:rPr>
        <w:t xml:space="preserve">T-Test code and output</w:t>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create groups readmitted yes/no with length of initial hospitalization </w:t>
            </w:r>
            <w:r w:rsidDel="00000000" w:rsidR="00000000" w:rsidRPr="00000000">
              <w:rPr>
                <w:rFonts w:ascii="Consolas" w:cs="Consolas" w:eastAsia="Consolas" w:hAnsi="Consolas"/>
                <w:color w:val="ffffff"/>
                <w:shd w:fill="333333" w:val="clear"/>
                <w:rtl w:val="0"/>
              </w:rPr>
              <w:br w:type="textWrapping"/>
              <w:t xml:space="preserve">readmit_yes = df_b[df_b[</w:t>
            </w:r>
            <w:r w:rsidDel="00000000" w:rsidR="00000000" w:rsidRPr="00000000">
              <w:rPr>
                <w:rFonts w:ascii="Consolas" w:cs="Consolas" w:eastAsia="Consolas" w:hAnsi="Consolas"/>
                <w:color w:val="a2fca2"/>
                <w:shd w:fill="333333" w:val="clear"/>
                <w:rtl w:val="0"/>
              </w:rPr>
              <w:t xml:space="preserve">'ReAdmis'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'Yes'</w:t>
            </w:r>
            <w:r w:rsidDel="00000000" w:rsidR="00000000" w:rsidRPr="00000000">
              <w:rPr>
                <w:rFonts w:ascii="Consolas" w:cs="Consolas" w:eastAsia="Consolas" w:hAnsi="Consolas"/>
                <w:color w:val="ffffff"/>
                <w:shd w:fill="333333" w:val="clear"/>
                <w:rtl w:val="0"/>
              </w:rPr>
              <w:t xml:space="preserve">].Initial_days</w:t>
              <w:br w:type="textWrapping"/>
              <w:t xml:space="preserve">readmit_no = df_b[df_b[</w:t>
            </w:r>
            <w:r w:rsidDel="00000000" w:rsidR="00000000" w:rsidRPr="00000000">
              <w:rPr>
                <w:rFonts w:ascii="Consolas" w:cs="Consolas" w:eastAsia="Consolas" w:hAnsi="Consolas"/>
                <w:color w:val="a2fca2"/>
                <w:shd w:fill="333333" w:val="clear"/>
                <w:rtl w:val="0"/>
              </w:rPr>
              <w:t xml:space="preserve">'ReAdmis'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w:t>
            </w:r>
            <w:r w:rsidDel="00000000" w:rsidR="00000000" w:rsidRPr="00000000">
              <w:rPr>
                <w:rFonts w:ascii="Consolas" w:cs="Consolas" w:eastAsia="Consolas" w:hAnsi="Consolas"/>
                <w:color w:val="ffffff"/>
                <w:shd w:fill="333333" w:val="clear"/>
                <w:rtl w:val="0"/>
              </w:rPr>
              <w:t xml:space="preserve">].Initial_days</w:t>
              <w:br w:type="textWrapping"/>
              <w:br w:type="textWrapping"/>
            </w:r>
            <w:r w:rsidDel="00000000" w:rsidR="00000000" w:rsidRPr="00000000">
              <w:rPr>
                <w:rFonts w:ascii="Consolas" w:cs="Consolas" w:eastAsia="Consolas" w:hAnsi="Consolas"/>
                <w:color w:val="888888"/>
                <w:shd w:fill="333333" w:val="clear"/>
                <w:rtl w:val="0"/>
              </w:rPr>
              <w:t xml:space="preserve"># set t-test and print raw result</w:t>
            </w:r>
            <w:r w:rsidDel="00000000" w:rsidR="00000000" w:rsidRPr="00000000">
              <w:rPr>
                <w:rFonts w:ascii="Consolas" w:cs="Consolas" w:eastAsia="Consolas" w:hAnsi="Consolas"/>
                <w:color w:val="ffffff"/>
                <w:shd w:fill="333333" w:val="clear"/>
                <w:rtl w:val="0"/>
              </w:rPr>
              <w:br w:type="textWrapping"/>
              <w:t xml:space="preserve">ttest_result = stats.ttest_ind(readmit_yes, </w:t>
              <w:br w:type="textWrapping"/>
              <w:t xml:space="preserve">                               readmit_no)</w:t>
              <w:br w:type="textWrapping"/>
              <w:t xml:space="preserve">print(ttest_result)</w:t>
              <w:br w:type="textWrapping"/>
              <w:br w:type="textWrapping"/>
            </w:r>
            <w:r w:rsidDel="00000000" w:rsidR="00000000" w:rsidRPr="00000000">
              <w:rPr>
                <w:rFonts w:ascii="Consolas" w:cs="Consolas" w:eastAsia="Consolas" w:hAnsi="Consolas"/>
                <w:color w:val="888888"/>
                <w:shd w:fill="333333" w:val="clear"/>
                <w:rtl w:val="0"/>
              </w:rPr>
              <w:t xml:space="preserve"># if t-test p-value is less than alpha (.05), reject null hypothesis, else do not reject</w:t>
            </w:r>
            <w:r w:rsidDel="00000000" w:rsidR="00000000" w:rsidRPr="00000000">
              <w:rPr>
                <w:rFonts w:ascii="Consolas" w:cs="Consolas" w:eastAsia="Consolas" w:hAnsi="Consolas"/>
                <w:color w:val="ffffff"/>
                <w:shd w:fill="333333" w:val="clear"/>
                <w:rtl w:val="0"/>
              </w:rPr>
              <w:br w:type="textWrapping"/>
              <w:t xml:space="preserve">alpha = </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(ttest_result[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&lt; alpha):</w:t>
              <w:br w:type="textWrapping"/>
              <w:t xml:space="preserve">    print(</w:t>
            </w:r>
            <w:r w:rsidDel="00000000" w:rsidR="00000000" w:rsidRPr="00000000">
              <w:rPr>
                <w:rFonts w:ascii="Consolas" w:cs="Consolas" w:eastAsia="Consolas" w:hAnsi="Consolas"/>
                <w:color w:val="a2fca2"/>
                <w:shd w:fill="333333" w:val="clear"/>
                <w:rtl w:val="0"/>
              </w:rPr>
              <w:t xml:space="preserve">f'T-Test p-value returned as: {str(ttest_result[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with an alpha of {str(alpha)}. \nP-value falls within .05 alpha: \nReject the null hypothesis.'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f'T-Test p-value returned as: {str(ttest_result[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with an alpha of {str(alpha)}. \nP-value does not fall within .05 alpha: \nAccept the null hypothesis.'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D">
      <w:pPr>
        <w:shd w:fill="ffffff" w:val="clear"/>
        <w:tabs>
          <w:tab w:val="right" w:pos="8640"/>
          <w:tab w:val="right" w:pos="8640"/>
        </w:tabs>
        <w:spacing w:after="80" w:before="80" w:line="480" w:lineRule="auto"/>
        <w:ind w:left="0" w:right="80" w:firstLine="0"/>
        <w:rPr>
          <w:sz w:val="19"/>
          <w:szCs w:val="19"/>
        </w:rPr>
      </w:pPr>
      <w:r w:rsidDel="00000000" w:rsidR="00000000" w:rsidRPr="00000000">
        <w:rPr>
          <w:b w:val="1"/>
          <w:rtl w:val="0"/>
        </w:rPr>
        <w:t xml:space="preserve">T-Test output: </w:t>
      </w:r>
      <w:r w:rsidDel="00000000" w:rsidR="00000000" w:rsidRPr="00000000">
        <w:rPr>
          <w:sz w:val="19"/>
          <w:szCs w:val="19"/>
          <w:rtl w:val="0"/>
        </w:rPr>
        <w:t xml:space="preserve">Ttest_indResult(statistic=161.9324105776643, pvalue=0.0)</w:t>
      </w:r>
    </w:p>
    <w:p w:rsidR="00000000" w:rsidDel="00000000" w:rsidP="00000000" w:rsidRDefault="00000000" w:rsidRPr="00000000" w14:paraId="0000001E">
      <w:pPr>
        <w:shd w:fill="ffffff" w:val="clear"/>
        <w:tabs>
          <w:tab w:val="right" w:pos="8640"/>
          <w:tab w:val="right" w:pos="8640"/>
        </w:tabs>
        <w:spacing w:after="80" w:before="80" w:line="480" w:lineRule="auto"/>
        <w:ind w:left="0" w:right="80" w:firstLine="0"/>
        <w:rPr>
          <w:sz w:val="19"/>
          <w:szCs w:val="19"/>
        </w:rPr>
      </w:pPr>
      <w:r w:rsidDel="00000000" w:rsidR="00000000" w:rsidRPr="00000000">
        <w:rPr>
          <w:sz w:val="19"/>
          <w:szCs w:val="19"/>
          <w:rtl w:val="0"/>
        </w:rPr>
        <w:t xml:space="preserve">T-Test p-value returned as: 0.0 with an alpha of 0.05. </w:t>
      </w:r>
    </w:p>
    <w:p w:rsidR="00000000" w:rsidDel="00000000" w:rsidP="00000000" w:rsidRDefault="00000000" w:rsidRPr="00000000" w14:paraId="0000001F">
      <w:pPr>
        <w:shd w:fill="ffffff" w:val="clear"/>
        <w:tabs>
          <w:tab w:val="right" w:pos="8640"/>
          <w:tab w:val="right" w:pos="8640"/>
        </w:tabs>
        <w:spacing w:after="80" w:before="80" w:line="480" w:lineRule="auto"/>
        <w:ind w:left="0" w:right="80" w:firstLine="0"/>
        <w:rPr>
          <w:sz w:val="19"/>
          <w:szCs w:val="19"/>
        </w:rPr>
      </w:pPr>
      <w:r w:rsidDel="00000000" w:rsidR="00000000" w:rsidRPr="00000000">
        <w:rPr>
          <w:sz w:val="19"/>
          <w:szCs w:val="19"/>
          <w:rtl w:val="0"/>
        </w:rPr>
        <w:t xml:space="preserve">P-value falls within .05 alpha: </w:t>
      </w:r>
    </w:p>
    <w:p w:rsidR="00000000" w:rsidDel="00000000" w:rsidP="00000000" w:rsidRDefault="00000000" w:rsidRPr="00000000" w14:paraId="00000020">
      <w:pPr>
        <w:shd w:fill="ffffff" w:val="clear"/>
        <w:tabs>
          <w:tab w:val="right" w:pos="8640"/>
          <w:tab w:val="right" w:pos="8640"/>
        </w:tabs>
        <w:spacing w:after="80" w:before="80" w:line="480" w:lineRule="auto"/>
        <w:ind w:left="0" w:right="80" w:firstLine="0"/>
        <w:rPr>
          <w:sz w:val="19"/>
          <w:szCs w:val="19"/>
        </w:rPr>
      </w:pPr>
      <w:r w:rsidDel="00000000" w:rsidR="00000000" w:rsidRPr="00000000">
        <w:rPr>
          <w:sz w:val="19"/>
          <w:szCs w:val="19"/>
          <w:rtl w:val="0"/>
        </w:rPr>
        <w:t xml:space="preserve">Reject the null hypothesis.</w:t>
      </w:r>
    </w:p>
    <w:p w:rsidR="00000000" w:rsidDel="00000000" w:rsidP="00000000" w:rsidRDefault="00000000" w:rsidRPr="00000000" w14:paraId="00000021">
      <w:pPr>
        <w:tabs>
          <w:tab w:val="right" w:pos="8640"/>
          <w:tab w:val="right" w:pos="8640"/>
        </w:tabs>
        <w:spacing w:line="480" w:lineRule="auto"/>
        <w:rPr>
          <w:b w:val="1"/>
        </w:rPr>
      </w:pPr>
      <w:r w:rsidDel="00000000" w:rsidR="00000000" w:rsidRPr="00000000">
        <w:rPr>
          <w:b w:val="1"/>
          <w:rtl w:val="0"/>
        </w:rPr>
        <w:t xml:space="preserve">B3: Justify </w:t>
      </w:r>
    </w:p>
    <w:p w:rsidR="00000000" w:rsidDel="00000000" w:rsidP="00000000" w:rsidRDefault="00000000" w:rsidRPr="00000000" w14:paraId="00000022">
      <w:pPr>
        <w:tabs>
          <w:tab w:val="right" w:pos="8640"/>
          <w:tab w:val="right" w:pos="8640"/>
        </w:tabs>
        <w:spacing w:line="480" w:lineRule="auto"/>
        <w:rPr/>
      </w:pPr>
      <w:r w:rsidDel="00000000" w:rsidR="00000000" w:rsidRPr="00000000">
        <w:rPr>
          <w:rtl w:val="0"/>
        </w:rPr>
        <w:t xml:space="preserve">Because of the alternative hypothesis, there is a direct correlation between the initial length of a patient's hospitalization and the said  patient's probability of being readmitted, requiring the analysis of one continuous variable, which is initial_days, and one binary, categorical variable (ReAdmis).</w:t>
      </w:r>
    </w:p>
    <w:p w:rsidR="00000000" w:rsidDel="00000000" w:rsidP="00000000" w:rsidRDefault="00000000" w:rsidRPr="00000000" w14:paraId="00000023">
      <w:pPr>
        <w:pStyle w:val="Heading3"/>
        <w:keepNext w:val="0"/>
        <w:keepLines w:val="0"/>
        <w:shd w:fill="ffffff" w:val="clear"/>
        <w:tabs>
          <w:tab w:val="right" w:pos="8640"/>
          <w:tab w:val="right" w:pos="8640"/>
        </w:tabs>
        <w:spacing w:line="480" w:lineRule="auto"/>
        <w:rPr>
          <w:sz w:val="26"/>
          <w:szCs w:val="26"/>
        </w:rPr>
      </w:pPr>
      <w:bookmarkStart w:colFirst="0" w:colLast="0" w:name="_gjdgxs" w:id="0"/>
      <w:bookmarkEnd w:id="0"/>
      <w:r w:rsidDel="00000000" w:rsidR="00000000" w:rsidRPr="00000000">
        <w:rPr>
          <w:sz w:val="26"/>
          <w:szCs w:val="26"/>
          <w:rtl w:val="0"/>
        </w:rPr>
        <w:t xml:space="preserve">C: Univariate Statistics</w:t>
      </w:r>
    </w:p>
    <w:p w:rsidR="00000000" w:rsidDel="00000000" w:rsidP="00000000" w:rsidRDefault="00000000" w:rsidRPr="00000000" w14:paraId="00000024">
      <w:pPr>
        <w:tabs>
          <w:tab w:val="right" w:pos="8640"/>
          <w:tab w:val="right" w:pos="8640"/>
        </w:tabs>
        <w:spacing w:after="220" w:line="480" w:lineRule="auto"/>
        <w:rPr/>
      </w:pPr>
      <w:r w:rsidDel="00000000" w:rsidR="00000000" w:rsidRPr="00000000">
        <w:rPr>
          <w:rtl w:val="0"/>
        </w:rPr>
        <w:t xml:space="preserve">We will examine the distributions of observed patient levels as well as the initial length of time (in days) patients were hospitalized for (Initial days) for our visualization of two continuous variables.</w:t>
      </w:r>
    </w:p>
    <w:p w:rsidR="00000000" w:rsidDel="00000000" w:rsidP="00000000" w:rsidRDefault="00000000" w:rsidRPr="00000000" w14:paraId="00000025">
      <w:pPr>
        <w:tabs>
          <w:tab w:val="right" w:pos="8640"/>
          <w:tab w:val="right" w:pos="8640"/>
        </w:tabs>
        <w:spacing w:after="220" w:line="480" w:lineRule="auto"/>
        <w:rPr/>
      </w:pPr>
      <w:r w:rsidDel="00000000" w:rsidR="00000000" w:rsidRPr="00000000">
        <w:rPr>
          <w:rtl w:val="0"/>
        </w:rPr>
        <w:t xml:space="preserve">We will examine the binary distributions of whether or not (yes/no) a patient was readmitted after initial hospitalization (ReAdmis) as well as whether or not (yes/no) a patient was identified as having high blood pressure for our visualization of two categorical variables (HighBlood).</w:t>
      </w:r>
    </w:p>
    <w:p w:rsidR="00000000" w:rsidDel="00000000" w:rsidP="00000000" w:rsidRDefault="00000000" w:rsidRPr="00000000" w14:paraId="00000026">
      <w:pPr>
        <w:pStyle w:val="Heading4"/>
        <w:keepNext w:val="0"/>
        <w:keepLines w:val="0"/>
        <w:tabs>
          <w:tab w:val="right" w:pos="8640"/>
          <w:tab w:val="right" w:pos="8640"/>
        </w:tabs>
        <w:spacing w:line="480" w:lineRule="auto"/>
        <w:rPr>
          <w:b w:val="1"/>
        </w:rPr>
      </w:pPr>
      <w:bookmarkStart w:colFirst="0" w:colLast="0" w:name="_30j0zll" w:id="1"/>
      <w:bookmarkEnd w:id="1"/>
      <w:r w:rsidDel="00000000" w:rsidR="00000000" w:rsidRPr="00000000">
        <w:rPr>
          <w:b w:val="1"/>
          <w:rtl w:val="0"/>
        </w:rPr>
        <w:t xml:space="preserve">Identifying continuous variable distributions</w:t>
      </w:r>
    </w:p>
    <w:p w:rsidR="00000000" w:rsidDel="00000000" w:rsidP="00000000" w:rsidRDefault="00000000" w:rsidRPr="00000000" w14:paraId="00000027">
      <w:pPr>
        <w:tabs>
          <w:tab w:val="right" w:pos="8640"/>
          <w:tab w:val="right" w:pos="8640"/>
        </w:tabs>
        <w:spacing w:after="220" w:line="480" w:lineRule="auto"/>
        <w:rPr/>
      </w:pPr>
      <w:r w:rsidDel="00000000" w:rsidR="00000000" w:rsidRPr="00000000">
        <w:rPr>
          <w:rtl w:val="0"/>
        </w:rPr>
        <w:t xml:space="preserve">As shown by the two peaks, the distribution of the initial length of hospitalization is bimodal.</w:t>
      </w:r>
    </w:p>
    <w:p w:rsidR="00000000" w:rsidDel="00000000" w:rsidP="00000000" w:rsidRDefault="00000000" w:rsidRPr="00000000" w14:paraId="00000028">
      <w:pPr>
        <w:tabs>
          <w:tab w:val="right" w:pos="8640"/>
          <w:tab w:val="right" w:pos="8640"/>
        </w:tabs>
        <w:spacing w:after="220" w:line="480" w:lineRule="auto"/>
        <w:rPr/>
      </w:pPr>
      <w:r w:rsidDel="00000000" w:rsidR="00000000" w:rsidRPr="00000000">
        <w:rPr>
          <w:rtl w:val="0"/>
        </w:rPr>
        <w:t xml:space="preserve">Vitamin D levels have a normal distribution.</w:t>
      </w:r>
    </w:p>
    <w:p w:rsidR="00000000" w:rsidDel="00000000" w:rsidP="00000000" w:rsidRDefault="00000000" w:rsidRPr="00000000" w14:paraId="00000029">
      <w:pPr>
        <w:pStyle w:val="Heading4"/>
        <w:keepNext w:val="0"/>
        <w:keepLines w:val="0"/>
        <w:tabs>
          <w:tab w:val="right" w:pos="8640"/>
          <w:tab w:val="right" w:pos="8640"/>
        </w:tabs>
        <w:spacing w:line="480" w:lineRule="auto"/>
        <w:rPr>
          <w:b w:val="1"/>
          <w:sz w:val="22"/>
          <w:szCs w:val="22"/>
        </w:rPr>
      </w:pPr>
      <w:bookmarkStart w:colFirst="0" w:colLast="0" w:name="_1fob9te" w:id="2"/>
      <w:bookmarkEnd w:id="2"/>
      <w:r w:rsidDel="00000000" w:rsidR="00000000" w:rsidRPr="00000000">
        <w:rPr>
          <w:b w:val="1"/>
          <w:sz w:val="22"/>
          <w:szCs w:val="22"/>
          <w:rtl w:val="0"/>
        </w:rPr>
        <w:t xml:space="preserve">Categorical variable distributions</w:t>
      </w:r>
    </w:p>
    <w:p w:rsidR="00000000" w:rsidDel="00000000" w:rsidP="00000000" w:rsidRDefault="00000000" w:rsidRPr="00000000" w14:paraId="0000002A">
      <w:pPr>
        <w:tabs>
          <w:tab w:val="right" w:pos="8640"/>
          <w:tab w:val="right" w:pos="8640"/>
        </w:tabs>
        <w:spacing w:after="220" w:line="480" w:lineRule="auto"/>
        <w:rPr/>
      </w:pPr>
      <w:r w:rsidDel="00000000" w:rsidR="00000000" w:rsidRPr="00000000">
        <w:rPr>
          <w:rtl w:val="0"/>
        </w:rPr>
        <w:t xml:space="preserve">Because of its binary nature, patient readmission and high blood pressure are composed of a Bernoulli distribution.</w:t>
      </w:r>
    </w:p>
    <w:p w:rsidR="00000000" w:rsidDel="00000000" w:rsidP="00000000" w:rsidRDefault="00000000" w:rsidRPr="00000000" w14:paraId="0000002B">
      <w:pPr>
        <w:shd w:fill="ffffff" w:val="clear"/>
        <w:tabs>
          <w:tab w:val="right" w:pos="8640"/>
          <w:tab w:val="right" w:pos="8640"/>
        </w:tabs>
        <w:spacing w:after="220" w:line="480" w:lineRule="auto"/>
        <w:rPr/>
      </w:pPr>
      <w:r w:rsidDel="00000000" w:rsidR="00000000" w:rsidRPr="00000000">
        <w:rPr>
          <w:rtl w:val="0"/>
        </w:rPr>
      </w:r>
    </w:p>
    <w:p w:rsidR="00000000" w:rsidDel="00000000" w:rsidP="00000000" w:rsidRDefault="00000000" w:rsidRPr="00000000" w14:paraId="0000002C">
      <w:pPr>
        <w:pStyle w:val="Heading3"/>
        <w:keepNext w:val="0"/>
        <w:keepLines w:val="0"/>
        <w:shd w:fill="ffffff" w:val="clear"/>
        <w:tabs>
          <w:tab w:val="right" w:pos="8640"/>
          <w:tab w:val="right" w:pos="8640"/>
        </w:tabs>
        <w:spacing w:line="480" w:lineRule="auto"/>
        <w:rPr>
          <w:sz w:val="25"/>
          <w:szCs w:val="25"/>
        </w:rPr>
      </w:pPr>
      <w:bookmarkStart w:colFirst="0" w:colLast="0" w:name="_3znysh7" w:id="3"/>
      <w:bookmarkEnd w:id="3"/>
      <w:r w:rsidDel="00000000" w:rsidR="00000000" w:rsidRPr="00000000">
        <w:rPr>
          <w:sz w:val="25"/>
          <w:szCs w:val="25"/>
          <w:rtl w:val="0"/>
        </w:rPr>
        <w:t xml:space="preserve">C1: Visual of Findings</w:t>
      </w:r>
    </w:p>
    <w:p w:rsidR="00000000" w:rsidDel="00000000" w:rsidP="00000000" w:rsidRDefault="00000000" w:rsidRPr="00000000" w14:paraId="0000002D">
      <w:pPr>
        <w:tabs>
          <w:tab w:val="right" w:pos="8640"/>
          <w:tab w:val="right" w:pos="8640"/>
        </w:tabs>
        <w:spacing w:line="480" w:lineRule="auto"/>
        <w:rPr/>
      </w:pPr>
      <w:r w:rsidDel="00000000" w:rsidR="00000000" w:rsidRPr="00000000">
        <w:rPr>
          <w:rtl w:val="0"/>
        </w:rPr>
        <w:t xml:space="preserve">Visualizations are attached. See Panapto for demonstrations of the code </w:t>
      </w:r>
    </w:p>
    <w:p w:rsidR="00000000" w:rsidDel="00000000" w:rsidP="00000000" w:rsidRDefault="00000000" w:rsidRPr="00000000" w14:paraId="0000002E">
      <w:pPr>
        <w:tabs>
          <w:tab w:val="right" w:pos="8640"/>
          <w:tab w:val="right" w:pos="8640"/>
        </w:tab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888888"/>
                <w:sz w:val="21"/>
                <w:szCs w:val="21"/>
                <w:shd w:fill="333333" w:val="clear"/>
              </w:rPr>
            </w:pPr>
            <w:r w:rsidDel="00000000" w:rsidR="00000000" w:rsidRPr="00000000">
              <w:rPr>
                <w:color w:val="888888"/>
                <w:sz w:val="21"/>
                <w:szCs w:val="21"/>
                <w:shd w:fill="333333" w:val="clear"/>
                <w:rtl w:val="0"/>
              </w:rPr>
              <w:t xml:space="preserve">#Univarete stat table</w:t>
            </w:r>
            <w:r w:rsidDel="00000000" w:rsidR="00000000" w:rsidRPr="00000000">
              <w:rPr>
                <w:color w:val="ffffff"/>
                <w:sz w:val="21"/>
                <w:szCs w:val="21"/>
                <w:shd w:fill="333333" w:val="clear"/>
                <w:rtl w:val="0"/>
              </w:rPr>
              <w:br w:type="textWrapping"/>
              <w:t xml:space="preserve">df_c = pd.read_csv(</w:t>
            </w:r>
            <w:r w:rsidDel="00000000" w:rsidR="00000000" w:rsidRPr="00000000">
              <w:rPr>
                <w:color w:val="a2fca2"/>
                <w:sz w:val="21"/>
                <w:szCs w:val="21"/>
                <w:shd w:fill="333333" w:val="clear"/>
                <w:rtl w:val="0"/>
              </w:rPr>
              <w:t xml:space="preserve">'/Users/samtravel/Desktop/3kfid8emf9rkc9ek30sf (1)/medical_clean.csv'</w:t>
            </w:r>
            <w:r w:rsidDel="00000000" w:rsidR="00000000" w:rsidRPr="00000000">
              <w:rPr>
                <w:color w:val="ffffff"/>
                <w:sz w:val="21"/>
                <w:szCs w:val="21"/>
                <w:shd w:fill="333333" w:val="clear"/>
                <w:rtl w:val="0"/>
              </w:rPr>
              <w:t xml:space="preserve">,</w:t>
              <w:br w:type="textWrapping"/>
              <w:t xml:space="preserve">                usecols=[</w:t>
            </w:r>
            <w:r w:rsidDel="00000000" w:rsidR="00000000" w:rsidRPr="00000000">
              <w:rPr>
                <w:color w:val="a2fca2"/>
                <w:sz w:val="21"/>
                <w:szCs w:val="21"/>
                <w:shd w:fill="333333" w:val="clear"/>
                <w:rtl w:val="0"/>
              </w:rPr>
              <w:t xml:space="preserve">'VitD_levels'</w:t>
            </w:r>
            <w:r w:rsidDel="00000000" w:rsidR="00000000" w:rsidRPr="00000000">
              <w:rPr>
                <w:color w:val="ffffff"/>
                <w:sz w:val="21"/>
                <w:szCs w:val="21"/>
                <w:shd w:fill="333333" w:val="clear"/>
                <w:rtl w:val="0"/>
              </w:rPr>
              <w:t xml:space="preserve">, </w:t>
              <w:br w:type="textWrapping"/>
              <w:t xml:space="preserve">                         </w:t>
            </w:r>
            <w:r w:rsidDel="00000000" w:rsidR="00000000" w:rsidRPr="00000000">
              <w:rPr>
                <w:color w:val="a2fca2"/>
                <w:sz w:val="21"/>
                <w:szCs w:val="21"/>
                <w:shd w:fill="333333" w:val="clear"/>
                <w:rtl w:val="0"/>
              </w:rPr>
              <w:t xml:space="preserve">'Initial_days'</w:t>
            </w:r>
            <w:r w:rsidDel="00000000" w:rsidR="00000000" w:rsidRPr="00000000">
              <w:rPr>
                <w:color w:val="ffffff"/>
                <w:sz w:val="21"/>
                <w:szCs w:val="21"/>
                <w:shd w:fill="333333" w:val="clear"/>
                <w:rtl w:val="0"/>
              </w:rPr>
              <w:t xml:space="preserve">,</w:t>
              <w:br w:type="textWrapping"/>
              <w:t xml:space="preserve">                         </w:t>
            </w:r>
            <w:r w:rsidDel="00000000" w:rsidR="00000000" w:rsidRPr="00000000">
              <w:rPr>
                <w:color w:val="a2fca2"/>
                <w:sz w:val="21"/>
                <w:szCs w:val="21"/>
                <w:shd w:fill="333333" w:val="clear"/>
                <w:rtl w:val="0"/>
              </w:rPr>
              <w:t xml:space="preserve">'ReAdmis'</w:t>
            </w:r>
            <w:r w:rsidDel="00000000" w:rsidR="00000000" w:rsidRPr="00000000">
              <w:rPr>
                <w:color w:val="ffffff"/>
                <w:sz w:val="21"/>
                <w:szCs w:val="21"/>
                <w:shd w:fill="333333" w:val="clear"/>
                <w:rtl w:val="0"/>
              </w:rPr>
              <w:t xml:space="preserve">,</w:t>
              <w:br w:type="textWrapping"/>
              <w:t xml:space="preserve">                         </w:t>
            </w:r>
            <w:r w:rsidDel="00000000" w:rsidR="00000000" w:rsidRPr="00000000">
              <w:rPr>
                <w:color w:val="a2fca2"/>
                <w:sz w:val="21"/>
                <w:szCs w:val="21"/>
                <w:shd w:fill="333333" w:val="clear"/>
                <w:rtl w:val="0"/>
              </w:rPr>
              <w:t xml:space="preserve">'HighBlood'</w:t>
            </w:r>
            <w:r w:rsidDel="00000000" w:rsidR="00000000" w:rsidRPr="00000000">
              <w:rPr>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30">
      <w:pPr>
        <w:pStyle w:val="Heading4"/>
        <w:keepNext w:val="0"/>
        <w:keepLines w:val="0"/>
        <w:shd w:fill="ffffff" w:val="clear"/>
        <w:tabs>
          <w:tab w:val="right" w:pos="8640"/>
          <w:tab w:val="right" w:pos="8640"/>
        </w:tabs>
        <w:spacing w:line="278.5714285714286" w:lineRule="auto"/>
        <w:rPr>
          <w:sz w:val="21"/>
          <w:szCs w:val="21"/>
        </w:rPr>
      </w:pPr>
      <w:bookmarkStart w:colFirst="0" w:colLast="0" w:name="_2et92p0" w:id="4"/>
      <w:bookmarkEnd w:id="4"/>
      <w:r w:rsidDel="00000000" w:rsidR="00000000" w:rsidRPr="00000000">
        <w:rPr>
          <w:sz w:val="21"/>
          <w:szCs w:val="21"/>
        </w:rPr>
        <w:drawing>
          <wp:inline distB="114300" distT="114300" distL="114300" distR="114300">
            <wp:extent cx="2775812" cy="277581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75812" cy="277581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keepNext w:val="0"/>
        <w:keepLines w:val="0"/>
        <w:shd w:fill="ffffff" w:val="clear"/>
        <w:tabs>
          <w:tab w:val="right" w:pos="8640"/>
          <w:tab w:val="right" w:pos="8640"/>
        </w:tabs>
        <w:spacing w:line="278.5714285714286" w:lineRule="auto"/>
        <w:rPr>
          <w:sz w:val="21"/>
          <w:szCs w:val="21"/>
        </w:rPr>
      </w:pPr>
      <w:bookmarkStart w:colFirst="0" w:colLast="0" w:name="_tyjcwt" w:id="5"/>
      <w:bookmarkEnd w:id="5"/>
      <w:r w:rsidDel="00000000" w:rsidR="00000000" w:rsidRPr="00000000">
        <w:rPr>
          <w:sz w:val="21"/>
          <w:szCs w:val="21"/>
          <w:rtl w:val="0"/>
        </w:rPr>
        <w:t xml:space="preserve">Continuous Variables</w:t>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sz w:val="21"/>
                <w:szCs w:val="21"/>
              </w:rPr>
            </w:pPr>
            <w:r w:rsidDel="00000000" w:rsidR="00000000" w:rsidRPr="00000000">
              <w:rPr>
                <w:color w:val="888888"/>
                <w:sz w:val="21"/>
                <w:szCs w:val="21"/>
                <w:shd w:fill="333333" w:val="clear"/>
                <w:rtl w:val="0"/>
              </w:rPr>
              <w:t xml:space="preserve">#distribution of Initial_days, using seaborn</w:t>
            </w:r>
            <w:r w:rsidDel="00000000" w:rsidR="00000000" w:rsidRPr="00000000">
              <w:rPr>
                <w:color w:val="ffffff"/>
                <w:sz w:val="21"/>
                <w:szCs w:val="21"/>
                <w:shd w:fill="333333" w:val="clear"/>
                <w:rtl w:val="0"/>
              </w:rPr>
              <w:br w:type="textWrapping"/>
              <w:t xml:space="preserve">sns.displot(df_c.Initial_days, </w:t>
              <w:br w:type="textWrapping"/>
              <w:t xml:space="preserve">            kde=</w:t>
            </w:r>
            <w:r w:rsidDel="00000000" w:rsidR="00000000" w:rsidRPr="00000000">
              <w:rPr>
                <w:color w:val="fcc28c"/>
                <w:sz w:val="21"/>
                <w:szCs w:val="21"/>
                <w:shd w:fill="333333" w:val="clear"/>
                <w:rtl w:val="0"/>
              </w:rPr>
              <w:t xml:space="preserve">True</w:t>
            </w:r>
            <w:r w:rsidDel="00000000" w:rsidR="00000000" w:rsidRPr="00000000">
              <w:rPr>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33">
      <w:pPr>
        <w:shd w:fill="ffffff" w:val="clear"/>
        <w:tabs>
          <w:tab w:val="right" w:pos="8640"/>
          <w:tab w:val="right" w:pos="8640"/>
        </w:tabs>
        <w:spacing w:after="80" w:before="80" w:line="278.5714285714286" w:lineRule="auto"/>
        <w:ind w:left="80" w:right="80" w:firstLine="0"/>
        <w:rPr>
          <w:sz w:val="21"/>
          <w:szCs w:val="21"/>
        </w:rPr>
      </w:pPr>
      <w:r w:rsidDel="00000000" w:rsidR="00000000" w:rsidRPr="00000000">
        <w:rPr>
          <w:sz w:val="21"/>
          <w:szCs w:val="21"/>
        </w:rPr>
        <w:drawing>
          <wp:inline distB="114300" distT="114300" distL="114300" distR="114300">
            <wp:extent cx="3043238" cy="30432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3238" cy="3043238"/>
                    </a:xfrm>
                    <a:prstGeom prst="rect"/>
                    <a:ln/>
                  </pic:spPr>
                </pic:pic>
              </a:graphicData>
            </a:graphic>
          </wp:inline>
        </w:drawing>
      </w: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color w:val="888888"/>
                <w:sz w:val="20"/>
                <w:szCs w:val="20"/>
                <w:shd w:fill="333333" w:val="clear"/>
                <w:rtl w:val="0"/>
              </w:rPr>
              <w:t xml:space="preserve"># plotting distribution of VitD_levels</w:t>
            </w:r>
            <w:r w:rsidDel="00000000" w:rsidR="00000000" w:rsidRPr="00000000">
              <w:rPr>
                <w:color w:val="ffffff"/>
                <w:sz w:val="20"/>
                <w:szCs w:val="20"/>
                <w:shd w:fill="333333" w:val="clear"/>
                <w:rtl w:val="0"/>
              </w:rPr>
              <w:br w:type="textWrapping"/>
            </w:r>
            <w:r w:rsidDel="00000000" w:rsidR="00000000" w:rsidRPr="00000000">
              <w:rPr>
                <w:color w:val="888888"/>
                <w:sz w:val="20"/>
                <w:szCs w:val="20"/>
                <w:shd w:fill="333333" w:val="clear"/>
                <w:rtl w:val="0"/>
              </w:rPr>
              <w:t xml:space="preserve"># red vertical line indicates the accepted minimum Vit D threshold of 20ng/mL</w:t>
            </w:r>
            <w:r w:rsidDel="00000000" w:rsidR="00000000" w:rsidRPr="00000000">
              <w:rPr>
                <w:color w:val="ffffff"/>
                <w:sz w:val="20"/>
                <w:szCs w:val="20"/>
                <w:shd w:fill="333333" w:val="clear"/>
                <w:rtl w:val="0"/>
              </w:rPr>
              <w:br w:type="textWrapping"/>
              <w:t xml:space="preserve">sns.displot(df_c.VitD_levels, </w:t>
              <w:br w:type="textWrapping"/>
              <w:t xml:space="preserve">            kde=</w:t>
            </w:r>
            <w:r w:rsidDel="00000000" w:rsidR="00000000" w:rsidRPr="00000000">
              <w:rPr>
                <w:color w:val="fcc28c"/>
                <w:sz w:val="20"/>
                <w:szCs w:val="20"/>
                <w:shd w:fill="333333" w:val="clear"/>
                <w:rtl w:val="0"/>
              </w:rPr>
              <w:t xml:space="preserve">True</w:t>
            </w:r>
            <w:r w:rsidDel="00000000" w:rsidR="00000000" w:rsidRPr="00000000">
              <w:rPr>
                <w:color w:val="ffffff"/>
                <w:sz w:val="20"/>
                <w:szCs w:val="20"/>
                <w:shd w:fill="333333" w:val="clear"/>
                <w:rtl w:val="0"/>
              </w:rPr>
              <w:t xml:space="preserve">)</w:t>
              <w:br w:type="textWrapping"/>
              <w:t xml:space="preserve">plt.axvline(</w:t>
            </w:r>
            <w:r w:rsidDel="00000000" w:rsidR="00000000" w:rsidRPr="00000000">
              <w:rPr>
                <w:color w:val="d36363"/>
                <w:sz w:val="20"/>
                <w:szCs w:val="20"/>
                <w:shd w:fill="333333" w:val="clear"/>
                <w:rtl w:val="0"/>
              </w:rPr>
              <w:t xml:space="preserve">20</w:t>
            </w:r>
            <w:r w:rsidDel="00000000" w:rsidR="00000000" w:rsidRPr="00000000">
              <w:rPr>
                <w:color w:val="ffffff"/>
                <w:sz w:val="20"/>
                <w:szCs w:val="20"/>
                <w:shd w:fill="333333" w:val="clear"/>
                <w:rtl w:val="0"/>
              </w:rPr>
              <w:t xml:space="preserve">, </w:t>
              <w:br w:type="textWrapping"/>
              <w:t xml:space="preserve">            color=</w:t>
            </w:r>
            <w:r w:rsidDel="00000000" w:rsidR="00000000" w:rsidRPr="00000000">
              <w:rPr>
                <w:color w:val="a2fca2"/>
                <w:sz w:val="20"/>
                <w:szCs w:val="20"/>
                <w:shd w:fill="333333" w:val="clear"/>
                <w:rtl w:val="0"/>
              </w:rPr>
              <w:t xml:space="preserve">'r'</w:t>
            </w:r>
            <w:r w:rsidDel="00000000" w:rsidR="00000000" w:rsidRPr="00000000">
              <w:rPr>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5">
      <w:pPr>
        <w:keepNext w:val="0"/>
        <w:keepLines w:val="0"/>
        <w:tabs>
          <w:tab w:val="right" w:pos="8640"/>
          <w:tab w:val="right" w:pos="8640"/>
        </w:tabs>
        <w:spacing w:line="480" w:lineRule="auto"/>
        <w:rPr/>
      </w:pPr>
      <w:r w:rsidDel="00000000" w:rsidR="00000000" w:rsidRPr="00000000">
        <w:rPr>
          <w:rtl w:val="0"/>
        </w:rPr>
        <w:t xml:space="preserve">According to the National Institutes for health “</w:t>
      </w:r>
      <w:r w:rsidDel="00000000" w:rsidR="00000000" w:rsidRPr="00000000">
        <w:rPr>
          <w:color w:val="333333"/>
          <w:rtl w:val="0"/>
        </w:rPr>
        <w:t xml:space="preserve">Levels of 50 nmol/L (20 ng/mL) or above are adequate for most people for bone and overall health.”</w:t>
      </w:r>
      <w:r w:rsidDel="00000000" w:rsidR="00000000" w:rsidRPr="00000000">
        <w:rPr>
          <w:rtl w:val="0"/>
        </w:rPr>
      </w:r>
    </w:p>
    <w:p w:rsidR="00000000" w:rsidDel="00000000" w:rsidP="00000000" w:rsidRDefault="00000000" w:rsidRPr="00000000" w14:paraId="00000036">
      <w:pPr>
        <w:pStyle w:val="Heading4"/>
        <w:keepNext w:val="0"/>
        <w:keepLines w:val="0"/>
        <w:shd w:fill="ffffff" w:val="clear"/>
        <w:tabs>
          <w:tab w:val="right" w:pos="8640"/>
          <w:tab w:val="right" w:pos="8640"/>
        </w:tabs>
        <w:spacing w:line="278.5714285714286" w:lineRule="auto"/>
        <w:rPr/>
      </w:pPr>
      <w:bookmarkStart w:colFirst="0" w:colLast="0" w:name="_3dy6vkm" w:id="6"/>
      <w:bookmarkEnd w:id="6"/>
      <w:r w:rsidDel="00000000" w:rsidR="00000000" w:rsidRPr="00000000">
        <w:rPr>
          <w:sz w:val="21"/>
          <w:szCs w:val="21"/>
        </w:rPr>
        <w:drawing>
          <wp:inline distB="114300" distT="114300" distL="114300" distR="114300">
            <wp:extent cx="2725831" cy="2725831"/>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25831" cy="272583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keepNext w:val="0"/>
        <w:keepLines w:val="0"/>
        <w:shd w:fill="ffffff" w:val="clear"/>
        <w:tabs>
          <w:tab w:val="right" w:pos="8640"/>
          <w:tab w:val="right" w:pos="8640"/>
        </w:tabs>
        <w:spacing w:line="278.5714285714286" w:lineRule="auto"/>
        <w:rPr>
          <w:sz w:val="21"/>
          <w:szCs w:val="21"/>
        </w:rPr>
      </w:pPr>
      <w:bookmarkStart w:colFirst="0" w:colLast="0" w:name="_1t3h5sf" w:id="7"/>
      <w:bookmarkEnd w:id="7"/>
      <w:r w:rsidDel="00000000" w:rsidR="00000000" w:rsidRPr="00000000">
        <w:rPr>
          <w:sz w:val="21"/>
          <w:szCs w:val="21"/>
          <w:rtl w:val="0"/>
        </w:rPr>
        <w:t xml:space="preserve">Categorical Variables</w:t>
      </w:r>
    </w:p>
    <w:tbl>
      <w:tblPr>
        <w:tblStyle w:val="Table7"/>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color w:val="ffffff"/>
                <w:sz w:val="20"/>
                <w:szCs w:val="20"/>
                <w:shd w:fill="333333" w:val="clear"/>
                <w:rtl w:val="0"/>
              </w:rPr>
              <w:t xml:space="preserve">sns.catplot(x=</w:t>
            </w:r>
            <w:r w:rsidDel="00000000" w:rsidR="00000000" w:rsidRPr="00000000">
              <w:rPr>
                <w:color w:val="a2fca2"/>
                <w:sz w:val="20"/>
                <w:szCs w:val="20"/>
                <w:shd w:fill="333333" w:val="clear"/>
                <w:rtl w:val="0"/>
              </w:rPr>
              <w:t xml:space="preserve">'ReAdmis'</w:t>
            </w:r>
            <w:r w:rsidDel="00000000" w:rsidR="00000000" w:rsidRPr="00000000">
              <w:rPr>
                <w:color w:val="ffffff"/>
                <w:sz w:val="20"/>
                <w:szCs w:val="20"/>
                <w:shd w:fill="333333" w:val="clear"/>
                <w:rtl w:val="0"/>
              </w:rPr>
              <w:t xml:space="preserve">, </w:t>
              <w:br w:type="textWrapping"/>
              <w:t xml:space="preserve">            kind=</w:t>
            </w:r>
            <w:r w:rsidDel="00000000" w:rsidR="00000000" w:rsidRPr="00000000">
              <w:rPr>
                <w:color w:val="a2fca2"/>
                <w:sz w:val="20"/>
                <w:szCs w:val="20"/>
                <w:shd w:fill="333333" w:val="clear"/>
                <w:rtl w:val="0"/>
              </w:rPr>
              <w:t xml:space="preserve">'count'</w:t>
            </w:r>
            <w:r w:rsidDel="00000000" w:rsidR="00000000" w:rsidRPr="00000000">
              <w:rPr>
                <w:color w:val="ffffff"/>
                <w:sz w:val="20"/>
                <w:szCs w:val="20"/>
                <w:shd w:fill="333333" w:val="clear"/>
                <w:rtl w:val="0"/>
              </w:rPr>
              <w:t xml:space="preserve">, </w:t>
              <w:br w:type="textWrapping"/>
              <w:t xml:space="preserve">            data=df_c)</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color w:val="212121"/>
          <w:sz w:val="20"/>
          <w:szCs w:val="20"/>
        </w:rPr>
        <w:drawing>
          <wp:inline distB="114300" distT="114300" distL="114300" distR="114300">
            <wp:extent cx="2490788" cy="249078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90788"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rtl w:val="0"/>
        </w:rPr>
      </w:r>
    </w:p>
    <w:tbl>
      <w:tblPr>
        <w:tblStyle w:val="Table8"/>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color w:val="ffffff"/>
                <w:sz w:val="20"/>
                <w:szCs w:val="20"/>
                <w:shd w:fill="333333" w:val="clear"/>
                <w:rtl w:val="0"/>
              </w:rPr>
              <w:t xml:space="preserve">sns.catplot(x=</w:t>
            </w:r>
            <w:r w:rsidDel="00000000" w:rsidR="00000000" w:rsidRPr="00000000">
              <w:rPr>
                <w:color w:val="a2fca2"/>
                <w:sz w:val="20"/>
                <w:szCs w:val="20"/>
                <w:shd w:fill="333333" w:val="clear"/>
                <w:rtl w:val="0"/>
              </w:rPr>
              <w:t xml:space="preserve">'HighBlood'</w:t>
            </w:r>
            <w:r w:rsidDel="00000000" w:rsidR="00000000" w:rsidRPr="00000000">
              <w:rPr>
                <w:color w:val="ffffff"/>
                <w:sz w:val="20"/>
                <w:szCs w:val="20"/>
                <w:shd w:fill="333333" w:val="clear"/>
                <w:rtl w:val="0"/>
              </w:rPr>
              <w:t xml:space="preserve">, </w:t>
              <w:br w:type="textWrapping"/>
              <w:t xml:space="preserve">            kind=</w:t>
            </w:r>
            <w:r w:rsidDel="00000000" w:rsidR="00000000" w:rsidRPr="00000000">
              <w:rPr>
                <w:color w:val="a2fca2"/>
                <w:sz w:val="20"/>
                <w:szCs w:val="20"/>
                <w:shd w:fill="333333" w:val="clear"/>
                <w:rtl w:val="0"/>
              </w:rPr>
              <w:t xml:space="preserve">'count'</w:t>
            </w:r>
            <w:r w:rsidDel="00000000" w:rsidR="00000000" w:rsidRPr="00000000">
              <w:rPr>
                <w:color w:val="ffffff"/>
                <w:sz w:val="20"/>
                <w:szCs w:val="20"/>
                <w:shd w:fill="333333" w:val="clear"/>
                <w:rtl w:val="0"/>
              </w:rPr>
              <w:t xml:space="preserve">, </w:t>
              <w:br w:type="textWrapping"/>
              <w:t xml:space="preserve">            data=df_c, </w:t>
              <w:br w:type="textWrapping"/>
              <w:t xml:space="preserve">            order=[</w:t>
            </w:r>
            <w:r w:rsidDel="00000000" w:rsidR="00000000" w:rsidRPr="00000000">
              <w:rPr>
                <w:color w:val="a2fca2"/>
                <w:sz w:val="20"/>
                <w:szCs w:val="20"/>
                <w:shd w:fill="333333" w:val="clear"/>
                <w:rtl w:val="0"/>
              </w:rPr>
              <w:t xml:space="preserve">'No'</w:t>
            </w:r>
            <w:r w:rsidDel="00000000" w:rsidR="00000000" w:rsidRPr="00000000">
              <w:rPr>
                <w:color w:val="ffffff"/>
                <w:sz w:val="20"/>
                <w:szCs w:val="20"/>
                <w:shd w:fill="333333" w:val="clear"/>
                <w:rtl w:val="0"/>
              </w:rPr>
              <w:t xml:space="preserve">, </w:t>
              <w:br w:type="textWrapping"/>
              <w:t xml:space="preserve">                   </w:t>
            </w:r>
            <w:r w:rsidDel="00000000" w:rsidR="00000000" w:rsidRPr="00000000">
              <w:rPr>
                <w:color w:val="a2fca2"/>
                <w:sz w:val="20"/>
                <w:szCs w:val="20"/>
                <w:shd w:fill="333333" w:val="clear"/>
                <w:rtl w:val="0"/>
              </w:rPr>
              <w:t xml:space="preserve">'Yes'</w:t>
            </w:r>
            <w:r w:rsidDel="00000000" w:rsidR="00000000" w:rsidRPr="00000000">
              <w:rPr>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F">
      <w:pPr>
        <w:shd w:fill="ffffff" w:val="clear"/>
        <w:tabs>
          <w:tab w:val="right" w:pos="8640"/>
          <w:tab w:val="right" w:pos="8640"/>
        </w:tabs>
        <w:spacing w:after="80" w:before="80" w:line="278.5714285714286" w:lineRule="auto"/>
        <w:ind w:left="0" w:right="80" w:firstLine="0"/>
        <w:rPr>
          <w:sz w:val="21"/>
          <w:szCs w:val="21"/>
        </w:rPr>
      </w:pPr>
      <w:r w:rsidDel="00000000" w:rsidR="00000000" w:rsidRPr="00000000">
        <w:rPr>
          <w:rtl w:val="0"/>
        </w:rPr>
      </w:r>
    </w:p>
    <w:tbl>
      <w:tblPr>
        <w:tblStyle w:val="Table9"/>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888888"/>
                <w:sz w:val="20"/>
                <w:szCs w:val="20"/>
                <w:shd w:fill="333333" w:val="clear"/>
              </w:rPr>
            </w:pPr>
            <w:r w:rsidDel="00000000" w:rsidR="00000000" w:rsidRPr="00000000">
              <w:rPr>
                <w:color w:val="888888"/>
                <w:sz w:val="20"/>
                <w:szCs w:val="20"/>
                <w:shd w:fill="333333" w:val="clear"/>
                <w:rtl w:val="0"/>
              </w:rPr>
              <w:t xml:space="preserve">Vitamin D and initial days correlation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color w:val="ffffff"/>
                <w:sz w:val="20"/>
                <w:szCs w:val="20"/>
                <w:shd w:fill="333333" w:val="clear"/>
                <w:rtl w:val="0"/>
              </w:rPr>
              <w:t xml:space="preserve">sns.scatterplot(x=</w:t>
            </w:r>
            <w:r w:rsidDel="00000000" w:rsidR="00000000" w:rsidRPr="00000000">
              <w:rPr>
                <w:color w:val="a2fca2"/>
                <w:sz w:val="20"/>
                <w:szCs w:val="20"/>
                <w:shd w:fill="333333" w:val="clear"/>
                <w:rtl w:val="0"/>
              </w:rPr>
              <w:t xml:space="preserve">'Initial_days'</w:t>
            </w:r>
            <w:r w:rsidDel="00000000" w:rsidR="00000000" w:rsidRPr="00000000">
              <w:rPr>
                <w:color w:val="ffffff"/>
                <w:sz w:val="20"/>
                <w:szCs w:val="20"/>
                <w:shd w:fill="333333" w:val="clear"/>
                <w:rtl w:val="0"/>
              </w:rPr>
              <w:t xml:space="preserve">, </w:t>
              <w:br w:type="textWrapping"/>
              <w:t xml:space="preserve">                y=</w:t>
            </w:r>
            <w:r w:rsidDel="00000000" w:rsidR="00000000" w:rsidRPr="00000000">
              <w:rPr>
                <w:color w:val="a2fca2"/>
                <w:sz w:val="20"/>
                <w:szCs w:val="20"/>
                <w:shd w:fill="333333" w:val="clear"/>
                <w:rtl w:val="0"/>
              </w:rPr>
              <w:t xml:space="preserve">'VitD_levels'</w:t>
            </w:r>
            <w:r w:rsidDel="00000000" w:rsidR="00000000" w:rsidRPr="00000000">
              <w:rPr>
                <w:color w:val="ffffff"/>
                <w:sz w:val="20"/>
                <w:szCs w:val="20"/>
                <w:shd w:fill="333333" w:val="clear"/>
                <w:rtl w:val="0"/>
              </w:rPr>
              <w:t xml:space="preserve">, </w:t>
              <w:br w:type="textWrapping"/>
              <w:t xml:space="preserve">                data=df_c)</w:t>
            </w:r>
            <w:r w:rsidDel="00000000" w:rsidR="00000000" w:rsidRPr="00000000">
              <w:rPr>
                <w:rtl w:val="0"/>
              </w:rPr>
            </w:r>
          </w:p>
        </w:tc>
      </w:tr>
    </w:tbl>
    <w:p w:rsidR="00000000" w:rsidDel="00000000" w:rsidP="00000000" w:rsidRDefault="00000000" w:rsidRPr="00000000" w14:paraId="00000042">
      <w:pPr>
        <w:shd w:fill="ffffff" w:val="clear"/>
        <w:tabs>
          <w:tab w:val="right" w:pos="8640"/>
          <w:tab w:val="right" w:pos="8640"/>
        </w:tabs>
        <w:spacing w:after="80" w:before="80" w:lineRule="auto"/>
        <w:ind w:left="80" w:right="80" w:firstLine="0"/>
        <w:rPr>
          <w:sz w:val="21"/>
          <w:szCs w:val="21"/>
        </w:rPr>
      </w:pPr>
      <w:r w:rsidDel="00000000" w:rsidR="00000000" w:rsidRPr="00000000">
        <w:rPr>
          <w:rtl w:val="0"/>
        </w:rPr>
      </w:r>
    </w:p>
    <w:tbl>
      <w:tblPr>
        <w:tblStyle w:val="Table10"/>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sz w:val="21"/>
                <w:szCs w:val="21"/>
              </w:rPr>
            </w:pPr>
            <w:r w:rsidDel="00000000" w:rsidR="00000000" w:rsidRPr="00000000">
              <w:rPr>
                <w:color w:val="888888"/>
                <w:sz w:val="21"/>
                <w:szCs w:val="21"/>
                <w:shd w:fill="333333" w:val="clear"/>
                <w:rtl w:val="0"/>
              </w:rPr>
              <w:t xml:space="preserve"># Y/N for high blood pressure patients readmitted.</w:t>
            </w:r>
            <w:r w:rsidDel="00000000" w:rsidR="00000000" w:rsidRPr="00000000">
              <w:rPr>
                <w:color w:val="ffffff"/>
                <w:sz w:val="21"/>
                <w:szCs w:val="21"/>
                <w:shd w:fill="333333" w:val="clear"/>
                <w:rtl w:val="0"/>
              </w:rPr>
              <w:br w:type="textWrapping"/>
              <w:t xml:space="preserve">sns.countplot(x=df_c[df_c.ReAdmis == </w:t>
            </w:r>
            <w:r w:rsidDel="00000000" w:rsidR="00000000" w:rsidRPr="00000000">
              <w:rPr>
                <w:color w:val="a2fca2"/>
                <w:sz w:val="21"/>
                <w:szCs w:val="21"/>
                <w:shd w:fill="333333" w:val="clear"/>
                <w:rtl w:val="0"/>
              </w:rPr>
              <w:t xml:space="preserve">'Yes'</w:t>
            </w:r>
            <w:r w:rsidDel="00000000" w:rsidR="00000000" w:rsidRPr="00000000">
              <w:rPr>
                <w:color w:val="ffffff"/>
                <w:sz w:val="21"/>
                <w:szCs w:val="21"/>
                <w:shd w:fill="333333" w:val="clear"/>
                <w:rtl w:val="0"/>
              </w:rPr>
              <w:t xml:space="preserve">].HighBlood)</w:t>
              <w:br w:type="textWrapping"/>
              <w:t xml:space="preserve">plt.xlabel(</w:t>
            </w:r>
            <w:r w:rsidDel="00000000" w:rsidR="00000000" w:rsidRPr="00000000">
              <w:rPr>
                <w:color w:val="a2fca2"/>
                <w:sz w:val="21"/>
                <w:szCs w:val="21"/>
                <w:shd w:fill="333333" w:val="clear"/>
                <w:rtl w:val="0"/>
              </w:rPr>
              <w:t xml:space="preserve">'Readmitted Patients w/ High Blood Pressure'</w:t>
            </w:r>
            <w:r w:rsidDel="00000000" w:rsidR="00000000" w:rsidRPr="00000000">
              <w:rPr>
                <w:color w:val="ffffff"/>
                <w:sz w:val="21"/>
                <w:szCs w:val="21"/>
                <w:shd w:fill="333333" w:val="clear"/>
                <w:rtl w:val="0"/>
              </w:rPr>
              <w:t xml:space="preserve">)</w:t>
              <w:br w:type="textWrapping"/>
              <w:br w:type="textWrapping"/>
            </w:r>
            <w:r w:rsidDel="00000000" w:rsidR="00000000" w:rsidRPr="00000000">
              <w:rPr>
                <w:rtl w:val="0"/>
              </w:rPr>
            </w:r>
          </w:p>
        </w:tc>
      </w:tr>
    </w:tbl>
    <w:p w:rsidR="00000000" w:rsidDel="00000000" w:rsidP="00000000" w:rsidRDefault="00000000" w:rsidRPr="00000000" w14:paraId="00000044">
      <w:pPr>
        <w:tabs>
          <w:tab w:val="right" w:pos="8640"/>
          <w:tab w:val="right" w:pos="8640"/>
        </w:tabs>
        <w:rPr/>
      </w:pPr>
      <w:r w:rsidDel="00000000" w:rsidR="00000000" w:rsidRPr="00000000">
        <w:rPr>
          <w:rtl w:val="0"/>
        </w:rPr>
      </w:r>
    </w:p>
    <w:p w:rsidR="00000000" w:rsidDel="00000000" w:rsidP="00000000" w:rsidRDefault="00000000" w:rsidRPr="00000000" w14:paraId="00000045">
      <w:pPr>
        <w:shd w:fill="ffffff" w:val="clear"/>
        <w:tabs>
          <w:tab w:val="right" w:pos="8640"/>
          <w:tab w:val="right" w:pos="8640"/>
        </w:tabs>
        <w:spacing w:line="278.5714285714286" w:lineRule="auto"/>
        <w:rPr>
          <w:sz w:val="21"/>
          <w:szCs w:val="21"/>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tabs>
          <w:tab w:val="right" w:pos="8640"/>
          <w:tab w:val="right" w:pos="8640"/>
        </w:tabs>
        <w:spacing w:line="278.5714285714286" w:lineRule="auto"/>
        <w:ind w:right="80"/>
        <w:rPr>
          <w:sz w:val="26"/>
          <w:szCs w:val="26"/>
        </w:rPr>
      </w:pPr>
      <w:bookmarkStart w:colFirst="0" w:colLast="0" w:name="_4d34og8" w:id="8"/>
      <w:bookmarkEnd w:id="8"/>
      <w:r w:rsidDel="00000000" w:rsidR="00000000" w:rsidRPr="00000000">
        <w:rPr>
          <w:sz w:val="26"/>
          <w:szCs w:val="26"/>
          <w:rtl w:val="0"/>
        </w:rPr>
        <w:t xml:space="preserve">D: Bivariate Statistics</w:t>
      </w:r>
    </w:p>
    <w:p w:rsidR="00000000" w:rsidDel="00000000" w:rsidP="00000000" w:rsidRDefault="00000000" w:rsidRPr="00000000" w14:paraId="00000047">
      <w:pPr>
        <w:tabs>
          <w:tab w:val="right" w:pos="8640"/>
          <w:tab w:val="right" w:pos="8640"/>
        </w:tabs>
        <w:spacing w:line="480" w:lineRule="auto"/>
        <w:rPr/>
      </w:pPr>
      <w:r w:rsidDel="00000000" w:rsidR="00000000" w:rsidRPr="00000000">
        <w:rPr>
          <w:rtl w:val="0"/>
        </w:rPr>
        <w:t xml:space="preserve">For our visualization of the two continuous variables, we will again visualize observed patient vitamin D levels (VitD levels) as well as the initial length of time (in days) patients were hospitalized for (Initial days). This time, we'll see if there's a clear connection between the two.</w:t>
      </w:r>
    </w:p>
    <w:p w:rsidR="00000000" w:rsidDel="00000000" w:rsidP="00000000" w:rsidRDefault="00000000" w:rsidRPr="00000000" w14:paraId="00000048">
      <w:pPr>
        <w:tabs>
          <w:tab w:val="right" w:pos="8640"/>
          <w:tab w:val="right" w:pos="8640"/>
        </w:tabs>
        <w:spacing w:line="480" w:lineRule="auto"/>
        <w:rPr/>
      </w:pPr>
      <w:r w:rsidDel="00000000" w:rsidR="00000000" w:rsidRPr="00000000">
        <w:rPr>
          <w:rtl w:val="0"/>
        </w:rPr>
        <w:t xml:space="preserve">We will look at patients who were readmitted after their initial hospitalization (ReAdmis) and whether or not a patient was identified as having high blood pressure (yes/no) for our visualization of two categorical variables (HighBlood).</w:t>
      </w:r>
    </w:p>
    <w:p w:rsidR="00000000" w:rsidDel="00000000" w:rsidP="00000000" w:rsidRDefault="00000000" w:rsidRPr="00000000" w14:paraId="00000049">
      <w:pPr>
        <w:pStyle w:val="Heading3"/>
        <w:keepNext w:val="0"/>
        <w:keepLines w:val="0"/>
        <w:tabs>
          <w:tab w:val="right" w:pos="8640"/>
          <w:tab w:val="right" w:pos="8640"/>
        </w:tabs>
        <w:spacing w:line="278.5714285714286" w:lineRule="auto"/>
        <w:ind w:right="80"/>
        <w:rPr>
          <w:sz w:val="26"/>
          <w:szCs w:val="26"/>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keepNext w:val="0"/>
        <w:keepLines w:val="0"/>
        <w:tabs>
          <w:tab w:val="right" w:pos="8640"/>
          <w:tab w:val="right" w:pos="8640"/>
        </w:tabs>
        <w:spacing w:line="278.5714285714286" w:lineRule="auto"/>
        <w:ind w:right="80"/>
        <w:rPr>
          <w:sz w:val="26"/>
          <w:szCs w:val="26"/>
        </w:rPr>
      </w:pPr>
      <w:bookmarkStart w:colFirst="0" w:colLast="0" w:name="_17dp8vu" w:id="10"/>
      <w:bookmarkEnd w:id="10"/>
      <w:r w:rsidDel="00000000" w:rsidR="00000000" w:rsidRPr="00000000">
        <w:rPr>
          <w:sz w:val="26"/>
          <w:szCs w:val="26"/>
          <w:rtl w:val="0"/>
        </w:rPr>
        <w:t xml:space="preserve">D1: Visualization of Findings</w:t>
      </w:r>
    </w:p>
    <w:tbl>
      <w:tblPr>
        <w:tblStyle w:val="Table11"/>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76" w:lineRule="auto"/>
              <w:ind w:left="0" w:right="0" w:firstLine="0"/>
              <w:jc w:val="left"/>
              <w:rPr>
                <w:color w:val="212121"/>
                <w:sz w:val="20"/>
                <w:szCs w:val="20"/>
              </w:rPr>
            </w:pPr>
            <w:r w:rsidDel="00000000" w:rsidR="00000000" w:rsidRPr="00000000">
              <w:rPr>
                <w:rFonts w:ascii="Consolas" w:cs="Consolas" w:eastAsia="Consolas" w:hAnsi="Consolas"/>
                <w:color w:val="888888"/>
                <w:sz w:val="20"/>
                <w:szCs w:val="20"/>
                <w:shd w:fill="333333" w:val="clear"/>
                <w:rtl w:val="0"/>
              </w:rPr>
              <w:t xml:space="preserve"># scatter plot for correlation of VitD_levels and Initial_days</w:t>
            </w:r>
            <w:r w:rsidDel="00000000" w:rsidR="00000000" w:rsidRPr="00000000">
              <w:rPr>
                <w:rFonts w:ascii="Consolas" w:cs="Consolas" w:eastAsia="Consolas" w:hAnsi="Consolas"/>
                <w:color w:val="ffffff"/>
                <w:sz w:val="20"/>
                <w:szCs w:val="20"/>
                <w:shd w:fill="333333" w:val="clear"/>
                <w:rtl w:val="0"/>
              </w:rPr>
              <w:br w:type="textWrapping"/>
              <w:t xml:space="preserve">sns.scatterplot(x=</w:t>
            </w:r>
            <w:r w:rsidDel="00000000" w:rsidR="00000000" w:rsidRPr="00000000">
              <w:rPr>
                <w:rFonts w:ascii="Consolas" w:cs="Consolas" w:eastAsia="Consolas" w:hAnsi="Consolas"/>
                <w:color w:val="a2fca2"/>
                <w:sz w:val="20"/>
                <w:szCs w:val="20"/>
                <w:shd w:fill="333333" w:val="clear"/>
                <w:rtl w:val="0"/>
              </w:rPr>
              <w:t xml:space="preserve">'Initial_days'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y=</w:t>
            </w:r>
            <w:r w:rsidDel="00000000" w:rsidR="00000000" w:rsidRPr="00000000">
              <w:rPr>
                <w:rFonts w:ascii="Consolas" w:cs="Consolas" w:eastAsia="Consolas" w:hAnsi="Consolas"/>
                <w:color w:val="a2fca2"/>
                <w:sz w:val="20"/>
                <w:szCs w:val="20"/>
                <w:shd w:fill="333333" w:val="clear"/>
                <w:rtl w:val="0"/>
              </w:rPr>
              <w:t xml:space="preserve">'VitD_levels'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data=df_c)</w:t>
            </w:r>
            <w:r w:rsidDel="00000000" w:rsidR="00000000" w:rsidRPr="00000000">
              <w:rPr>
                <w:rtl w:val="0"/>
              </w:rPr>
            </w:r>
          </w:p>
        </w:tc>
      </w:tr>
    </w:tbl>
    <w:p w:rsidR="00000000" w:rsidDel="00000000" w:rsidP="00000000" w:rsidRDefault="00000000" w:rsidRPr="00000000" w14:paraId="0000004C">
      <w:pPr>
        <w:tabs>
          <w:tab w:val="right" w:pos="8640"/>
          <w:tab w:val="right" w:pos="8640"/>
        </w:tabs>
        <w:rPr/>
      </w:pPr>
      <w:r w:rsidDel="00000000" w:rsidR="00000000" w:rsidRPr="00000000">
        <w:rPr>
          <w:rtl w:val="0"/>
        </w:rPr>
      </w:r>
    </w:p>
    <w:p w:rsidR="00000000" w:rsidDel="00000000" w:rsidP="00000000" w:rsidRDefault="00000000" w:rsidRPr="00000000" w14:paraId="0000004D">
      <w:pPr>
        <w:tabs>
          <w:tab w:val="right" w:pos="8640"/>
          <w:tab w:val="right" w:pos="8640"/>
        </w:tabs>
        <w:rPr/>
      </w:pPr>
      <w:r w:rsidDel="00000000" w:rsidR="00000000" w:rsidRPr="00000000">
        <w:rPr>
          <w:rtl w:val="0"/>
        </w:rPr>
        <w:t xml:space="preserve">Scatter plot output for correlation of Vitamin D levels and Initial Days.</w:t>
      </w:r>
    </w:p>
    <w:p w:rsidR="00000000" w:rsidDel="00000000" w:rsidP="00000000" w:rsidRDefault="00000000" w:rsidRPr="00000000" w14:paraId="0000004E">
      <w:pPr>
        <w:tabs>
          <w:tab w:val="right" w:pos="8640"/>
          <w:tab w:val="right" w:pos="8640"/>
        </w:tabs>
        <w:rPr/>
      </w:pPr>
      <w:r w:rsidDel="00000000" w:rsidR="00000000" w:rsidRPr="00000000">
        <w:rPr/>
        <w:drawing>
          <wp:inline distB="114300" distT="114300" distL="114300" distR="114300">
            <wp:extent cx="3743325" cy="25050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433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right" w:pos="8640"/>
          <w:tab w:val="right" w:pos="8640"/>
        </w:tabs>
        <w:spacing w:after="80" w:before="80" w:line="278.5714285714286" w:lineRule="auto"/>
        <w:ind w:left="0" w:right="80" w:firstLine="0"/>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tbl = pd.pivot_table(df.groupby([</w:t>
            </w:r>
            <w:r w:rsidDel="00000000" w:rsidR="00000000" w:rsidRPr="00000000">
              <w:rPr>
                <w:rFonts w:ascii="Consolas" w:cs="Consolas" w:eastAsia="Consolas" w:hAnsi="Consolas"/>
                <w:color w:val="a2fca2"/>
                <w:shd w:fill="333333" w:val="clear"/>
                <w:rtl w:val="0"/>
              </w:rPr>
              <w:t xml:space="preserve">'ReAdmis'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'HighBlood'</w:t>
            </w:r>
            <w:r w:rsidDel="00000000" w:rsidR="00000000" w:rsidRPr="00000000">
              <w:rPr>
                <w:rFonts w:ascii="Consolas" w:cs="Consolas" w:eastAsia="Consolas" w:hAnsi="Consolas"/>
                <w:color w:val="ffffff"/>
                <w:shd w:fill="333333" w:val="clear"/>
                <w:rtl w:val="0"/>
              </w:rPr>
              <w:t xml:space="preserve">]).size().reset_index(),</w:t>
              <w:br w:type="textWrapping"/>
              <w:t xml:space="preserve">values=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index=</w:t>
            </w:r>
            <w:r w:rsidDel="00000000" w:rsidR="00000000" w:rsidRPr="00000000">
              <w:rPr>
                <w:rFonts w:ascii="Consolas" w:cs="Consolas" w:eastAsia="Consolas" w:hAnsi="Consolas"/>
                <w:color w:val="a2fca2"/>
                <w:shd w:fill="333333" w:val="clear"/>
                <w:rtl w:val="0"/>
              </w:rPr>
              <w:t xml:space="preserve">'ReAdmis'</w:t>
            </w:r>
            <w:r w:rsidDel="00000000" w:rsidR="00000000" w:rsidRPr="00000000">
              <w:rPr>
                <w:rFonts w:ascii="Consolas" w:cs="Consolas" w:eastAsia="Consolas" w:hAnsi="Consolas"/>
                <w:color w:val="ffffff"/>
                <w:shd w:fill="333333" w:val="clear"/>
                <w:rtl w:val="0"/>
              </w:rPr>
              <w:t xml:space="preserve">,</w:t>
              <w:br w:type="textWrapping"/>
              <w:t xml:space="preserve">columns=[</w:t>
            </w:r>
            <w:r w:rsidDel="00000000" w:rsidR="00000000" w:rsidRPr="00000000">
              <w:rPr>
                <w:rFonts w:ascii="Consolas" w:cs="Consolas" w:eastAsia="Consolas" w:hAnsi="Consolas"/>
                <w:color w:val="a2fca2"/>
                <w:shd w:fill="333333" w:val="clear"/>
                <w:rtl w:val="0"/>
              </w:rPr>
              <w:t xml:space="preserve">'HighBlood'</w:t>
            </w:r>
            <w:r w:rsidDel="00000000" w:rsidR="00000000" w:rsidRPr="00000000">
              <w:rPr>
                <w:rFonts w:ascii="Consolas" w:cs="Consolas" w:eastAsia="Consolas" w:hAnsi="Consolas"/>
                <w:color w:val="ffffff"/>
                <w:shd w:fill="333333" w:val="clear"/>
                <w:rtl w:val="0"/>
              </w:rPr>
              <w:t xml:space="preserve">],</w:t>
              <w:br w:type="textWrapping"/>
              <w:t xml:space="preserve">aggfunc=np.sum)</w:t>
              <w:br w:type="textWrapping"/>
              <w:t xml:space="preserve">tbl.plot(kind=</w:t>
            </w:r>
            <w:r w:rsidDel="00000000" w:rsidR="00000000" w:rsidRPr="00000000">
              <w:rPr>
                <w:rFonts w:ascii="Consolas" w:cs="Consolas" w:eastAsia="Consolas" w:hAnsi="Consolas"/>
                <w:color w:val="a2fca2"/>
                <w:shd w:fill="333333" w:val="clear"/>
                <w:rtl w:val="0"/>
              </w:rPr>
              <w:t xml:space="preserve">'bar'</w:t>
            </w:r>
            <w:r w:rsidDel="00000000" w:rsidR="00000000" w:rsidRPr="00000000">
              <w:rPr>
                <w:rFonts w:ascii="Consolas" w:cs="Consolas" w:eastAsia="Consolas" w:hAnsi="Consolas"/>
                <w:color w:val="ffffff"/>
                <w:shd w:fill="333333" w:val="clear"/>
                <w:rtl w:val="0"/>
              </w:rPr>
              <w:t xml:space="preserve">,stacked=</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1">
      <w:pPr>
        <w:tabs>
          <w:tab w:val="right" w:pos="8640"/>
          <w:tab w:val="right" w:pos="8640"/>
        </w:tabs>
        <w:rPr/>
      </w:pPr>
      <w:r w:rsidDel="00000000" w:rsidR="00000000" w:rsidRPr="00000000">
        <w:rPr/>
        <w:drawing>
          <wp:inline distB="114300" distT="114300" distL="114300" distR="114300">
            <wp:extent cx="3629025" cy="2552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290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right" w:pos="8640"/>
          <w:tab w:val="right" w:pos="8640"/>
        </w:tabs>
        <w:rPr/>
      </w:pPr>
      <w:r w:rsidDel="00000000" w:rsidR="00000000" w:rsidRPr="00000000">
        <w:rPr>
          <w:rtl w:val="0"/>
        </w:rPr>
      </w:r>
    </w:p>
    <w:p w:rsidR="00000000" w:rsidDel="00000000" w:rsidP="00000000" w:rsidRDefault="00000000" w:rsidRPr="00000000" w14:paraId="00000053">
      <w:pPr>
        <w:pStyle w:val="Heading3"/>
        <w:keepNext w:val="0"/>
        <w:keepLines w:val="0"/>
        <w:shd w:fill="ffffff" w:val="clear"/>
        <w:tabs>
          <w:tab w:val="right" w:pos="8640"/>
          <w:tab w:val="right" w:pos="8640"/>
        </w:tabs>
        <w:rPr/>
      </w:pPr>
      <w:bookmarkStart w:colFirst="0" w:colLast="0" w:name="_3rdcrjn" w:id="11"/>
      <w:bookmarkEnd w:id="11"/>
      <w:r w:rsidDel="00000000" w:rsidR="00000000" w:rsidRPr="00000000">
        <w:rPr>
          <w:sz w:val="25"/>
          <w:szCs w:val="25"/>
          <w:rtl w:val="0"/>
        </w:rPr>
        <w:t xml:space="preserve">E1: Results of Analysis</w:t>
      </w:r>
      <w:r w:rsidDel="00000000" w:rsidR="00000000" w:rsidRPr="00000000">
        <w:rPr>
          <w:rtl w:val="0"/>
        </w:rPr>
      </w:r>
    </w:p>
    <w:p w:rsidR="00000000" w:rsidDel="00000000" w:rsidP="00000000" w:rsidRDefault="00000000" w:rsidRPr="00000000" w14:paraId="00000054">
      <w:pPr>
        <w:tabs>
          <w:tab w:val="right" w:pos="8640"/>
          <w:tab w:val="right" w:pos="8640"/>
        </w:tabs>
        <w:spacing w:line="480" w:lineRule="auto"/>
        <w:rPr/>
      </w:pPr>
      <w:r w:rsidDel="00000000" w:rsidR="00000000" w:rsidRPr="00000000">
        <w:rPr>
          <w:rtl w:val="0"/>
        </w:rPr>
      </w:r>
    </w:p>
    <w:p w:rsidR="00000000" w:rsidDel="00000000" w:rsidP="00000000" w:rsidRDefault="00000000" w:rsidRPr="00000000" w14:paraId="00000055">
      <w:pPr>
        <w:tabs>
          <w:tab w:val="right" w:pos="8640"/>
          <w:tab w:val="right" w:pos="8640"/>
        </w:tabs>
        <w:spacing w:line="480" w:lineRule="auto"/>
        <w:rPr/>
      </w:pPr>
      <w:r w:rsidDel="00000000" w:rsidR="00000000" w:rsidRPr="00000000">
        <w:rPr>
          <w:rtl w:val="0"/>
        </w:rPr>
      </w:r>
    </w:p>
    <w:p w:rsidR="00000000" w:rsidDel="00000000" w:rsidP="00000000" w:rsidRDefault="00000000" w:rsidRPr="00000000" w14:paraId="00000056">
      <w:pPr>
        <w:tabs>
          <w:tab w:val="right" w:pos="8640"/>
          <w:tab w:val="right" w:pos="8640"/>
        </w:tabs>
        <w:spacing w:line="480" w:lineRule="auto"/>
        <w:rPr/>
      </w:pPr>
      <w:r w:rsidDel="00000000" w:rsidR="00000000" w:rsidRPr="00000000">
        <w:rPr>
          <w:rtl w:val="0"/>
        </w:rPr>
        <w:t xml:space="preserve">My initial research question was to see if we could find a statistically significant link between a patient's initial length of hospitalization and the likelihood of being readmitted. The null hypothesis stated that there is no statistically significant difference in the distribution of initial length of hospitalization between patients who were readmitted and patients who were not readmitted. The alternative hypothesis was that there is a statistically significant difference. We used a t-test with a 5% alpha to examine this relationship. This test demonstrated that there was sufficient difference between two groups of the sample to reject the null hypothesis. A simple visualization showing comparative boxplots of patients who were readmitted or not was also added for ease of comprehension. The difference between the two groups is quite obvious in this visualization.</w:t>
      </w:r>
    </w:p>
    <w:p w:rsidR="00000000" w:rsidDel="00000000" w:rsidP="00000000" w:rsidRDefault="00000000" w:rsidRPr="00000000" w14:paraId="00000057">
      <w:pPr>
        <w:pStyle w:val="Heading3"/>
        <w:keepNext w:val="0"/>
        <w:keepLines w:val="0"/>
        <w:tabs>
          <w:tab w:val="right" w:pos="8640"/>
          <w:tab w:val="right" w:pos="8640"/>
        </w:tabs>
        <w:spacing w:line="480" w:lineRule="auto"/>
        <w:rPr>
          <w:sz w:val="26"/>
          <w:szCs w:val="26"/>
        </w:rPr>
      </w:pPr>
      <w:bookmarkStart w:colFirst="0" w:colLast="0" w:name="_26in1rg" w:id="12"/>
      <w:bookmarkEnd w:id="12"/>
      <w:r w:rsidDel="00000000" w:rsidR="00000000" w:rsidRPr="00000000">
        <w:rPr>
          <w:sz w:val="26"/>
          <w:szCs w:val="26"/>
          <w:rtl w:val="0"/>
        </w:rPr>
        <w:t xml:space="preserve">E2: Limitations</w:t>
      </w:r>
    </w:p>
    <w:p w:rsidR="00000000" w:rsidDel="00000000" w:rsidP="00000000" w:rsidRDefault="00000000" w:rsidRPr="00000000" w14:paraId="00000058">
      <w:pPr>
        <w:tabs>
          <w:tab w:val="right" w:pos="8640"/>
          <w:tab w:val="right" w:pos="8640"/>
        </w:tabs>
        <w:spacing w:line="480" w:lineRule="auto"/>
        <w:rPr/>
      </w:pPr>
      <w:r w:rsidDel="00000000" w:rsidR="00000000" w:rsidRPr="00000000">
        <w:rPr>
          <w:rtl w:val="0"/>
        </w:rPr>
        <w:t xml:space="preserve">Although a t-test is a great starting point for exploratory data analysis, the outcome can only be used to determine whether the hypothesis is worthwhile for further investigation. Furthermore, confounding variables' impacts were not taken into account in this study's limited analysis. We are now unable to identify the unknown that are both related to the metrics observed and impactful on the outcome.</w:t>
      </w:r>
    </w:p>
    <w:p w:rsidR="00000000" w:rsidDel="00000000" w:rsidP="00000000" w:rsidRDefault="00000000" w:rsidRPr="00000000" w14:paraId="00000059">
      <w:pPr>
        <w:tabs>
          <w:tab w:val="right" w:pos="8640"/>
          <w:tab w:val="right" w:pos="8640"/>
        </w:tabs>
        <w:spacing w:line="480" w:lineRule="auto"/>
        <w:rPr/>
      </w:pPr>
      <w:r w:rsidDel="00000000" w:rsidR="00000000" w:rsidRPr="00000000">
        <w:rPr>
          <w:rtl w:val="0"/>
        </w:rPr>
      </w:r>
    </w:p>
    <w:p w:rsidR="00000000" w:rsidDel="00000000" w:rsidP="00000000" w:rsidRDefault="00000000" w:rsidRPr="00000000" w14:paraId="0000005A">
      <w:pPr>
        <w:pStyle w:val="Heading3"/>
        <w:keepNext w:val="0"/>
        <w:keepLines w:val="0"/>
        <w:tabs>
          <w:tab w:val="right" w:pos="8640"/>
          <w:tab w:val="right" w:pos="8640"/>
        </w:tabs>
        <w:rPr>
          <w:sz w:val="26"/>
          <w:szCs w:val="26"/>
        </w:rPr>
      </w:pPr>
      <w:bookmarkStart w:colFirst="0" w:colLast="0" w:name="_lnxbz9" w:id="13"/>
      <w:bookmarkEnd w:id="13"/>
      <w:r w:rsidDel="00000000" w:rsidR="00000000" w:rsidRPr="00000000">
        <w:rPr>
          <w:sz w:val="26"/>
          <w:szCs w:val="26"/>
          <w:rtl w:val="0"/>
        </w:rPr>
        <w:t xml:space="preserve">E3: Recommended Course of Action</w:t>
      </w:r>
    </w:p>
    <w:p w:rsidR="00000000" w:rsidDel="00000000" w:rsidP="00000000" w:rsidRDefault="00000000" w:rsidRPr="00000000" w14:paraId="0000005B">
      <w:pPr>
        <w:shd w:fill="ffffff" w:val="clear"/>
        <w:tabs>
          <w:tab w:val="right" w:pos="8640"/>
          <w:tab w:val="right" w:pos="8640"/>
        </w:tabs>
        <w:spacing w:after="100" w:lineRule="auto"/>
        <w:rPr/>
      </w:pPr>
      <w:r w:rsidDel="00000000" w:rsidR="00000000" w:rsidRPr="00000000">
        <w:rPr>
          <w:rtl w:val="0"/>
        </w:rPr>
      </w:r>
    </w:p>
    <w:p w:rsidR="00000000" w:rsidDel="00000000" w:rsidP="00000000" w:rsidRDefault="00000000" w:rsidRPr="00000000" w14:paraId="0000005C">
      <w:pPr>
        <w:spacing w:line="252.00000000000003" w:lineRule="auto"/>
        <w:jc w:val="both"/>
        <w:rPr/>
      </w:pPr>
      <w:r w:rsidDel="00000000" w:rsidR="00000000" w:rsidRPr="00000000">
        <w:rPr>
          <w:rtl w:val="0"/>
        </w:rPr>
        <w:t xml:space="preserve">I would suggest collecting more data on a broader set of qualities, accompanied by more analysis. Unfortunately, there were no strong indicators in the values I tested, which is a common result. This is frequently caused by not obtaining or testing enough data points that drive the conclusions.</w:t>
      </w:r>
    </w:p>
    <w:p w:rsidR="00000000" w:rsidDel="00000000" w:rsidP="00000000" w:rsidRDefault="00000000" w:rsidRPr="00000000" w14:paraId="0000005D">
      <w:pPr>
        <w:spacing w:line="252.00000000000003" w:lineRule="auto"/>
        <w:jc w:val="both"/>
        <w:rPr/>
      </w:pPr>
      <w:r w:rsidDel="00000000" w:rsidR="00000000" w:rsidRPr="00000000">
        <w:rPr>
          <w:rtl w:val="0"/>
        </w:rPr>
        <w:t xml:space="preserve">There is a nearly infinite number of attributes that describe people and hospital visits, and many of these would interact to influence the likelihood of readmission. It could be individuals assigned to a case (nurses and doctors), the time of day or year of initial admission, or a variety of other factors.</w:t>
      </w:r>
      <w:r w:rsidDel="00000000" w:rsidR="00000000" w:rsidRPr="00000000">
        <w:rPr>
          <w:rtl w:val="0"/>
        </w:rPr>
      </w:r>
    </w:p>
    <w:p w:rsidR="00000000" w:rsidDel="00000000" w:rsidP="00000000" w:rsidRDefault="00000000" w:rsidRPr="00000000" w14:paraId="0000005E">
      <w:pPr>
        <w:spacing w:line="252.00000000000003" w:lineRule="auto"/>
        <w:jc w:val="both"/>
        <w:rPr/>
      </w:pPr>
      <w:r w:rsidDel="00000000" w:rsidR="00000000" w:rsidRPr="00000000">
        <w:rPr>
          <w:rtl w:val="0"/>
        </w:rPr>
      </w:r>
    </w:p>
    <w:p w:rsidR="00000000" w:rsidDel="00000000" w:rsidP="00000000" w:rsidRDefault="00000000" w:rsidRPr="00000000" w14:paraId="0000005F">
      <w:pPr>
        <w:spacing w:line="252.00000000000003" w:lineRule="auto"/>
        <w:jc w:val="both"/>
        <w:rPr/>
      </w:pPr>
      <w:r w:rsidDel="00000000" w:rsidR="00000000" w:rsidRPr="00000000">
        <w:rPr>
          <w:rtl w:val="0"/>
        </w:rPr>
        <w:t xml:space="preserve">Instead of randomly selecting some relationships to investigate, as previously stated, I would begin with an overall comparison tool, such as a PairGrid. It would provide a quick overview of the variables' distributions and whether they appear to have any tight groupings or trends in their plots.</w:t>
      </w:r>
    </w:p>
    <w:p w:rsidR="00000000" w:rsidDel="00000000" w:rsidP="00000000" w:rsidRDefault="00000000" w:rsidRPr="00000000" w14:paraId="00000060">
      <w:pPr>
        <w:spacing w:after="0" w:line="252.00000000000003" w:lineRule="auto"/>
        <w:jc w:val="both"/>
        <w:rPr/>
      </w:pPr>
      <w:r w:rsidDel="00000000" w:rsidR="00000000" w:rsidRPr="00000000">
        <w:rPr>
          <w:rtl w:val="0"/>
        </w:rPr>
      </w:r>
    </w:p>
    <w:p w:rsidR="00000000" w:rsidDel="00000000" w:rsidP="00000000" w:rsidRDefault="00000000" w:rsidRPr="00000000" w14:paraId="00000061">
      <w:pPr>
        <w:shd w:fill="ffffff" w:val="clear"/>
        <w:spacing w:after="160" w:line="252.0000000000000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hd w:fill="ffffff" w:val="clear"/>
        <w:spacing w:after="160" w:line="252.0000000000000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3"/>
        <w:keepNext w:val="0"/>
        <w:keepLines w:val="0"/>
        <w:tabs>
          <w:tab w:val="right" w:pos="8640"/>
          <w:tab w:val="right" w:pos="8640"/>
        </w:tabs>
        <w:rPr>
          <w:sz w:val="26"/>
          <w:szCs w:val="26"/>
        </w:rPr>
      </w:pPr>
      <w:bookmarkStart w:colFirst="0" w:colLast="0" w:name="_7pgv073izovt" w:id="14"/>
      <w:bookmarkEnd w:id="14"/>
      <w:r w:rsidDel="00000000" w:rsidR="00000000" w:rsidRPr="00000000">
        <w:rPr>
          <w:sz w:val="26"/>
          <w:szCs w:val="26"/>
          <w:rtl w:val="0"/>
        </w:rPr>
        <w:t xml:space="preserve">F: Third Party Code</w:t>
      </w:r>
    </w:p>
    <w:p w:rsidR="00000000" w:rsidDel="00000000" w:rsidP="00000000" w:rsidRDefault="00000000" w:rsidRPr="00000000" w14:paraId="00000064">
      <w:pPr>
        <w:tabs>
          <w:tab w:val="right" w:pos="8640"/>
          <w:tab w:val="right" w:pos="8640"/>
        </w:tabs>
        <w:spacing w:after="240" w:before="240" w:lineRule="auto"/>
        <w:ind w:left="560" w:firstLine="0"/>
        <w:rPr/>
      </w:pPr>
      <w:r w:rsidDel="00000000" w:rsidR="00000000" w:rsidRPr="00000000">
        <w:rPr>
          <w:i w:val="1"/>
          <w:rtl w:val="0"/>
        </w:rPr>
        <w:t xml:space="preserve">Dealing with rows and columns in pandas DataFrame</w:t>
      </w:r>
      <w:r w:rsidDel="00000000" w:rsidR="00000000" w:rsidRPr="00000000">
        <w:rPr>
          <w:rtl w:val="0"/>
        </w:rPr>
        <w:t xml:space="preserve">. GeeksforGeeks. (2021, October 13). Retrieved September 2, 2022, from https://www.geeksforgeeks.org/dealing-with-rows-and-columns-in-pandas-dataframe/ </w:t>
      </w:r>
    </w:p>
    <w:p w:rsidR="00000000" w:rsidDel="00000000" w:rsidP="00000000" w:rsidRDefault="00000000" w:rsidRPr="00000000" w14:paraId="00000065">
      <w:pPr>
        <w:tabs>
          <w:tab w:val="right" w:pos="8640"/>
          <w:tab w:val="right" w:pos="8640"/>
        </w:tabs>
        <w:spacing w:after="240" w:before="240" w:lineRule="auto"/>
        <w:ind w:left="560" w:firstLine="0"/>
        <w:rPr/>
      </w:pPr>
      <w:r w:rsidDel="00000000" w:rsidR="00000000" w:rsidRPr="00000000">
        <w:rPr>
          <w:i w:val="1"/>
          <w:rtl w:val="0"/>
        </w:rPr>
        <w:t xml:space="preserve">Visualizing distributions of data¶</w:t>
      </w:r>
      <w:r w:rsidDel="00000000" w:rsidR="00000000" w:rsidRPr="00000000">
        <w:rPr>
          <w:rtl w:val="0"/>
        </w:rPr>
        <w:t xml:space="preserve">. Visualizing distributions of data - seaborn 0.11.2 documentation. (n.d.). Retrieved September 2, 2022, from https://seaborn.pydata.org/tutorial/distributions.html </w:t>
      </w:r>
    </w:p>
    <w:p w:rsidR="00000000" w:rsidDel="00000000" w:rsidP="00000000" w:rsidRDefault="00000000" w:rsidRPr="00000000" w14:paraId="00000066">
      <w:pPr>
        <w:tabs>
          <w:tab w:val="right" w:pos="8640"/>
          <w:tab w:val="right" w:pos="8640"/>
        </w:tabs>
        <w:rPr/>
      </w:pPr>
      <w:r w:rsidDel="00000000" w:rsidR="00000000" w:rsidRPr="00000000">
        <w:rPr>
          <w:rtl w:val="0"/>
        </w:rPr>
      </w:r>
    </w:p>
    <w:p w:rsidR="00000000" w:rsidDel="00000000" w:rsidP="00000000" w:rsidRDefault="00000000" w:rsidRPr="00000000" w14:paraId="00000067">
      <w:pPr>
        <w:shd w:fill="ffffff" w:val="clear"/>
        <w:spacing w:after="160" w:line="252.0000000000000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tabs>
          <w:tab w:val="right" w:pos="8640"/>
          <w:tab w:val="right" w:pos="8640"/>
        </w:tabs>
        <w:spacing w:after="100" w:line="48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9">
      <w:pPr>
        <w:shd w:fill="ffffff" w:val="clear"/>
        <w:tabs>
          <w:tab w:val="right" w:pos="8640"/>
          <w:tab w:val="right" w:pos="8640"/>
        </w:tabs>
        <w:spacing w:after="100" w:line="480" w:lineRule="auto"/>
        <w:jc w:val="center"/>
        <w:rPr/>
      </w:pPr>
      <w:r w:rsidDel="00000000" w:rsidR="00000000" w:rsidRPr="00000000">
        <w:rPr>
          <w:rtl w:val="0"/>
        </w:rPr>
        <w:t xml:space="preserve">Sources</w:t>
      </w:r>
    </w:p>
    <w:p w:rsidR="00000000" w:rsidDel="00000000" w:rsidP="00000000" w:rsidRDefault="00000000" w:rsidRPr="00000000" w14:paraId="0000006A">
      <w:pPr>
        <w:tabs>
          <w:tab w:val="right" w:pos="8640"/>
          <w:tab w:val="right" w:pos="8640"/>
        </w:tabs>
        <w:spacing w:after="240" w:before="240" w:line="480" w:lineRule="auto"/>
        <w:ind w:left="560" w:firstLine="0"/>
        <w:rPr/>
      </w:pPr>
      <w:r w:rsidDel="00000000" w:rsidR="00000000" w:rsidRPr="00000000">
        <w:rPr>
          <w:rtl w:val="0"/>
        </w:rPr>
        <w:t xml:space="preserve">U.S. Department of Health and Human Services. (n.d.). </w:t>
      </w:r>
      <w:r w:rsidDel="00000000" w:rsidR="00000000" w:rsidRPr="00000000">
        <w:rPr>
          <w:i w:val="1"/>
          <w:rtl w:val="0"/>
        </w:rPr>
        <w:t xml:space="preserve">Office of dietary supplements - vitamin D</w:t>
      </w:r>
      <w:r w:rsidDel="00000000" w:rsidR="00000000" w:rsidRPr="00000000">
        <w:rPr>
          <w:rtl w:val="0"/>
        </w:rPr>
        <w:t xml:space="preserve">. NIH Office of Dietary Supplements. Retrieved August 7, 2022, from https://ods.od.nih.gov/factsheets/VitaminD-Consumer/#:~:text=One%20nmol%2FL%20is%20the,and%20might%20cause%20health%20problems. </w:t>
      </w:r>
    </w:p>
    <w:p w:rsidR="00000000" w:rsidDel="00000000" w:rsidP="00000000" w:rsidRDefault="00000000" w:rsidRPr="00000000" w14:paraId="0000006B">
      <w:pPr>
        <w:shd w:fill="ffffff" w:val="clear"/>
        <w:tabs>
          <w:tab w:val="right" w:pos="8640"/>
          <w:tab w:val="right" w:pos="8640"/>
        </w:tabs>
        <w:spacing w:after="100" w:line="480" w:lineRule="auto"/>
        <w:rPr/>
      </w:pPr>
      <w:r w:rsidDel="00000000" w:rsidR="00000000" w:rsidRPr="00000000">
        <w:rPr>
          <w:rtl w:val="0"/>
        </w:rPr>
      </w:r>
    </w:p>
    <w:p w:rsidR="00000000" w:rsidDel="00000000" w:rsidP="00000000" w:rsidRDefault="00000000" w:rsidRPr="00000000" w14:paraId="0000006C">
      <w:pPr>
        <w:shd w:fill="ffffff" w:val="clear"/>
        <w:tabs>
          <w:tab w:val="right" w:pos="8640"/>
          <w:tab w:val="right" w:pos="8640"/>
        </w:tabs>
        <w:spacing w:after="100" w:lineRule="auto"/>
        <w:rPr>
          <w:sz w:val="21"/>
          <w:szCs w:val="21"/>
        </w:rPr>
      </w:pPr>
      <w:r w:rsidDel="00000000" w:rsidR="00000000" w:rsidRPr="00000000">
        <w:rPr>
          <w:rtl w:val="0"/>
        </w:rPr>
      </w:r>
    </w:p>
    <w:p w:rsidR="00000000" w:rsidDel="00000000" w:rsidP="00000000" w:rsidRDefault="00000000" w:rsidRPr="00000000" w14:paraId="0000006D">
      <w:pPr>
        <w:shd w:fill="ffffff" w:val="clear"/>
        <w:tabs>
          <w:tab w:val="right" w:pos="8640"/>
          <w:tab w:val="right" w:pos="8640"/>
        </w:tabs>
        <w:rPr>
          <w:sz w:val="21"/>
          <w:szCs w:val="21"/>
        </w:rPr>
      </w:pPr>
      <w:r w:rsidDel="00000000" w:rsidR="00000000" w:rsidRPr="00000000">
        <w:rPr>
          <w:rtl w:val="0"/>
        </w:rPr>
      </w:r>
    </w:p>
    <w:p w:rsidR="00000000" w:rsidDel="00000000" w:rsidP="00000000" w:rsidRDefault="00000000" w:rsidRPr="00000000" w14:paraId="0000006E">
      <w:pPr>
        <w:tabs>
          <w:tab w:val="right" w:pos="8640"/>
          <w:tab w:val="right" w:pos="8640"/>
        </w:tabs>
        <w:rPr/>
      </w:pPr>
      <w:r w:rsidDel="00000000" w:rsidR="00000000" w:rsidRPr="00000000">
        <w:rPr>
          <w:rtl w:val="0"/>
        </w:rPr>
      </w:r>
    </w:p>
    <w:p w:rsidR="00000000" w:rsidDel="00000000" w:rsidP="00000000" w:rsidRDefault="00000000" w:rsidRPr="00000000" w14:paraId="0000006F">
      <w:pPr>
        <w:shd w:fill="ffffff" w:val="clear"/>
        <w:tabs>
          <w:tab w:val="right" w:pos="8640"/>
          <w:tab w:val="right" w:pos="8640"/>
        </w:tabs>
        <w:spacing w:after="80" w:before="80" w:lineRule="auto"/>
        <w:ind w:left="80" w:right="80" w:firstLine="0"/>
        <w:rPr>
          <w:sz w:val="21"/>
          <w:szCs w:val="21"/>
        </w:rPr>
      </w:pPr>
      <w:r w:rsidDel="00000000" w:rsidR="00000000" w:rsidRPr="00000000">
        <w:rPr>
          <w:rtl w:val="0"/>
        </w:rPr>
      </w:r>
    </w:p>
    <w:p w:rsidR="00000000" w:rsidDel="00000000" w:rsidP="00000000" w:rsidRDefault="00000000" w:rsidRPr="00000000" w14:paraId="00000070">
      <w:pPr>
        <w:tabs>
          <w:tab w:val="right" w:pos="8640"/>
          <w:tab w:val="right" w:pos="8640"/>
        </w:tabs>
        <w:rPr/>
      </w:pPr>
      <w:r w:rsidDel="00000000" w:rsidR="00000000" w:rsidRPr="00000000">
        <w:rPr>
          <w:rtl w:val="0"/>
        </w:rPr>
      </w:r>
    </w:p>
    <w:p w:rsidR="00000000" w:rsidDel="00000000" w:rsidP="00000000" w:rsidRDefault="00000000" w:rsidRPr="00000000" w14:paraId="00000071">
      <w:pPr>
        <w:tabs>
          <w:tab w:val="right" w:pos="8640"/>
          <w:tab w:val="right" w:pos="8640"/>
        </w:tabs>
        <w:spacing w:line="480" w:lineRule="auto"/>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right" w:pos="8640"/>
        </w:tabs>
        <w:spacing w:after="0" w:before="0" w:line="480" w:lineRule="auto"/>
        <w:ind w:left="0" w:right="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1"/>
      <w:widowControl w:val="1"/>
      <w:pBdr>
        <w:top w:space="0" w:sz="0" w:val="nil"/>
        <w:left w:space="0" w:sz="0" w:val="nil"/>
        <w:bottom w:space="0" w:sz="0" w:val="nil"/>
        <w:right w:space="0" w:sz="0" w:val="nil"/>
        <w:between w:space="0" w:sz="0" w:val="nil"/>
      </w:pBdr>
      <w:shd w:fill="auto" w:val="clear"/>
      <w:tabs>
        <w:tab w:val="right" w:pos="8640"/>
        <w:tab w:val="center" w:pos="4320"/>
        <w:tab w:val="right" w:pos="8640"/>
        <w:tab w:val="right" w:pos="9180"/>
      </w:tabs>
      <w:spacing w:after="0" w:before="0" w:line="480" w:lineRule="auto"/>
      <w:ind w:left="0" w:right="0" w:firstLine="0"/>
      <w:jc w:val="left"/>
      <w:rPr>
        <w:smallCaps w:val="1"/>
      </w:rPr>
    </w:pPr>
    <w:r w:rsidDel="00000000" w:rsidR="00000000" w:rsidRPr="00000000">
      <w:rPr>
        <w:smallCaps w:val="1"/>
        <w:rtl w:val="0"/>
      </w:rPr>
      <w:t xml:space="preserve">Exploratory Data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shd w:fill="ffffff" w:val="clear"/>
        <w:tabs>
          <w:tab w:val="right" w:pos="8640"/>
        </w:tabs>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8640"/>
      </w:tabs>
      <w:spacing w:line="480" w:lineRule="auto"/>
      <w:jc w:val="center"/>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hd w:fill="ffffff" w:val="clear"/>
      <w:tabs>
        <w:tab w:val="right" w:pos="8640"/>
      </w:tabs>
      <w:spacing w:after="40" w:before="240" w:line="278.5714285714286" w:lineRule="auto"/>
    </w:pPr>
    <w:rPr>
      <w:rFonts w:ascii="Arial" w:cs="Arial" w:eastAsia="Arial" w:hAnsi="Arial"/>
      <w:sz w:val="21"/>
      <w:szCs w:val="2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