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AF9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</w:p>
    <w:p w14:paraId="791C0C11">
      <w:pPr>
        <w:pStyle w:val="9"/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违约通知单</w:t>
      </w:r>
    </w:p>
    <w:p w14:paraId="0DB1399F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责任主体：</w:t>
      </w:r>
      <w:r>
        <w:t xml:space="preserve"> 三元肥造粒塔——木工班组</w:t>
      </w:r>
    </w:p>
    <w:p w14:paraId="13139652">
      <w:pPr>
        <w:pStyle w:val="4"/>
        <w:keepNext w:val="0"/>
        <w:keepLines w:val="0"/>
        <w:widowControl/>
        <w:suppressLineNumbers w:val="0"/>
      </w:pPr>
      <w:r>
        <w:t>一、 违章事实描述</w:t>
      </w:r>
    </w:p>
    <w:p w14:paraId="6FC9CA71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2026年3月</w:t>
      </w:r>
      <w:r>
        <w:rPr>
          <w:rFonts w:hint="eastAsia" w:eastAsia="宋体"/>
          <w:b/>
          <w:bCs/>
          <w:lang w:val="en-US" w:eastAsia="zh-CN"/>
        </w:rPr>
        <w:t>16</w:t>
      </w:r>
      <w:r>
        <w:rPr>
          <w:b/>
          <w:bCs/>
        </w:rPr>
        <w:t>日</w:t>
      </w:r>
      <w:r>
        <w:t>，在</w:t>
      </w:r>
      <w:r>
        <w:rPr>
          <w:b/>
          <w:bCs/>
        </w:rPr>
        <w:t>三元肥造粒塔</w:t>
      </w:r>
      <w:r>
        <w:t>高处作业施工检查中发现，木工班组人员在脚手架上进行作业时，虽然携带了安全带，但</w:t>
      </w:r>
      <w:r>
        <w:rPr>
          <w:b/>
          <w:bCs/>
        </w:rPr>
        <w:t>未按规范系好腰带（或安全绳未按要求悬挂）</w:t>
      </w:r>
      <w:r>
        <w:t>，属于典型的“带而不系”违章行为。</w:t>
      </w:r>
    </w:p>
    <w:p w14:paraId="0D85D7EE">
      <w:pPr>
        <w:pStyle w:val="4"/>
        <w:keepNext w:val="0"/>
        <w:keepLines w:val="0"/>
        <w:widowControl/>
        <w:suppressLineNumbers w:val="0"/>
      </w:pPr>
      <w:r>
        <w:t>二、 风险评估</w:t>
      </w:r>
    </w:p>
    <w:p w14:paraId="58D44801">
      <w:pPr>
        <w:pStyle w:val="9"/>
        <w:keepNext w:val="0"/>
        <w:keepLines w:val="0"/>
        <w:widowControl/>
        <w:suppressLineNumbers w:val="0"/>
      </w:pPr>
      <w:r>
        <w:t>根据《建筑施工高处作业安全技术规范》，高处作业必须落实可靠的个人防护措施。安全带未规范佩戴，一旦发生失稳或坠落，防护装备将完全失效，极易导致高处坠落伤亡事故，属于</w:t>
      </w:r>
      <w:r>
        <w:rPr>
          <w:b/>
          <w:bCs/>
        </w:rPr>
        <w:t>严重安全事故隐患</w:t>
      </w:r>
      <w:r>
        <w:t>。</w:t>
      </w:r>
    </w:p>
    <w:p w14:paraId="01865A35">
      <w:pPr>
        <w:pStyle w:val="4"/>
        <w:keepNext w:val="0"/>
        <w:keepLines w:val="0"/>
        <w:widowControl/>
        <w:suppressLineNumbers w:val="0"/>
      </w:pPr>
      <w:r>
        <w:t>三、 处理决定</w:t>
      </w:r>
    </w:p>
    <w:p w14:paraId="6320DBC8">
      <w:pPr>
        <w:pStyle w:val="9"/>
        <w:keepNext w:val="0"/>
        <w:keepLines w:val="0"/>
        <w:widowControl/>
        <w:suppressLineNumbers w:val="0"/>
      </w:pPr>
      <w:r>
        <w:t>根据公司《安全生产奖惩管理办法》及“高处作业十不准”相关规定，经项目安全部研究决定，给予以下处罚：</w:t>
      </w:r>
    </w:p>
    <w:p w14:paraId="3EDB5EA3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违章项目：</w:t>
      </w:r>
      <w:r>
        <w:t xml:space="preserve"> 高处作业个人防护用品佩戴不规范</w:t>
      </w:r>
    </w:p>
    <w:p w14:paraId="020327D0">
      <w:pPr>
        <w:pStyle w:val="9"/>
        <w:keepNext w:val="0"/>
        <w:keepLines w:val="0"/>
        <w:widowControl/>
        <w:suppressLineNumbers w:val="0"/>
        <w:ind w:firstLine="720" w:firstLineChars="300"/>
      </w:pPr>
      <w:r>
        <w:rPr>
          <w:b/>
          <w:bCs/>
        </w:rPr>
        <w:t>处罚金额：</w:t>
      </w:r>
      <w:r>
        <w:t xml:space="preserve"> </w:t>
      </w:r>
      <w:r>
        <w:rPr>
          <w:b/>
          <w:bCs/>
        </w:rPr>
        <w:t>¥200.00 元（大写：人民币贰佰元整）</w:t>
      </w:r>
    </w:p>
    <w:p w14:paraId="64A2D7FE">
      <w:pPr>
        <w:pStyle w:val="4"/>
        <w:keepNext w:val="0"/>
        <w:keepLines w:val="0"/>
        <w:widowControl/>
        <w:suppressLineNumbers w:val="0"/>
      </w:pPr>
      <w:r>
        <w:t>四、 整改及要求</w:t>
      </w:r>
    </w:p>
    <w:p w14:paraId="74DC22B9">
      <w:pPr>
        <w:pStyle w:val="9"/>
        <w:keepNext w:val="0"/>
        <w:keepLines w:val="0"/>
        <w:widowControl/>
        <w:suppressLineNumbers w:val="0"/>
        <w:ind w:left="720"/>
        <w:rPr>
          <w:rFonts w:hint="eastAsia" w:eastAsia="宋体"/>
          <w:lang w:eastAsia="zh-CN"/>
        </w:rPr>
      </w:pPr>
      <w:r>
        <w:rPr>
          <w:b/>
          <w:bCs/>
        </w:rPr>
        <w:t>即刻整改：</w:t>
      </w:r>
      <w:r>
        <w:t xml:space="preserve"> 违章人员必须立即停止作业，规范佩戴安全带并经安全员检查合格后方可复工</w:t>
      </w:r>
      <w:r>
        <w:rPr>
          <w:rFonts w:hint="eastAsia" w:eastAsia="宋体"/>
          <w:lang w:eastAsia="zh-CN"/>
        </w:rPr>
        <w:t>。</w:t>
      </w:r>
    </w:p>
    <w:p w14:paraId="02F6237C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班组自查：</w:t>
      </w:r>
      <w:r>
        <w:t xml:space="preserve"> 木工班组长需对所有在高处作业的人员进行专项检查，确保安全带“高挂低用”、扣环锁死、腰带扎紧。</w:t>
      </w:r>
    </w:p>
    <w:p w14:paraId="1448BC90">
      <w:pPr>
        <w:pStyle w:val="9"/>
        <w:keepNext w:val="0"/>
        <w:keepLines w:val="0"/>
        <w:widowControl/>
        <w:suppressLineNumbers w:val="0"/>
        <w:ind w:left="720"/>
      </w:pPr>
      <w:r>
        <w:rPr>
          <w:b/>
          <w:bCs/>
        </w:rPr>
        <w:t>后续监管：</w:t>
      </w:r>
      <w:r>
        <w:t xml:space="preserve"> 安全部将针对造粒塔高处作业进行不定期抽查，发现累计违章将升级处罚。</w:t>
      </w:r>
    </w:p>
    <w:p w14:paraId="6E429C53">
      <w:pPr>
        <w:pStyle w:val="9"/>
        <w:keepNext w:val="0"/>
        <w:keepLines w:val="0"/>
        <w:widowControl/>
        <w:suppressLineNumbers w:val="0"/>
      </w:pPr>
      <w:r>
        <w:rPr>
          <w:rFonts w:hint="eastAsia" w:eastAsia="宋体"/>
          <w:b/>
          <w:bCs/>
          <w:lang w:val="en-US" w:eastAsia="zh-CN"/>
        </w:rPr>
        <w:t>生产经理</w:t>
      </w:r>
      <w:r>
        <w:rPr>
          <w:b/>
          <w:bCs/>
        </w:rPr>
        <w:t>：</w:t>
      </w:r>
      <w:r>
        <w:t xml:space="preserve"> ____________________</w:t>
      </w:r>
    </w:p>
    <w:p w14:paraId="03B16166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接收人：</w:t>
      </w:r>
      <w:r>
        <w:t xml:space="preserve"> ____________________</w:t>
      </w:r>
    </w:p>
    <w:p w14:paraId="45E8953F">
      <w:pPr>
        <w:ind w:firstLine="6820" w:firstLineChars="310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年        月       </w:t>
      </w:r>
      <w:bookmarkStart w:id="0" w:name="_GoBack"/>
      <w:bookmarkEnd w:id="0"/>
      <w:r>
        <w:rPr>
          <w:rFonts w:hint="eastAsia" w:ascii="微软雅黑" w:hAnsi="微软雅黑" w:eastAsia="微软雅黑" w:cs="微软雅黑"/>
          <w:lang w:val="en-US" w:eastAsia="zh-CN"/>
        </w:rPr>
        <w:t>日</w:t>
      </w:r>
    </w:p>
    <w:sectPr>
      <w:pgSz w:w="12240" w:h="15840"/>
      <w:pgMar w:top="1000" w:right="1440" w:bottom="98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F8DD30-D48C-4703-80F1-7CF723CE2A1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C09DEFAE-5D90-4EFB-9CC2-274015FD170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BD27FFA7-1049-47A1-8BA1-7DF9A1B360A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E9C6ABB-B208-494C-A779-EF3F4D81F4E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B377106-56E6-4E8E-AFFF-EC32006231F7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AB66D7ED-EFF2-41C0-85A8-1804CE20A10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42BA0761-F281-4DE7-B5B4-53427ED99034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02BB3BD7-726A-47FD-BEEF-951F74F0586A}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  <w:embedRegular r:id="rId9" w:fontKey="{AAE959FF-BF22-46D1-8AC8-D96778F6699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0" w:fontKey="{1B904B7D-BA6C-4F0F-AB17-51DECF496C9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bordersDoNotSurroundHeader w:val="0"/>
  <w:bordersDoNotSurroundFooter w:val="0"/>
  <w:documentProtection w:enforcement="0"/>
  <w:defaultTabStop w:val="720"/>
  <w:drawingGridHorizontalSpacing w:val="164"/>
  <w:drawingGridVerticalSpacing w:val="267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37F0AAC"/>
    <w:rsid w:val="2ED77A5D"/>
    <w:rsid w:val="4A645FF8"/>
    <w:rsid w:val="515E5DF4"/>
    <w:rsid w:val="778F5805"/>
    <w:rsid w:val="7F1E7B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403</Words>
  <Characters>450</Characters>
  <TotalTime>17</TotalTime>
  <ScaleCrop>false</ScaleCrop>
  <LinksUpToDate>false</LinksUpToDate>
  <CharactersWithSpaces>476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2026-03-24T02:33:00Z</dcterms:created>
  <dc:creator>Administrator</dc:creator>
  <cp:lastModifiedBy>111</cp:lastModifiedBy>
  <cp:lastPrinted>2026-03-27T05:27:26Z</cp:lastPrinted>
  <dcterms:modified xsi:type="dcterms:W3CDTF">2026-03-27T05:27:41Z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eyJoZGlkIjoiNGMwZTVjMzUwYmI2NTc3YzQ2YzAyMDQ3MTk3YjQyZDYiLCJ1c2VySWQiOiIxMDAwNTI2NDMwIn0=</vt:lpwstr>
  </property>
  <property fmtid="{D5CDD505-2E9C-101B-9397-08002B2CF9AE}" pid="3" name="KSOProductBuildVer">
    <vt:lpwstr>2052-12.1.0.25222</vt:lpwstr>
  </property>
  <property fmtid="{D5CDD505-2E9C-101B-9397-08002B2CF9AE}" pid="4" name="ICV">
    <vt:lpwstr>2C880FACE2AE49CAB3CC2BBCA2315F68_13</vt:lpwstr>
  </property>
</Properties>
</file>