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872A5">
      <w:pPr>
        <w:spacing w:before="200" w:after="160"/>
        <w:jc w:val="center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施工安全日志</w:t>
      </w:r>
    </w:p>
    <w:tbl>
      <w:tblPr>
        <w:tblStyle w:val="11"/>
        <w:tblW w:w="9774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4"/>
        <w:gridCol w:w="3040"/>
        <w:gridCol w:w="93"/>
        <w:gridCol w:w="1597"/>
        <w:gridCol w:w="3290"/>
      </w:tblGrid>
      <w:tr w14:paraId="6F1DA8E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4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30ECC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  <w:t>施工单位</w:t>
            </w:r>
          </w:p>
        </w:tc>
        <w:tc>
          <w:tcPr>
            <w:tcW w:w="304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E868C6">
            <w:pPr>
              <w:jc w:val="left"/>
            </w:pPr>
            <w:r>
              <w:rPr>
                <w:b w:val="0"/>
                <w:sz w:val="20"/>
              </w:rPr>
              <w:t>四川华庭</w:t>
            </w:r>
          </w:p>
        </w:tc>
        <w:tc>
          <w:tcPr>
            <w:tcW w:w="1690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3826AE">
            <w:pPr>
              <w:jc w:val="left"/>
            </w:pPr>
            <w:r>
              <w:rPr>
                <w:b w:val="0"/>
                <w:sz w:val="20"/>
              </w:rPr>
              <w:t>塔下厂房</w:t>
            </w:r>
          </w:p>
        </w:tc>
        <w:tc>
          <w:tcPr>
            <w:tcW w:w="329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A69390">
            <w:pPr>
              <w:jc w:val="left"/>
            </w:pPr>
            <w:r>
              <w:rPr>
                <w:b w:val="0"/>
                <w:sz w:val="20"/>
              </w:rPr>
              <w:t>塔下厂房</w:t>
            </w:r>
          </w:p>
        </w:tc>
      </w:tr>
      <w:tr w14:paraId="771D9ED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4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3D5DE6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  <w:t>日    期</w:t>
            </w:r>
          </w:p>
        </w:tc>
        <w:tc>
          <w:tcPr>
            <w:tcW w:w="304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57324D">
            <w:pPr>
              <w:jc w:val="left"/>
            </w:pPr>
            <w:r>
              <w:rPr>
                <w:b w:val="0"/>
                <w:sz w:val="20"/>
              </w:rPr>
              <w:t>2026年05月02日</w:t>
            </w:r>
          </w:p>
        </w:tc>
        <w:tc>
          <w:tcPr>
            <w:tcW w:w="1690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6C2EBC">
            <w:pPr>
              <w:jc w:val="left"/>
            </w:pPr>
            <w:r>
              <w:rPr>
                <w:b w:val="0"/>
                <w:sz w:val="20"/>
              </w:rPr>
              <w:t>星期六</w:t>
            </w:r>
          </w:p>
        </w:tc>
        <w:tc>
          <w:tcPr>
            <w:tcW w:w="329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03D98F">
            <w:pPr>
              <w:jc w:val="left"/>
            </w:pPr>
            <w:r>
              <w:rPr>
                <w:b w:val="0"/>
                <w:sz w:val="20"/>
              </w:rPr>
              <w:t>星期六</w:t>
            </w:r>
          </w:p>
        </w:tc>
      </w:tr>
      <w:tr w14:paraId="5F6818D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4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8A015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  <w:t>天气</w:t>
            </w:r>
          </w:p>
        </w:tc>
        <w:tc>
          <w:tcPr>
            <w:tcW w:w="304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64730E">
            <w:pPr>
              <w:jc w:val="left"/>
            </w:pPr>
            <w:r>
              <w:rPr>
                <w:b w:val="0"/>
                <w:sz w:val="20"/>
              </w:rPr>
              <w:t>周边有零星小雨 16℃</w:t>
            </w:r>
          </w:p>
        </w:tc>
        <w:tc>
          <w:tcPr>
            <w:tcW w:w="1690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EAE26E">
            <w:pPr>
              <w:jc w:val="left"/>
            </w:pPr>
            <w:r>
              <w:rPr>
                <w:b w:val="0"/>
                <w:sz w:val="20"/>
              </w:rPr>
              <w:t>孙斌</w:t>
            </w:r>
          </w:p>
        </w:tc>
        <w:tc>
          <w:tcPr>
            <w:tcW w:w="329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07E712">
            <w:pPr>
              <w:jc w:val="left"/>
            </w:pPr>
            <w:r>
              <w:rPr>
                <w:b w:val="0"/>
                <w:sz w:val="20"/>
              </w:rPr>
              <w:t>孙斌</w:t>
            </w:r>
          </w:p>
        </w:tc>
      </w:tr>
      <w:tr w14:paraId="680A190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exact"/>
        </w:trPr>
        <w:tc>
          <w:tcPr>
            <w:tcW w:w="9774" w:type="dxa"/>
            <w:gridSpan w:val="5"/>
            <w:tcBorders>
              <w:tl2br w:val="nil"/>
              <w:tr2bl w:val="nil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FE17B82">
            <w:pPr>
              <w:spacing w:before="0" w:after="8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作业票据</w:t>
            </w:r>
            <w:bookmarkStart w:id="0" w:name="_GoBack"/>
            <w:bookmarkEnd w:id="0"/>
          </w:p>
        </w:tc>
      </w:tr>
      <w:tr w14:paraId="14C26C8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8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B73DAAC"/>
          <w:p w14:paraId="5DBC439E">
            <w:r>
              <w:rPr>
                <w:sz w:val="18"/>
              </w:rPr>
              <w:t>1. 受限空间作业票  区域：塔下厂房  责任人：孙斌</w:t>
            </w:r>
          </w:p>
          <w:p w14:paraId="1D1B20C1">
            <w:r>
              <w:rPr>
                <w:sz w:val="18"/>
              </w:rPr>
              <w:t>2. 动土作业票  区域：塔下厂房  责任人：孙斌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112DD42">
            <w:pPr>
              <w:jc w:val="both"/>
            </w:pPr>
            <w:r>
              <w:drawing>
                <wp:inline distT="0" distB="0" distL="114300" distR="114300">
                  <wp:extent cx="572135" cy="1079500"/>
                  <wp:effectExtent l="0" t="0" r="1206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0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72135" cy="1079500"/>
                  <wp:effectExtent l="0" t="0" r="1206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0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30C7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2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2EBED23">
            <w:pPr>
              <w:spacing w:before="0" w:after="8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隐患排查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ECAEF5">
            <w:pPr>
              <w:spacing w:before="0" w:after="8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整改照片</w:t>
            </w:r>
          </w:p>
        </w:tc>
      </w:tr>
      <w:tr w14:paraId="545175B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0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3F651088">
            <w:pPr>
              <w:jc w:val="left"/>
            </w:pPr>
            <w:r>
              <w:rPr>
                <w:b w:val="0"/>
                <w:sz w:val="18"/>
              </w:rPr>
              <w:t>隐患 1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区域：塔下厂房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任务：4米深钢结构基坑开挖安全管控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风险描述：上下通道风险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排查要点：检查是否设置专用爬梯（宽度≥0.6米、坡度≤75°、踏步间距≤0.3米）或斜道（坡度≤1:3）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排查时间：2026-05-02 00:10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72589542">
            <w:pPr>
              <w:jc w:val="both"/>
            </w:pPr>
            <w:r>
              <w:drawing>
                <wp:inline distT="0" distB="0" distL="114300" distR="114300">
                  <wp:extent cx="572135" cy="1079500"/>
                  <wp:effectExtent l="0" t="0" r="1206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0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F144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91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8D0B8">
            <w:pPr>
              <w:jc w:val="left"/>
            </w:pPr>
            <w:r>
              <w:rPr>
                <w:b w:val="0"/>
                <w:sz w:val="18"/>
              </w:rPr>
              <w:t>隐患 2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区域：塔下厂房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任务：4米深钢结构基坑开挖安全管控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风险描述：人员高坠风险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排查要点：检查基坑临边是否设置1.2米高防护栏杆（含横杆、立杆、踢脚板）、安全网是否完整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排查时间：2026-05-02 00:09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9DE88">
            <w:pPr>
              <w:jc w:val="both"/>
            </w:pPr>
            <w:r>
              <w:drawing>
                <wp:inline distT="0" distB="0" distL="114300" distR="114300">
                  <wp:extent cx="534035" cy="1007745"/>
                  <wp:effectExtent l="0" t="0" r="12065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32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114300" distR="114300">
                  <wp:extent cx="534035" cy="1007745"/>
                  <wp:effectExtent l="0" t="0" r="1206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32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43AB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91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11173E40">
            <w:pPr>
              <w:jc w:val="left"/>
            </w:pPr>
            <w:r>
              <w:rPr>
                <w:b w:val="0"/>
                <w:sz w:val="18"/>
              </w:rPr>
              <w:t>隐患 3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区域：塔下厂房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任务：4米深钢结构基坑开挖安全管控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风险描述：基坑坍塌风险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排查要点：检查边坡坡度是否按1:0.5放坡、坡顶有无裂缝、坑壁有无渗水、支护结构是否变形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排查时间：2026-05-02 00:09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23C3601A">
            <w:pPr>
              <w:jc w:val="both"/>
            </w:pPr>
            <w:r>
              <w:drawing>
                <wp:inline distT="0" distB="0" distL="114300" distR="114300">
                  <wp:extent cx="534035" cy="1007745"/>
                  <wp:effectExtent l="0" t="0" r="12065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32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114300" distR="114300">
                  <wp:extent cx="534035" cy="1007745"/>
                  <wp:effectExtent l="0" t="0" r="12065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32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BEB84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91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2981291D">
            <w:pPr>
              <w:jc w:val="left"/>
            </w:pPr>
            <w:r>
              <w:rPr>
                <w:b w:val="0"/>
                <w:sz w:val="18"/>
              </w:rPr>
              <w:t>隐患 4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区域：塔下厂房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任务：4米深钢结构基坑开挖安全管控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风险描述：应急逃生风险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排查要点：检查是否设置两个以上逃生通道、应急照明是否完好、逃生路线是否畅通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排查时间：2026-05-02 00:10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5D3C97E7">
            <w:pPr>
              <w:jc w:val="both"/>
            </w:pPr>
            <w:r>
              <w:drawing>
                <wp:inline distT="0" distB="0" distL="114300" distR="114300">
                  <wp:extent cx="572135" cy="1079500"/>
                  <wp:effectExtent l="0" t="0" r="1206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0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4708E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91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06401D25">
            <w:pPr>
              <w:jc w:val="left"/>
            </w:pPr>
            <w:r>
              <w:rPr>
                <w:b w:val="0"/>
                <w:sz w:val="18"/>
              </w:rPr>
              <w:t>隐患 5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区域：塔下厂房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任务：4米深钢结构基坑开挖安全管控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风险描述：排水系统风险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排查要点：检查坑底集水井数量（每50㎡至少1个）、排水泵是否正常、排水管是否接至沉淀池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排查时间：2026-05-02 00:10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1EF9E707">
            <w:pPr>
              <w:jc w:val="both"/>
            </w:pPr>
            <w:r>
              <w:drawing>
                <wp:inline distT="0" distB="0" distL="114300" distR="114300">
                  <wp:extent cx="572135" cy="1079500"/>
                  <wp:effectExtent l="0" t="0" r="1206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0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951BD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91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6C2A652E">
            <w:pPr>
              <w:jc w:val="left"/>
            </w:pPr>
            <w:r>
              <w:rPr>
                <w:b w:val="0"/>
                <w:sz w:val="18"/>
              </w:rPr>
              <w:t>隐患 6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区域：塔下厂房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任务：4米深钢结构基坑开挖安全管控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风险描述：物体打击风险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排查要点：检查坑边1米内是否堆放土方/材料、人员是否正确佩戴安全帽、是否设置警示隔离区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排查时间：2026-05-02 00:09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316CF699">
            <w:pPr>
              <w:jc w:val="both"/>
            </w:pPr>
            <w:r>
              <w:drawing>
                <wp:inline distT="0" distB="0" distL="114300" distR="114300">
                  <wp:extent cx="534035" cy="1007745"/>
                  <wp:effectExtent l="0" t="0" r="12065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32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114300" distR="114300">
                  <wp:extent cx="534035" cy="1007745"/>
                  <wp:effectExtent l="0" t="0" r="12065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32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C229D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91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12AF0950">
            <w:pPr>
              <w:jc w:val="left"/>
            </w:pPr>
            <w:r>
              <w:rPr>
                <w:b w:val="0"/>
                <w:sz w:val="18"/>
              </w:rPr>
              <w:t>隐患 7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区域：塔下厂房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任务：4米深钢结构基坑开挖安全管控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风险描述：监护缺失风险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排查要点：检查监护人员是否在岗、是否携带气体检测仪和通讯设备、是否掌握应急程序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排查时间：2026-05-02 00:09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56056B92">
            <w:pPr>
              <w:jc w:val="both"/>
            </w:pPr>
            <w:r>
              <w:drawing>
                <wp:inline distT="0" distB="0" distL="114300" distR="114300">
                  <wp:extent cx="572135" cy="1079500"/>
                  <wp:effectExtent l="0" t="0" r="1206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0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9EC3D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91" w:hRule="exact"/>
        </w:trPr>
        <w:tc>
          <w:tcPr>
            <w:tcW w:w="4887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1A0FD62A">
            <w:pPr>
              <w:jc w:val="left"/>
            </w:pPr>
            <w:r>
              <w:rPr>
                <w:b w:val="0"/>
                <w:sz w:val="18"/>
              </w:rPr>
              <w:t>隐患 8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区域：塔下厂房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任务：4米深钢结构基坑开挖安全管控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风险描述：脚手架坍塌风险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排查要点：检查脚手架立杆间距≤1.8米、步距≤2米、剪刀撑连续设置、底座有无沉降、连墙件每两步三跨设置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排查时间：2026-05-02 00:09</w:t>
            </w:r>
          </w:p>
        </w:tc>
        <w:tc>
          <w:tcPr>
            <w:tcW w:w="488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 w14:paraId="084CBCDD">
            <w:pPr>
              <w:jc w:val="both"/>
            </w:pPr>
            <w:r>
              <w:drawing>
                <wp:inline distT="0" distB="0" distL="114300" distR="114300">
                  <wp:extent cx="534035" cy="1007745"/>
                  <wp:effectExtent l="0" t="0" r="12065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32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114300" distR="114300">
                  <wp:extent cx="534035" cy="1007745"/>
                  <wp:effectExtent l="0" t="0" r="12065" b="825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32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62FF4">
      <w:pPr>
        <w:jc w:val="left"/>
        <w:rPr>
          <w:b w:val="0"/>
          <w:sz w:val="18"/>
        </w:rPr>
      </w:pPr>
    </w:p>
    <w:sectPr>
      <w:footerReference r:id="rId3" w:type="default"/>
      <w:pgSz w:w="11906" w:h="16838"/>
      <w:pgMar w:top="794" w:right="794" w:bottom="794" w:left="794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2D071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rFonts w:ascii="宋体" w:hAnsi="宋体" w:eastAsia="宋体" w:cs="宋体"/>
        <w:color w:val="888888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14424CE"/>
    <w:rsid w:val="32F14A20"/>
    <w:rsid w:val="56DD1412"/>
    <w:rsid w:val="7D946C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810</Words>
  <Characters>938</Characters>
  <TotalTime>1</TotalTime>
  <ScaleCrop>false</ScaleCrop>
  <LinksUpToDate>false</LinksUpToDate>
  <CharactersWithSpaces>973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2026-05-01T11:48:00Z</dcterms:created>
  <dc:creator>Un-named</dc:creator>
  <cp:lastModifiedBy>111</cp:lastModifiedBy>
  <dcterms:modified xsi:type="dcterms:W3CDTF">2026-05-02T01:22:07Z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eyJoZGlkIjoiN2JlNTk0NTQyYzYxMGZjYjgwZmE4ZGU5OWY2NjQ2ZDkiLCJ1c2VySWQiOiIxMDAwNTI2NDMwIn0=</vt:lpwstr>
  </property>
  <property fmtid="{D5CDD505-2E9C-101B-9397-08002B2CF9AE}" pid="3" name="KSOProductBuildVer">
    <vt:lpwstr>2052-12.1.0.25860</vt:lpwstr>
  </property>
  <property fmtid="{D5CDD505-2E9C-101B-9397-08002B2CF9AE}" pid="4" name="ICV">
    <vt:lpwstr>7DA65B76BCBF4747A5608299D0D24F40_13</vt:lpwstr>
  </property>
</Properties>
</file>