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1C3C62" w:rsidTr="001C3C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  <w:r>
              <w:rPr>
                <w:sz w:val="23"/>
                <w:szCs w:val="23"/>
              </w:rPr>
              <w:t>Data 1 refers to PM1.0 concentration unit μ g/m3</w:t>
            </w:r>
            <w:r>
              <w:rPr>
                <w:rFonts w:ascii="SimSun" w:eastAsia="SimSun" w:cs="SimSun" w:hint="eastAsia"/>
                <w:sz w:val="23"/>
                <w:szCs w:val="23"/>
              </w:rPr>
              <w:t>（</w:t>
            </w:r>
            <w:r>
              <w:rPr>
                <w:rFonts w:eastAsia="SimSun"/>
                <w:sz w:val="23"/>
                <w:szCs w:val="23"/>
              </w:rPr>
              <w:t>CF=1</w:t>
            </w:r>
            <w:r>
              <w:rPr>
                <w:rFonts w:ascii="SimSun" w:eastAsia="SimSun" w:cs="SimSun" w:hint="eastAsia"/>
                <w:sz w:val="23"/>
                <w:szCs w:val="23"/>
              </w:rPr>
              <w:t>，</w:t>
            </w:r>
            <w:r>
              <w:rPr>
                <w:rFonts w:eastAsia="SimSun"/>
                <w:sz w:val="23"/>
                <w:szCs w:val="23"/>
              </w:rPr>
              <w:t>standard particle</w:t>
            </w:r>
            <w:r>
              <w:rPr>
                <w:rFonts w:ascii="SimSun" w:eastAsia="SimSun" w:cs="SimSun" w:hint="eastAsia"/>
                <w:sz w:val="23"/>
                <w:szCs w:val="23"/>
              </w:rPr>
              <w:t>）</w:t>
            </w:r>
          </w:p>
          <w:p w:rsidR="001C3C62" w:rsidRDefault="001C3C62">
            <w:pPr>
              <w:pStyle w:val="Default"/>
              <w:rPr>
                <w:rFonts w:eastAsia="SimSun"/>
                <w:sz w:val="23"/>
                <w:szCs w:val="23"/>
              </w:rPr>
            </w:pP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  <w:r>
              <w:rPr>
                <w:sz w:val="23"/>
                <w:szCs w:val="23"/>
              </w:rPr>
              <w:t>Data 2 refers to PM2.5 concentration unit μ g/m3</w:t>
            </w:r>
            <w:r>
              <w:rPr>
                <w:rFonts w:ascii="SimSun" w:eastAsia="SimSun" w:cs="SimSun" w:hint="eastAsia"/>
                <w:sz w:val="23"/>
                <w:szCs w:val="23"/>
              </w:rPr>
              <w:t>（</w:t>
            </w:r>
            <w:r>
              <w:rPr>
                <w:rFonts w:eastAsia="SimSun"/>
                <w:sz w:val="23"/>
                <w:szCs w:val="23"/>
              </w:rPr>
              <w:t>CF=1</w:t>
            </w:r>
            <w:r>
              <w:rPr>
                <w:rFonts w:ascii="SimSun" w:eastAsia="SimSun" w:cs="SimSun" w:hint="eastAsia"/>
                <w:sz w:val="23"/>
                <w:szCs w:val="23"/>
              </w:rPr>
              <w:t>，</w:t>
            </w:r>
            <w:r>
              <w:rPr>
                <w:rFonts w:eastAsia="SimSun"/>
                <w:sz w:val="23"/>
                <w:szCs w:val="23"/>
              </w:rPr>
              <w:t>standard particle</w:t>
            </w:r>
            <w:r>
              <w:rPr>
                <w:rFonts w:ascii="SimSun" w:eastAsia="SimSun" w:cs="SimSun" w:hint="eastAsia"/>
                <w:sz w:val="23"/>
                <w:szCs w:val="23"/>
              </w:rPr>
              <w:t>）</w:t>
            </w:r>
            <w:r>
              <w:rPr>
                <w:rFonts w:ascii="SimSun" w:eastAsia="SimSun" w:cs="SimSun"/>
                <w:sz w:val="23"/>
                <w:szCs w:val="23"/>
              </w:rPr>
              <w:t xml:space="preserve"> </w:t>
            </w:r>
          </w:p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  <w:r>
              <w:rPr>
                <w:sz w:val="23"/>
                <w:szCs w:val="23"/>
              </w:rPr>
              <w:t>Data 3 refers to PM10 concentration unit μ g/m3</w:t>
            </w:r>
            <w:r>
              <w:rPr>
                <w:rFonts w:ascii="SimSun" w:eastAsia="SimSun" w:cs="SimSun" w:hint="eastAsia"/>
                <w:sz w:val="23"/>
                <w:szCs w:val="23"/>
              </w:rPr>
              <w:t>（</w:t>
            </w:r>
            <w:r>
              <w:rPr>
                <w:rFonts w:eastAsia="SimSun"/>
                <w:sz w:val="23"/>
                <w:szCs w:val="23"/>
              </w:rPr>
              <w:t>CF=1</w:t>
            </w:r>
            <w:r>
              <w:rPr>
                <w:rFonts w:ascii="SimSun" w:eastAsia="SimSun" w:cs="SimSun" w:hint="eastAsia"/>
                <w:sz w:val="23"/>
                <w:szCs w:val="23"/>
              </w:rPr>
              <w:t>，</w:t>
            </w:r>
            <w:r>
              <w:rPr>
                <w:rFonts w:eastAsia="SimSun"/>
                <w:sz w:val="23"/>
                <w:szCs w:val="23"/>
              </w:rPr>
              <w:t>standard particle</w:t>
            </w:r>
            <w:r>
              <w:rPr>
                <w:rFonts w:ascii="SimSun" w:eastAsia="SimSun" w:cs="SimSun" w:hint="eastAsia"/>
                <w:sz w:val="23"/>
                <w:szCs w:val="23"/>
              </w:rPr>
              <w:t>）</w:t>
            </w:r>
            <w:r>
              <w:rPr>
                <w:rFonts w:ascii="SimSun" w:eastAsia="SimSun" w:cs="SimSun"/>
                <w:sz w:val="23"/>
                <w:szCs w:val="23"/>
              </w:rPr>
              <w:t xml:space="preserve"> </w:t>
            </w:r>
          </w:p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  <w:r>
              <w:rPr>
                <w:sz w:val="23"/>
                <w:szCs w:val="23"/>
              </w:rPr>
              <w:t>Data 4 refers to PM1.0 concentration unit * μ g/m3</w:t>
            </w:r>
            <w:r>
              <w:rPr>
                <w:rFonts w:ascii="SimSun" w:eastAsia="SimSun" w:cs="SimSun" w:hint="eastAsia"/>
                <w:sz w:val="23"/>
                <w:szCs w:val="23"/>
              </w:rPr>
              <w:t>（</w:t>
            </w:r>
            <w:r>
              <w:rPr>
                <w:rFonts w:eastAsia="SimSun"/>
                <w:sz w:val="23"/>
                <w:szCs w:val="23"/>
              </w:rPr>
              <w:t>under atmospheric environment</w:t>
            </w:r>
            <w:r>
              <w:rPr>
                <w:rFonts w:ascii="SimSun" w:eastAsia="SimSun" w:cs="SimSun" w:hint="eastAsia"/>
                <w:sz w:val="23"/>
                <w:szCs w:val="23"/>
              </w:rPr>
              <w:t>）</w:t>
            </w:r>
            <w:r>
              <w:rPr>
                <w:rFonts w:ascii="SimSun" w:eastAsia="SimSun" w:cs="SimSun"/>
                <w:sz w:val="23"/>
                <w:szCs w:val="23"/>
              </w:rPr>
              <w:t xml:space="preserve"> </w:t>
            </w:r>
          </w:p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  <w:r>
              <w:rPr>
                <w:sz w:val="23"/>
                <w:szCs w:val="23"/>
              </w:rPr>
              <w:t>Data 5 refers to PM2.5 concentration unit μ g/m3</w:t>
            </w:r>
            <w:r>
              <w:rPr>
                <w:rFonts w:ascii="SimSun" w:eastAsia="SimSun" w:cs="SimSun" w:hint="eastAsia"/>
                <w:sz w:val="23"/>
                <w:szCs w:val="23"/>
              </w:rPr>
              <w:t>（</w:t>
            </w:r>
            <w:r>
              <w:rPr>
                <w:rFonts w:eastAsia="SimSun"/>
                <w:sz w:val="23"/>
                <w:szCs w:val="23"/>
              </w:rPr>
              <w:t>under atmospheric environment</w:t>
            </w:r>
            <w:r>
              <w:rPr>
                <w:rFonts w:ascii="SimSun" w:eastAsia="SimSun" w:cs="SimSun" w:hint="eastAsia"/>
                <w:sz w:val="23"/>
                <w:szCs w:val="23"/>
              </w:rPr>
              <w:t>）</w:t>
            </w:r>
            <w:r>
              <w:rPr>
                <w:rFonts w:ascii="SimSun" w:eastAsia="SimSun" w:cs="SimSun"/>
                <w:sz w:val="23"/>
                <w:szCs w:val="23"/>
              </w:rPr>
              <w:t xml:space="preserve"> </w:t>
            </w:r>
          </w:p>
          <w:p w:rsidR="001C3C62" w:rsidRDefault="001C3C62">
            <w:pPr>
              <w:pStyle w:val="Default"/>
              <w:rPr>
                <w:rFonts w:ascii="SimSun" w:eastAsia="SimSun" w:cs="SimSun"/>
                <w:sz w:val="23"/>
                <w:szCs w:val="23"/>
              </w:rPr>
            </w:pP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6 refers to concentration unit (under atmospheric environment) μ g/m3 </w:t>
            </w:r>
            <w:bookmarkStart w:id="0" w:name="_GoBack"/>
            <w:bookmarkEnd w:id="0"/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7 indicates the number of particles with diameter beyond 0.3 um in 0.1 L of air. </w:t>
            </w: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8 indicates the number of particles with diameter beyond 0.5 um in 0.1 L of air. </w:t>
            </w:r>
          </w:p>
        </w:tc>
      </w:tr>
      <w:tr w:rsidR="001C3C62" w:rsidTr="001C3C62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208" w:type="dxa"/>
          </w:tcPr>
          <w:p w:rsidR="001C3C62" w:rsidRDefault="001C3C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9 indicates the number of particles with diameter beyond 1.0 um in 0.1 L of air. </w:t>
            </w:r>
          </w:p>
        </w:tc>
      </w:tr>
    </w:tbl>
    <w:p w:rsidR="001448E2" w:rsidRDefault="001448E2"/>
    <w:sectPr w:rsidR="0014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EC"/>
    <w:rsid w:val="00000A46"/>
    <w:rsid w:val="0008520F"/>
    <w:rsid w:val="001448E2"/>
    <w:rsid w:val="00172CDD"/>
    <w:rsid w:val="001A37F6"/>
    <w:rsid w:val="001B4DC6"/>
    <w:rsid w:val="001C3C62"/>
    <w:rsid w:val="001C69BD"/>
    <w:rsid w:val="001F3F78"/>
    <w:rsid w:val="001F50EC"/>
    <w:rsid w:val="002030AB"/>
    <w:rsid w:val="0020475C"/>
    <w:rsid w:val="00230773"/>
    <w:rsid w:val="00230843"/>
    <w:rsid w:val="002340D7"/>
    <w:rsid w:val="00262540"/>
    <w:rsid w:val="002848DF"/>
    <w:rsid w:val="002E5CF5"/>
    <w:rsid w:val="002F0F0C"/>
    <w:rsid w:val="00302145"/>
    <w:rsid w:val="00341693"/>
    <w:rsid w:val="003501EC"/>
    <w:rsid w:val="003510CB"/>
    <w:rsid w:val="003B4A14"/>
    <w:rsid w:val="003C43B3"/>
    <w:rsid w:val="003E1EE5"/>
    <w:rsid w:val="003E5722"/>
    <w:rsid w:val="00446F5C"/>
    <w:rsid w:val="00452E7C"/>
    <w:rsid w:val="00475529"/>
    <w:rsid w:val="00480F83"/>
    <w:rsid w:val="00495C88"/>
    <w:rsid w:val="0049659E"/>
    <w:rsid w:val="004D71E5"/>
    <w:rsid w:val="0050113D"/>
    <w:rsid w:val="005232D5"/>
    <w:rsid w:val="00534675"/>
    <w:rsid w:val="005843B9"/>
    <w:rsid w:val="00595E5E"/>
    <w:rsid w:val="00610A55"/>
    <w:rsid w:val="00644A31"/>
    <w:rsid w:val="00665B76"/>
    <w:rsid w:val="0067248B"/>
    <w:rsid w:val="006B004A"/>
    <w:rsid w:val="006B52CD"/>
    <w:rsid w:val="006B6F32"/>
    <w:rsid w:val="006C0D19"/>
    <w:rsid w:val="006C6F1F"/>
    <w:rsid w:val="006E2DFD"/>
    <w:rsid w:val="007100EC"/>
    <w:rsid w:val="007175F0"/>
    <w:rsid w:val="007339AD"/>
    <w:rsid w:val="00790DF3"/>
    <w:rsid w:val="007B1426"/>
    <w:rsid w:val="007C2CE9"/>
    <w:rsid w:val="007D576F"/>
    <w:rsid w:val="007E72AD"/>
    <w:rsid w:val="007F6D0C"/>
    <w:rsid w:val="0082225D"/>
    <w:rsid w:val="0086010C"/>
    <w:rsid w:val="00881D20"/>
    <w:rsid w:val="008A78D1"/>
    <w:rsid w:val="009073CC"/>
    <w:rsid w:val="009315FC"/>
    <w:rsid w:val="00934AF5"/>
    <w:rsid w:val="00936BE2"/>
    <w:rsid w:val="009724D9"/>
    <w:rsid w:val="00974967"/>
    <w:rsid w:val="0099210B"/>
    <w:rsid w:val="009949BF"/>
    <w:rsid w:val="009A712F"/>
    <w:rsid w:val="009A7932"/>
    <w:rsid w:val="009B5DBB"/>
    <w:rsid w:val="009F42C8"/>
    <w:rsid w:val="00A31E97"/>
    <w:rsid w:val="00A67347"/>
    <w:rsid w:val="00A67CF7"/>
    <w:rsid w:val="00A93F44"/>
    <w:rsid w:val="00AC14E4"/>
    <w:rsid w:val="00AF5F70"/>
    <w:rsid w:val="00B12DBB"/>
    <w:rsid w:val="00B21283"/>
    <w:rsid w:val="00B617D2"/>
    <w:rsid w:val="00B8185E"/>
    <w:rsid w:val="00BA7C1D"/>
    <w:rsid w:val="00BB7815"/>
    <w:rsid w:val="00BC01FD"/>
    <w:rsid w:val="00BC040A"/>
    <w:rsid w:val="00BD5AB9"/>
    <w:rsid w:val="00BE6EAB"/>
    <w:rsid w:val="00C17D47"/>
    <w:rsid w:val="00C719C9"/>
    <w:rsid w:val="00C71F13"/>
    <w:rsid w:val="00C97CF4"/>
    <w:rsid w:val="00CB3C23"/>
    <w:rsid w:val="00CC3CA6"/>
    <w:rsid w:val="00CD07BF"/>
    <w:rsid w:val="00D17E95"/>
    <w:rsid w:val="00D220A3"/>
    <w:rsid w:val="00D22FED"/>
    <w:rsid w:val="00D36B19"/>
    <w:rsid w:val="00D50AAD"/>
    <w:rsid w:val="00D57F49"/>
    <w:rsid w:val="00D672A4"/>
    <w:rsid w:val="00D737D8"/>
    <w:rsid w:val="00DE2FA0"/>
    <w:rsid w:val="00DE536E"/>
    <w:rsid w:val="00E02022"/>
    <w:rsid w:val="00E05F91"/>
    <w:rsid w:val="00E15E8B"/>
    <w:rsid w:val="00E562B7"/>
    <w:rsid w:val="00E56B52"/>
    <w:rsid w:val="00E66032"/>
    <w:rsid w:val="00E87CDD"/>
    <w:rsid w:val="00E94BFA"/>
    <w:rsid w:val="00EA12E5"/>
    <w:rsid w:val="00EA1BB1"/>
    <w:rsid w:val="00EB6D69"/>
    <w:rsid w:val="00EF3B1E"/>
    <w:rsid w:val="00F01784"/>
    <w:rsid w:val="00F03500"/>
    <w:rsid w:val="00F234C0"/>
    <w:rsid w:val="00F511F1"/>
    <w:rsid w:val="00F64A88"/>
    <w:rsid w:val="00F77BB7"/>
    <w:rsid w:val="00F812A5"/>
    <w:rsid w:val="00FB2EB9"/>
    <w:rsid w:val="00FC2AFE"/>
    <w:rsid w:val="00FC6EDE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8207B-CB9E-49AA-AB79-3697923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50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Griffin</dc:creator>
  <cp:keywords/>
  <dc:description/>
  <cp:lastModifiedBy>Spencer Griffin</cp:lastModifiedBy>
  <cp:revision>1</cp:revision>
  <dcterms:created xsi:type="dcterms:W3CDTF">2018-09-07T22:57:00Z</dcterms:created>
  <dcterms:modified xsi:type="dcterms:W3CDTF">2018-09-13T19:12:00Z</dcterms:modified>
</cp:coreProperties>
</file>