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9"/>
      </w:tblGrid>
      <w:tr w:rsidR="00832331" w14:paraId="71921749" w14:textId="77777777" w:rsidTr="001378E7">
        <w:trPr>
          <w:trHeight w:val="152"/>
        </w:trPr>
        <w:tc>
          <w:tcPr>
            <w:tcW w:w="10789" w:type="dxa"/>
          </w:tcPr>
          <w:p w14:paraId="60491511" w14:textId="0469A7DC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  <w:r w:rsidR="001378E7">
              <w:rPr>
                <w:rFonts w:cs="Calibri"/>
              </w:rPr>
              <w:t xml:space="preserve">                                                                                 September 2016 - Present</w:t>
            </w:r>
          </w:p>
        </w:tc>
      </w:tr>
    </w:tbl>
    <w:p w14:paraId="7256CB06" w14:textId="1F4D0DA1" w:rsidR="00072A1A" w:rsidRPr="001378E7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1378E7">
        <w:rPr>
          <w:rFonts w:cs="Calibri"/>
          <w:sz w:val="20"/>
          <w:szCs w:val="20"/>
        </w:rPr>
        <w:t>Senior Software Enginee</w:t>
      </w:r>
      <w:r w:rsidR="00832331" w:rsidRPr="001378E7">
        <w:rPr>
          <w:rFonts w:cs="Calibri"/>
          <w:sz w:val="20"/>
          <w:szCs w:val="20"/>
        </w:rPr>
        <w:t>r</w:t>
      </w:r>
      <w:r w:rsidR="001378E7" w:rsidRPr="001378E7">
        <w:rPr>
          <w:rFonts w:cs="Calibri"/>
          <w:sz w:val="20"/>
          <w:szCs w:val="20"/>
        </w:rPr>
        <w:t xml:space="preserve"> </w:t>
      </w:r>
      <w:bookmarkStart w:id="1" w:name="_Hlk12187051"/>
      <w:r w:rsidR="001378E7" w:rsidRPr="001378E7">
        <w:rPr>
          <w:rFonts w:cs="Calibri"/>
          <w:sz w:val="20"/>
          <w:szCs w:val="20"/>
        </w:rPr>
        <w:t>(</w:t>
      </w:r>
      <w:r w:rsidR="00AF641D" w:rsidRPr="001378E7">
        <w:rPr>
          <w:rFonts w:cs="Calibri"/>
          <w:sz w:val="20"/>
          <w:szCs w:val="20"/>
        </w:rPr>
        <w:t>January 2019 – Present</w:t>
      </w:r>
      <w:r w:rsidR="001378E7" w:rsidRPr="001378E7">
        <w:rPr>
          <w:rFonts w:cs="Calibri"/>
          <w:sz w:val="20"/>
          <w:szCs w:val="20"/>
        </w:rPr>
        <w:t>)</w:t>
      </w:r>
    </w:p>
    <w:bookmarkEnd w:id="1"/>
    <w:p w14:paraId="0FDD3EB6" w14:textId="67EC3C75" w:rsidR="001378E7" w:rsidRPr="001378E7" w:rsidRDefault="001378E7" w:rsidP="001378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contextualSpacing/>
        <w:rPr>
          <w:rFonts w:cs="Calibri"/>
          <w:sz w:val="20"/>
          <w:szCs w:val="20"/>
        </w:rPr>
      </w:pPr>
      <w:r w:rsidRPr="001378E7">
        <w:rPr>
          <w:rFonts w:cs="Calibri"/>
          <w:sz w:val="20"/>
          <w:szCs w:val="20"/>
        </w:rPr>
        <w:t>Software Engineer (</w:t>
      </w:r>
      <w:r w:rsidRPr="001378E7">
        <w:rPr>
          <w:rFonts w:cs="Calibri"/>
          <w:sz w:val="20"/>
          <w:szCs w:val="20"/>
        </w:rPr>
        <w:t>September 2016 – January 2019</w:t>
      </w:r>
      <w:r w:rsidRPr="001378E7">
        <w:rPr>
          <w:rFonts w:cs="Calibri"/>
          <w:sz w:val="20"/>
          <w:szCs w:val="20"/>
        </w:rPr>
        <w:t xml:space="preserve">) </w:t>
      </w:r>
    </w:p>
    <w:p w14:paraId="2717682C" w14:textId="62A7424B" w:rsidR="001378E7" w:rsidRDefault="001378E7" w:rsidP="001378E7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2" w:name="_Hlk12117705"/>
      <w:r w:rsidRPr="001378E7">
        <w:rPr>
          <w:rFonts w:cs="Calibri"/>
          <w:sz w:val="18"/>
          <w:szCs w:val="18"/>
        </w:rPr>
        <w:t>Unblocked</w:t>
      </w:r>
      <w:bookmarkEnd w:id="2"/>
      <w:r w:rsidRPr="001378E7">
        <w:rPr>
          <w:rFonts w:cs="Calibri"/>
          <w:sz w:val="18"/>
          <w:szCs w:val="18"/>
        </w:rPr>
        <w:t xml:space="preserve"> eight figure contracts by enabling creating 31 key datasources from the web, which was marketed as the top release highlight</w:t>
      </w:r>
    </w:p>
    <w:p w14:paraId="1A939D7A" w14:textId="7ED75CFE" w:rsidR="00C74F51" w:rsidRDefault="00076CFD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Drove the decision to remove Internet Explorer support from all products,</w:t>
      </w:r>
      <w:r w:rsidR="0026650C">
        <w:rPr>
          <w:rFonts w:cs="Calibri"/>
          <w:sz w:val="18"/>
          <w:szCs w:val="18"/>
        </w:rPr>
        <w:t xml:space="preserve"> estimated to save</w:t>
      </w:r>
      <w:r w:rsidRPr="00076CFD">
        <w:rPr>
          <w:rFonts w:cs="Calibri"/>
          <w:sz w:val="18"/>
          <w:szCs w:val="18"/>
        </w:rPr>
        <w:t xml:space="preserve"> $8.3 million per year</w:t>
      </w:r>
    </w:p>
    <w:p w14:paraId="07D030E5" w14:textId="4830C611" w:rsidR="00C74F51" w:rsidRPr="00076CFD" w:rsidRDefault="00C74F51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>Partnered with several teams to fulfill ownership gaps, ultimately establishing a new team</w:t>
      </w:r>
    </w:p>
    <w:p w14:paraId="62F1441B" w14:textId="411B1A95" w:rsidR="006F3B77" w:rsidRDefault="006F3B77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06B07C6B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770DFED3" w14:textId="6690C2F6" w:rsidR="00EE48F9" w:rsidRDefault="00EE48F9" w:rsidP="00EE48F9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3BA1C14E" w14:textId="42093A4A" w:rsidR="00EE48F9" w:rsidRPr="00076CFD" w:rsidRDefault="00EE48F9" w:rsidP="00EE48F9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61BA2FAE" w14:textId="77777777" w:rsidR="000830D8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bookmarkStart w:id="3" w:name="OLE_LINK2"/>
    <w:bookmarkStart w:id="4" w:name="_Hlk12119294"/>
    <w:p w14:paraId="54699C28" w14:textId="51A6960D" w:rsidR="00B45363" w:rsidRDefault="00497DEC" w:rsidP="001378E7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End w:id="3"/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1D7B831" w14:textId="6F2A48F9" w:rsidR="00076CFD" w:rsidRPr="00B54A97" w:rsidRDefault="005F46D7" w:rsidP="001378E7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>,</w:t>
      </w:r>
      <w:bookmarkStart w:id="5" w:name="_GoBack"/>
      <w:bookmarkEnd w:id="5"/>
      <w:r w:rsidR="00AD61E0">
        <w:rPr>
          <w:rFonts w:cs="Calibri"/>
          <w:sz w:val="18"/>
          <w:szCs w:val="18"/>
        </w:rPr>
        <w:t xml:space="preserve">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  <w:bookmarkStart w:id="6" w:name="OLE_LINK1"/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4"/>
          <w:bookmarkEnd w:id="6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BA31DC5" w:rsidR="00351B24" w:rsidRDefault="002A5F06" w:rsidP="00C74F51">
            <w:pPr>
              <w:spacing w:before="6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</w:t>
            </w:r>
            <w:r w:rsidR="00D6762E">
              <w:rPr>
                <w:rFonts w:cs="Calibri"/>
                <w:sz w:val="18"/>
                <w:szCs w:val="18"/>
              </w:rPr>
              <w:t>in various stores</w:t>
            </w:r>
          </w:p>
          <w:p w14:paraId="398D0A19" w14:textId="3D7F0A69" w:rsidR="005E1E7D" w:rsidRDefault="005C6900" w:rsidP="00C74F51">
            <w:pPr>
              <w:spacing w:before="4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D303EA" w:rsidP="00C74F51">
            <w:pPr>
              <w:spacing w:before="4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3C5B" w14:textId="77777777" w:rsidR="00D303EA" w:rsidRDefault="00D303EA">
      <w:pPr>
        <w:spacing w:after="0" w:line="240" w:lineRule="auto"/>
      </w:pPr>
      <w:r>
        <w:separator/>
      </w:r>
    </w:p>
  </w:endnote>
  <w:endnote w:type="continuationSeparator" w:id="0">
    <w:p w14:paraId="201729BA" w14:textId="77777777" w:rsidR="00D303EA" w:rsidRDefault="00D3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4B830" w14:textId="77777777" w:rsidR="00D303EA" w:rsidRDefault="00D303EA">
      <w:pPr>
        <w:spacing w:after="0" w:line="240" w:lineRule="auto"/>
      </w:pPr>
      <w:r>
        <w:separator/>
      </w:r>
    </w:p>
  </w:footnote>
  <w:footnote w:type="continuationSeparator" w:id="0">
    <w:p w14:paraId="0E4D0884" w14:textId="77777777" w:rsidR="00D303EA" w:rsidRDefault="00D30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378E7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1E0F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0BF8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03E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E3D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981CA-475F-4FE1-AEB0-63044118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</cp:revision>
  <cp:lastPrinted>2019-06-23T19:42:00Z</cp:lastPrinted>
  <dcterms:created xsi:type="dcterms:W3CDTF">2019-06-23T19:43:00Z</dcterms:created>
  <dcterms:modified xsi:type="dcterms:W3CDTF">2019-06-23T20:49:00Z</dcterms:modified>
</cp:coreProperties>
</file>