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tTitle"/>
      </w:pPr>
      <w:r>
        <w:t xml:space="preserve">Lawn Care Business Starter Kit</w:t>
      </w:r>
    </w:p>
    <w:p>
      <w:pPr>
        <w:spacing w:after="120"/>
      </w:pPr>
      <w:r>
        <w:rPr>
          <w:b/>
        </w:rPr>
        <w:t xml:space="preserve">File 13 — Property Condition Acknowledgment &amp; Damage Waiver</w:t>
      </w:r>
      <w:r>
        <w:t xml:space="preserve"> | v1.0 | 2026-07-26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How to use this</w:t>
      </w:r>
    </w:p>
    <w:p>
      <w:pPr>
        <w:spacing w:after="120"/>
      </w:pPr>
      <w:r>
        <w:t xml:space="preserve">Two things will damage a client relationship faster than a bad cut: </w:t>
      </w:r>
      <w:r>
        <w:rPr>
          <w:b/>
        </w:rPr>
        <w:t xml:space="preserve">a severed irrigation head</w:t>
      </w:r>
      <w:r>
        <w:t xml:space="preserve"> and </w:t>
      </w:r>
      <w:r>
        <w:rPr>
          <w:b/>
        </w:rPr>
        <w:t xml:space="preserve">a cut invisible-fence wire</w:t>
      </w:r>
      <w:r>
        <w:t xml:space="preserve">. Both are invisible from the seat of a mower, both are the homeowner's responsibility to mark, and neither conversation goes well if the first time you raise it is </w:t>
      </w:r>
      <w:r>
        <w:rPr>
          <w:i/>
        </w:rPr>
        <w:t xml:space="preserve">after</w:t>
      </w:r>
      <w:r>
        <w:t xml:space="preserve"> it happened.</w:t>
      </w:r>
    </w:p>
    <w:p>
      <w:pPr>
        <w:spacing w:after="120"/>
      </w:pPr>
      <w:r>
        <w:t xml:space="preserve">This document exists so that conversation happens on day one instead.</w:t>
      </w:r>
    </w:p>
    <w:p>
      <w:pPr>
        <w:spacing w:after="120"/>
      </w:pPr>
      <w:r>
        <w:t xml:space="preserve">The core idea is simple. Your equipment operates at ground level across property you didn't install and can't see under. Sprinkler heads, pet-fence wire, landscape lighting cable, drainage covers, septic lids, shallow cable and utility lines, decorative edging, tree roots, and buried anything — the client knows where those are. You don't. So you ask, you write it down, you both sign, and you mark what matters.</w:t>
      </w:r>
    </w:p>
    <w:p>
      <w:pPr>
        <w:spacing w:after="120"/>
      </w:pPr>
      <w:r>
        <w:t xml:space="preserve">Use it in three parts: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(a) Property Condition Acknowledgment</w:t>
      </w:r>
      <w:r>
        <w:t xml:space="preserve"> — the walkthrough, completed with the client before the first service.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(b) Service Waiver &amp; Damage Policy</w:t>
      </w:r>
      <w:r>
        <w:t xml:space="preserve"> — signed once, covers the risks inherent to power equipment on turf.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(c) Client-Directed Service Acknowledgment</w:t>
      </w:r>
      <w:r>
        <w:t xml:space="preserve"> — for when a client insists on something you've advised against.</w:t>
      </w:r>
    </w:p>
    <w:p>
      <w:pPr>
        <w:spacing w:after="120"/>
      </w:pPr>
      <w:r>
        <w:t xml:space="preserve">Replace every </w:t>
      </w:r>
      <w:r>
        <w:t xml:space="preserve">{PLACEHOLDER}</w:t>
      </w:r>
      <w:r>
        <w:t xml:space="preserve">. </w:t>
      </w:r>
      <w:r>
        <w:rPr>
          <w:b/>
        </w:rPr>
        <w:t xml:space="preserve">These are business templates, not legal documents.</w:t>
      </w:r>
      <w:r>
        <w:t xml:space="preserve"> Waiver enforceability varies by state — some states limit what a waiver can release, and none let you waive your own negligence. Have a local attorney review before you rely on it, and carry general liability insurance regardless. A waiver is a communication tool first and a legal shield a distant second.</w:t>
      </w:r>
    </w:p>
    <w:p>
      <w:pPr>
        <w:spacing w:after="120"/>
      </w:pPr>
      <w:r>
        <w:rPr>
          <w:b/>
        </w:rPr>
        <w:t xml:space="preserve">Photograph the property before your first cut.</w:t>
      </w:r>
      <w:r>
        <w:t xml:space="preserve"> Wide shots of every zone, close-ups of anything already damaged. Ten minutes, once, and it settles nearly every dispute you'd otherwise be losing.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(a) Property Condition Acknowledgment</w:t>
      </w:r>
    </w:p>
    <w:p>
      <w:pPr>
        <w:spacing w:after="120"/>
      </w:pPr>
      <w:r>
        <w:rPr>
          <w:i/>
        </w:rPr>
        <w:t xml:space="preserve">Complete with the client before the first service visit.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{BUSINESS NAME} — New Client Property Walkthrough</w:t>
      </w:r>
    </w:p>
    <w:p>
      <w:pPr>
        <w:spacing w:after="120"/>
      </w:pPr>
      <w:r>
        <w:rPr>
          <w:b/>
        </w:rPr>
        <w:t xml:space="preserve">Client:</w:t>
      </w:r>
      <w:r>
        <w:t xml:space="preserve"> {CLIENT NAME}  </w:t>
      </w:r>
      <w:r>
        <w:rPr>
          <w:b/>
        </w:rPr>
        <w:t xml:space="preserve">Property:</w:t>
      </w:r>
      <w:r>
        <w:t xml:space="preserve"> {SERVICE ADDRESS}</w:t>
      </w:r>
    </w:p>
    <w:p>
      <w:pPr>
        <w:spacing w:after="120"/>
      </w:pPr>
      <w:r>
        <w:rPr>
          <w:b/>
        </w:rPr>
        <w:t xml:space="preserve">Date:</w:t>
      </w:r>
      <w:r>
        <w:t xml:space="preserve"> {DATE}  </w:t>
      </w:r>
      <w:r>
        <w:rPr>
          <w:b/>
        </w:rPr>
        <w:t xml:space="preserve">Technician:</w:t>
      </w:r>
      <w:r>
        <w:t xml:space="preserve"> {TECH NAME}</w:t>
      </w:r>
    </w:p>
    <w:p>
      <w:pPr>
        <w:spacing w:after="120"/>
      </w:pPr>
      <w:r>
        <w:rPr>
          <w:b/>
        </w:rPr>
        <w:t xml:space="preserve">Services:</w:t>
      </w:r>
      <w:r>
        <w:t xml:space="preserve"> {MOWING / TRIMMING / EDGING / CLEANUPS / FERTILIZATION / OTHER}</w:t>
      </w:r>
    </w:p>
    <w:p>
      <w:pPr>
        <w:pStyle w:val="KitH3"/>
      </w:pPr>
      <w:r>
        <w:t xml:space="preserve">Buried and concealed items — client to identify and mark</w:t>
      </w:r>
    </w:p>
    <w:p>
      <w:pPr>
        <w:spacing w:after="120"/>
      </w:pPr>
      <w:r>
        <w:t xml:space="preserve">The client confirms the following have been identified and, where present, </w:t>
      </w:r>
      <w:r>
        <w:rPr>
          <w:b/>
        </w:rPr>
        <w:t xml:space="preserve">physically marked</w:t>
      </w:r>
      <w:r>
        <w:t xml:space="preserve"> with flags or paint before first service: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Irrigation heads and valve boxes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Invisible or underground pet fence wire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Landscape lighting wire and fixtures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Septic tank lids, risers, and lateral field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Well head or cistern access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Drainage covers, French drains, downspout extensions, sump discharge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Shallow-buried utility, cable, or gas lines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Buried stumps, rocks, concrete, or debris under turf</w:t>
      </w:r>
      <w:r>
        <w:t xml:space="preserve"> — marked / none present</w:t>
      </w:r>
    </w:p>
    <w:p>
      <w:pPr>
        <w:spacing w:after="60"/>
        <w:ind w:left="360" w:hanging="360"/>
      </w:pPr>
      <w:r>
        <w:t xml:space="preserve">☐  </w:t>
      </w:r>
      <w:r>
        <w:rPr>
          <w:b/>
        </w:rPr>
        <w:t xml:space="preserve">Property line and any area NOT to be serviced</w:t>
      </w:r>
      <w:r>
        <w:t xml:space="preserve"> — identified</w:t>
      </w:r>
    </w:p>
    <w:p>
      <w:pPr>
        <w:spacing w:after="60"/>
        <w:ind w:left="360" w:hanging="360"/>
      </w:pPr>
      <w:r>
        <w:t xml:space="preserve">☐  </w:t>
      </w:r>
      <w:r>
        <w:t xml:space="preserve">Other: {DESCRIBE}</w:t>
      </w:r>
    </w:p>
    <w:p>
      <w:pPr>
        <w:spacing w:after="120"/>
        <w:ind w:left="432"/>
      </w:pPr>
      <w:r>
        <w:rPr>
          <w:b/>
          <w:i/>
          <w:color w:val="4A4A4A"/>
        </w:rPr>
        <w:t xml:space="preserve">Marking is the client's responsibility.</w:t>
      </w:r>
      <w:r>
        <w:rPr>
          <w:i/>
          <w:color w:val="4A4A4A"/>
        </w:rPr>
        <w:t xml:space="preserve"> We cannot see below the surface. Anything not marked cannot be avoided.</w:t>
      </w:r>
    </w:p>
    <w:p>
      <w:pPr>
        <w:pStyle w:val="KitH3"/>
      </w:pPr>
      <w:r>
        <w:t xml:space="preserve">Existing conditions observed</w:t>
      </w:r>
    </w:p>
    <w:p>
      <w:pPr>
        <w:spacing w:after="60"/>
        <w:ind w:left="360" w:hanging="360"/>
      </w:pPr>
      <w:r>
        <w:t xml:space="preserve">☐  </w:t>
      </w:r>
      <w:r>
        <w:t xml:space="preserve">Existing ruts, bare patches, or thin turf</w:t>
      </w:r>
    </w:p>
    <w:p>
      <w:pPr>
        <w:spacing w:after="60"/>
        <w:ind w:left="360" w:hanging="360"/>
      </w:pPr>
      <w:r>
        <w:t xml:space="preserve">☐  </w:t>
      </w:r>
      <w:r>
        <w:t xml:space="preserve">Existing damage to fencing, edging, siding, or downspouts</w:t>
      </w:r>
    </w:p>
    <w:p>
      <w:pPr>
        <w:spacing w:after="60"/>
        <w:ind w:left="360" w:hanging="360"/>
      </w:pPr>
      <w:r>
        <w:t xml:space="preserve">☐  </w:t>
      </w:r>
      <w:r>
        <w:t xml:space="preserve">Trees with existing trunk damage or exposed roots</w:t>
      </w:r>
    </w:p>
    <w:p>
      <w:pPr>
        <w:spacing w:after="60"/>
        <w:ind w:left="360" w:hanging="360"/>
      </w:pPr>
      <w:r>
        <w:t xml:space="preserve">☐  </w:t>
      </w:r>
      <w:r>
        <w:t xml:space="preserve">Uneven grade, drop-offs, ditches, or slopes affecting equipment safety</w:t>
      </w:r>
    </w:p>
    <w:p>
      <w:pPr>
        <w:spacing w:after="60"/>
        <w:ind w:left="360" w:hanging="360"/>
      </w:pPr>
      <w:r>
        <w:t xml:space="preserve">☐  </w:t>
      </w:r>
      <w:r>
        <w:t xml:space="preserve">Areas that hold water or stay saturated</w:t>
      </w:r>
    </w:p>
    <w:p>
      <w:pPr>
        <w:spacing w:after="60"/>
        <w:ind w:left="360" w:hanging="360"/>
      </w:pPr>
      <w:r>
        <w:t xml:space="preserve">☐  </w:t>
      </w:r>
      <w:r>
        <w:t xml:space="preserve">Existing weed, disease, insect, or moss pressure</w:t>
      </w:r>
    </w:p>
    <w:p>
      <w:pPr>
        <w:spacing w:after="60"/>
        <w:ind w:left="360" w:hanging="360"/>
      </w:pPr>
      <w:r>
        <w:t xml:space="preserve">☐  </w:t>
      </w:r>
      <w:r>
        <w:t xml:space="preserve">Decorative items in the turf (ornaments, borders, low fencing, solar lights)</w:t>
      </w:r>
    </w:p>
    <w:p>
      <w:pPr>
        <w:spacing w:after="60"/>
        <w:ind w:left="360" w:hanging="360"/>
      </w:pPr>
      <w:r>
        <w:t xml:space="preserve">☐  </w:t>
      </w:r>
      <w:r>
        <w:t xml:space="preserve">Existing pet damage or heavy pet use areas</w:t>
      </w:r>
    </w:p>
    <w:p>
      <w:pPr>
        <w:spacing w:after="60"/>
        <w:ind w:left="360" w:hanging="360"/>
      </w:pPr>
      <w:r>
        <w:t xml:space="preserve">☐  </w:t>
      </w:r>
      <w:r>
        <w:t xml:space="preserve">Other: {DESCRIBE}</w:t>
      </w:r>
    </w:p>
    <w:p>
      <w:pPr>
        <w:spacing w:after="120"/>
      </w:pPr>
      <w:r>
        <w:rPr>
          <w:b/>
        </w:rPr>
        <w:t xml:space="preserve">Photos taken:</w:t>
      </w:r>
      <w:r>
        <w:t xml:space="preserve"> {NUMBER} — retained on file by {BUSINESS NAME}.</w:t>
      </w:r>
    </w:p>
    <w:p>
      <w:pPr>
        <w:pStyle w:val="KitH3"/>
      </w:pPr>
      <w:r>
        <w:t xml:space="preserve">Access and expectations</w:t>
      </w:r>
    </w:p>
    <w:p>
      <w:pPr>
        <w:numPr>
          <w:ilvl w:val="0"/>
          <w:numId w:val="1"/>
        </w:numPr>
        <w:spacing w:after="60"/>
      </w:pPr>
      <w:r>
        <w:t xml:space="preserve">Gate code / key / access instructions: {DETAILS}</w:t>
      </w:r>
    </w:p>
    <w:p>
      <w:pPr>
        <w:numPr>
          <w:ilvl w:val="0"/>
          <w:numId w:val="1"/>
        </w:numPr>
        <w:spacing w:after="60"/>
      </w:pPr>
      <w:r>
        <w:t xml:space="preserve">Gate must be left: {OPEN / CLOSED / LOCKED}</w:t>
      </w:r>
    </w:p>
    <w:p>
      <w:pPr>
        <w:numPr>
          <w:ilvl w:val="0"/>
          <w:numId w:val="1"/>
        </w:numPr>
        <w:spacing w:after="60"/>
      </w:pPr>
      <w:r>
        <w:t xml:space="preserve">Pets on property: {YES / NO} — {INSTRUCTIONS}</w:t>
      </w:r>
    </w:p>
    <w:p>
      <w:pPr>
        <w:numPr>
          <w:ilvl w:val="0"/>
          <w:numId w:val="1"/>
        </w:numPr>
        <w:spacing w:after="60"/>
      </w:pPr>
      <w:r>
        <w:t xml:space="preserve">Areas to avoid entirely: {LIST}</w:t>
      </w:r>
    </w:p>
    <w:p>
      <w:pPr>
        <w:numPr>
          <w:ilvl w:val="0"/>
          <w:numId w:val="1"/>
        </w:numPr>
        <w:spacing w:after="60"/>
      </w:pPr>
      <w:r>
        <w:t xml:space="preserve">Clippings: {MULCHED / BAGGED / BLOWN TO {LOCATION}}</w:t>
      </w:r>
    </w:p>
    <w:p>
      <w:pPr>
        <w:numPr>
          <w:ilvl w:val="0"/>
          <w:numId w:val="1"/>
        </w:numPr>
        <w:spacing w:after="60"/>
      </w:pPr>
      <w:r>
        <w:t xml:space="preserve">Preferred cutting height: {HEIGHT} (see note below)</w:t>
      </w:r>
    </w:p>
    <w:p>
      <w:pPr>
        <w:numPr>
          <w:ilvl w:val="0"/>
          <w:numId w:val="1"/>
        </w:numPr>
        <w:spacing w:after="60"/>
      </w:pPr>
      <w:r>
        <w:t xml:space="preserve">Client will clear before each visit: toys, hoses, furniture, pet waste — </w:t>
      </w:r>
      <w:r>
        <w:rPr>
          <w:b/>
        </w:rPr>
        <w:t xml:space="preserve">{CONFIRMED}</w:t>
      </w:r>
    </w:p>
    <w:p>
      <w:pPr>
        <w:spacing w:after="120"/>
      </w:pPr>
      <w:r>
        <w:rPr>
          <w:b/>
        </w:rPr>
        <w:t xml:space="preserve">Client initials confirming the above is accurate and complete:</w:t>
      </w:r>
      <w:r>
        <w:t xml:space="preserve"> ________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(b) Service Waiver &amp; Damage Policy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{BUSINESS NAME} — Lawn Maintenance Service Waiver</w:t>
      </w:r>
    </w:p>
    <w:p>
      <w:pPr>
        <w:spacing w:after="120"/>
      </w:pPr>
      <w:r>
        <w:t xml:space="preserve">I, </w:t>
      </w:r>
      <w:r>
        <w:rPr>
          <w:b/>
        </w:rPr>
        <w:t xml:space="preserve">{CLIENT NAME}</w:t>
      </w:r>
      <w:r>
        <w:t xml:space="preserve">, am the owner of — or am authorized to approve lawn maintenance services on — the property at </w:t>
      </w:r>
      <w:r>
        <w:rPr>
          <w:b/>
        </w:rPr>
        <w:t xml:space="preserve">{SERVICE ADDRESS}</w:t>
      </w:r>
      <w:r>
        <w:t xml:space="preserve">. I have requested services from </w:t>
      </w:r>
      <w:r>
        <w:rPr>
          <w:b/>
        </w:rPr>
        <w:t xml:space="preserve">{BUSINESS NAME}</w:t>
      </w:r>
      <w:r>
        <w:t xml:space="preserve"> and I acknowledge the following.</w:t>
      </w:r>
    </w:p>
    <w:p>
      <w:pPr>
        <w:spacing w:after="120"/>
      </w:pPr>
      <w:r>
        <w:rPr>
          <w:b/>
        </w:rPr>
        <w:t xml:space="preserve">1. Concealed items must be marked.</w:t>
      </w:r>
      <w:r>
        <w:t xml:space="preserve"> Lawn equipment operates at and just below the turf surface. Irrigation components, pet fence wire, low-voltage lighting cable, drainage structures, septic components, shallow utility lines, and buried debris are not visible during service. </w:t>
      </w:r>
      <w:r>
        <w:rPr>
          <w:b/>
        </w:rPr>
        <w:t xml:space="preserve">The client is responsible for identifying and marking these items.</w:t>
      </w:r>
      <w:r>
        <w:t xml:space="preserve"> {BUSINESS NAME} is not responsible for damage to unmarked concealed items.</w:t>
      </w:r>
    </w:p>
    <w:p>
      <w:pPr>
        <w:spacing w:after="120"/>
      </w:pPr>
      <w:r>
        <w:rPr>
          <w:b/>
        </w:rPr>
        <w:t xml:space="preserve">2. Irrigation heads.</w:t>
      </w:r>
      <w:r>
        <w:t xml:space="preserve"> Even properly marked heads can sit above grade, shift, or be installed improperly. {BUSINESS NAME} will use reasonable care, and damage to a marked head caused by our negligence will be repaired at our cost. Damage to unmarked, improperly installed, or above-grade heads is not our responsibility.</w:t>
      </w:r>
    </w:p>
    <w:p>
      <w:pPr>
        <w:spacing w:after="120"/>
      </w:pPr>
      <w:r>
        <w:rPr>
          <w:b/>
        </w:rPr>
        <w:t xml:space="preserve">3. Thrown objects.</w:t>
      </w:r>
      <w:r>
        <w:t xml:space="preserve"> Mowers and trimmers can propel rocks, sticks, wire, pet toys, and other debris at speed. The client agrees to keep the lawn clear of debris and to accept that {BUSINESS NAME} cannot guarantee against damage from objects concealed in the turf. Where practical, we clear what we can see before we cut.</w:t>
      </w:r>
    </w:p>
    <w:p>
      <w:pPr>
        <w:spacing w:after="120"/>
      </w:pPr>
      <w:r>
        <w:rPr>
          <w:b/>
        </w:rPr>
        <w:t xml:space="preserve">4. Trimmer damage to trees and structures.</w:t>
      </w:r>
      <w:r>
        <w:t xml:space="preserve"> String trimmers can damage bark, fencing, siding, and edging. To prevent it, we recommend mulch rings around trees. Where a tree is surrounded by turf and no ring exists, incidental contact is a known risk and the client accepts it — or accepts that we may leave a small collar of grass uncut around the trunk instead.</w:t>
      </w:r>
    </w:p>
    <w:p>
      <w:pPr>
        <w:spacing w:after="120"/>
      </w:pPr>
      <w:r>
        <w:rPr>
          <w:b/>
        </w:rPr>
        <w:t xml:space="preserve">5. Turf conditions and results.</w:t>
      </w:r>
      <w:r>
        <w:t xml:space="preserve"> Lawn appearance depends on soil, sun, water, mowing, weather, and the previous condition of the turf. {BUSINESS NAME} controls the mowing and maintenance; it does not control weather, watering, soil, disease, insects, or existing turf health, and does not guarantee a specific appearance.</w:t>
      </w:r>
    </w:p>
    <w:p>
      <w:pPr>
        <w:spacing w:after="120"/>
      </w:pPr>
      <w:r>
        <w:rPr>
          <w:b/>
        </w:rPr>
        <w:t xml:space="preserve">6. Wet conditions.</w:t>
      </w:r>
      <w:r>
        <w:t xml:space="preserve"> Mowing saturated turf can rut soil and damage grass. {BUSINESS NAME} may reschedule for weather. If the client requests service on saturated ground, section (c) applies.</w:t>
      </w:r>
    </w:p>
    <w:p>
      <w:pPr>
        <w:spacing w:after="120"/>
      </w:pPr>
      <w:r>
        <w:rPr>
          <w:b/>
        </w:rPr>
        <w:t xml:space="preserve">7. Existing conditions.</w:t>
      </w:r>
      <w:r>
        <w:t xml:space="preserve"> {BUSINESS NAME} is not responsible for conditions documented on the Property Condition Acknowledgment or otherwise existing before service began.</w:t>
      </w:r>
    </w:p>
    <w:p>
      <w:pPr>
        <w:spacing w:after="120"/>
      </w:pPr>
      <w:r>
        <w:rPr>
          <w:b/>
        </w:rPr>
        <w:t xml:space="preserve">8. Pets and pet waste.</w:t>
      </w:r>
      <w:r>
        <w:t xml:space="preserve"> The client agrees to secure pets and remove waste before each visit. {BUSINESS NAME} may skip a visit where pets are loose or waste makes safe service impossible, and may bill for the trip per our Access Policy.</w:t>
      </w:r>
    </w:p>
    <w:p>
      <w:pPr>
        <w:spacing w:after="120"/>
      </w:pPr>
      <w:r>
        <w:rPr>
          <w:b/>
        </w:rPr>
        <w:t xml:space="preserve">9. What this does not release.</w:t>
      </w:r>
      <w:r>
        <w:t xml:space="preserve"> Nothing here releases {BUSINESS NAME} from responsibility for damage caused by its own negligence or willful misconduct. {BUSINESS NAME} carries general liability insurance; a certificate is available on request.</w:t>
      </w:r>
    </w:p>
    <w:p>
      <w:pPr>
        <w:spacing w:after="120"/>
      </w:pPr>
      <w:r>
        <w:rPr>
          <w:b/>
        </w:rPr>
        <w:t xml:space="preserve">10. Notice of concerns.</w:t>
      </w:r>
      <w:r>
        <w:t xml:space="preserve"> Please report any concern within </w:t>
      </w:r>
      <w:r>
        <w:rPr>
          <w:b/>
        </w:rPr>
        <w:t xml:space="preserve">{NUMBER — commonly 3–7}</w:t>
      </w:r>
      <w:r>
        <w:t xml:space="preserve"> days of service so we can inspect it while the cause is still determinable.</w:t>
      </w:r>
    </w:p>
    <w:p>
      <w:pPr>
        <w:spacing w:after="120"/>
      </w:pPr>
      <w:r>
        <w:t xml:space="preserve">I have read this waiver, completed the walkthrough, and had the opportunity to ask questions.</w:t>
      </w:r>
    </w:p>
    <w:p>
      <w:pPr>
        <w:spacing w:after="120"/>
      </w:pPr>
      <w:r>
        <w:rPr>
          <w:b/>
        </w:rPr>
        <w:t xml:space="preserve">Client signature:</w:t>
      </w:r>
      <w:r>
        <w:t xml:space="preserve"> _____________________  </w:t>
      </w:r>
      <w:r>
        <w:rPr>
          <w:b/>
        </w:rPr>
        <w:t xml:space="preserve">Printed:</w:t>
      </w:r>
      <w:r>
        <w:t xml:space="preserve"> {CLIENT NAME}  </w:t>
      </w:r>
      <w:r>
        <w:rPr>
          <w:b/>
        </w:rPr>
        <w:t xml:space="preserve">Date:</w:t>
      </w:r>
      <w:r>
        <w:t xml:space="preserve"> {DATE}</w:t>
      </w:r>
    </w:p>
    <w:p>
      <w:pPr>
        <w:spacing w:after="120"/>
      </w:pPr>
      <w:r>
        <w:rPr>
          <w:b/>
        </w:rPr>
        <w:t xml:space="preserve">{BUSINESS NAME} representative:</w:t>
      </w:r>
      <w:r>
        <w:t xml:space="preserve"> _____________________  </w:t>
      </w:r>
      <w:r>
        <w:rPr>
          <w:b/>
        </w:rPr>
        <w:t xml:space="preserve">Date:</w:t>
      </w:r>
      <w:r>
        <w:t xml:space="preserve"> {DATE}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Title"/>
      </w:pPr>
      <w:r>
        <w:t xml:space="preserve">(c) Client-Directed Service Acknowledgment</w:t>
      </w:r>
    </w:p>
    <w:p>
      <w:pPr>
        <w:spacing w:after="120"/>
      </w:pPr>
      <w:r>
        <w:rPr>
          <w:i/>
        </w:rPr>
        <w:t xml:space="preserve">For when a client insists on something you've advised against — scalping the lawn short in midsummer, mowing saturated turf, or servicing an area you've flagged as unsafe.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{BUSINESS NAME} — Client-Directed Service</w:t>
      </w:r>
    </w:p>
    <w:p>
      <w:pPr>
        <w:spacing w:after="120"/>
      </w:pPr>
      <w:r>
        <w:t xml:space="preserve">The client has requested the following at </w:t>
      </w:r>
      <w:r>
        <w:rPr>
          <w:b/>
        </w:rPr>
        <w:t xml:space="preserve">{SERVICE ADDRESS}</w:t>
      </w:r>
      <w:r>
        <w:t xml:space="preserve">:</w:t>
      </w:r>
    </w:p>
    <w:p>
      <w:pPr>
        <w:spacing w:after="120"/>
      </w:pPr>
      <w:r>
        <w:rPr>
          <w:b/>
        </w:rPr>
        <w:t xml:space="preserve">Requested:</w:t>
      </w:r>
      <w:r>
        <w:t xml:space="preserve"> {DESCRIBE — e.g., cutting height lowered to {HEIGHT} during summer heat}</w:t>
      </w:r>
    </w:p>
    <w:p>
      <w:pPr>
        <w:spacing w:after="120"/>
      </w:pPr>
      <w:r>
        <w:rPr>
          <w:b/>
        </w:rPr>
        <w:t xml:space="preserve">{BUSINESS NAME} has advised:</w:t>
      </w:r>
      <w:r>
        <w:t xml:space="preserve"> {DESCRIBE THE RISK — e.g., that cutting below one-third of the blade height during heat stress will scalp the turf, expose soil, invite weed germination, and may cause browning that takes weeks to recover.}</w:t>
      </w:r>
    </w:p>
    <w:p>
      <w:pPr>
        <w:spacing w:after="120"/>
      </w:pPr>
      <w:r>
        <w:rPr>
          <w:b/>
        </w:rPr>
        <w:t xml:space="preserve">Recommended alternative offered:</w:t>
      </w:r>
      <w:r>
        <w:t xml:space="preserve"> {DESCRIBE / NONE AVAILABLE}</w:t>
      </w:r>
    </w:p>
    <w:p>
      <w:pPr>
        <w:spacing w:after="120"/>
      </w:pPr>
      <w:r>
        <w:t xml:space="preserve">The client understands these risks and directs {BUSINESS NAME} to proceed, accepting responsibility for the outcome.</w:t>
      </w:r>
    </w:p>
    <w:p>
      <w:pPr>
        <w:spacing w:after="120"/>
      </w:pPr>
      <w:r>
        <w:rPr>
          <w:b/>
        </w:rPr>
        <w:t xml:space="preserve">Client signature:</w:t>
      </w:r>
      <w:r>
        <w:t xml:space="preserve"> _____________________  </w:t>
      </w:r>
      <w:r>
        <w:rPr>
          <w:b/>
        </w:rPr>
        <w:t xml:space="preserve">Date:</w:t>
      </w:r>
      <w:r>
        <w:t xml:space="preserve"> {DATE}</w:t>
      </w:r>
    </w:p>
    <w:p>
      <w:pPr>
        <w:spacing w:after="120"/>
      </w:pPr>
      <w:r>
        <w:rPr>
          <w:b/>
        </w:rPr>
        <w:t xml:space="preserve">{BUSINESS NAME} representative:</w:t>
      </w:r>
      <w:r>
        <w:t xml:space="preserve"> _____________________  </w:t>
      </w:r>
      <w:r>
        <w:rPr>
          <w:b/>
        </w:rPr>
        <w:t xml:space="preserve">Date:</w:t>
      </w:r>
      <w:r>
        <w:t xml:space="preserve"> {DATE}</w:t>
      </w:r>
    </w:p>
    <w:p>
      <w:pPr>
        <w:pBdr>
          <w:bottom w:val="single" w:sz="6" w:space="1" w:color="1A7F4B"/>
        </w:pBdr>
        <w:spacing w:after="160"/>
      </w:pPr>
      <w:r>
        <w:t xml:space="preserve"/>
      </w:r>
    </w:p>
    <w:p>
      <w:pPr>
        <w:pStyle w:val="KitH2"/>
      </w:pPr>
      <w:r>
        <w:t xml:space="preserve">Field notes — how to actually use these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Hand the client the flags.</w:t>
      </w:r>
      <w:r>
        <w:t xml:space="preserve"> Don't ask them to "point out" the sprinkler heads — give them a bundle of marking flags and ask them to walk the yard before your first visit. Costs you a few dollars and it's the single highest-return thing in this file.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one-third rule is your best defense.</w:t>
      </w:r>
      <w:r>
        <w:t xml:space="preserve"> Never remove more than one-third of the blade height in a single cut. It's the standard, it protects the turf, and it's what you point to when a client asks you to scalp it.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Mulch rings end the trimmer argument permanently.</w:t>
      </w:r>
      <w:r>
        <w:t xml:space="preserve"> Recommend them at the walkthrough, on every property with trees in turf. Offer to install them as a paid add-on — it solves your risk and adds revenue at the same time.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When you do cause damage, say so first.</w:t>
      </w:r>
      <w:r>
        <w:t xml:space="preserve"> Call before they notice. "I clipped a sprinkler head on the north side today — I've already got the part, I'll have it fixed Thursday." Clients forgive damage. They don't forgive discovering it themselves.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Keep signed forms and walkthrough photos organized by address</w:t>
      </w:r>
      <w:r>
        <w:t xml:space="preserve">, for at least the length of your state's statute of limitations on property claims — verify locally.</w:t>
      </w:r>
    </w:p>
    <w:sectPr>
      <w:footerReference w:type="default" r:id="rId3"/>
      <w:pgSz w:w="12240" w:h="15840"/>
      <w:pgMar w:top="1080" w:right="1080" w:bottom="1080" w:left="1080" w:header="720" w:footer="576" w:gutter="0"/>
    </w:sectPr>
  </w:body>
</w:document>
</file>

<file path=word/footer1.xml><?xml version="1.0" encoding="utf-8"?>
<w:ftr xmlns:w="http://schemas.openxmlformats.org/wordprocessingml/2006/main">
  <w:p>
    <w:pPr>
      <w:jc w:val="left"/>
      <w:spacing w:after="0"/>
    </w:pPr>
    <w:r>
      <w:rPr>
        <w:color w:val="7F7F7F"/>
        <w:sz w:val="18"/>
        <w:szCs w:val="18"/>
      </w:rPr>
      <w:t xml:space="preserve">Route Ready — routereadykits.com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color w:val="262626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KitTitle">
    <w:name w:val="Title"/>
    <w:basedOn w:val="Normal"/>
    <w:pPr>
      <w:spacing w:before="120" w:after="160"/>
      <w:outlineLvl w:val="0"/>
    </w:pPr>
    <w:rPr>
      <w:b/>
      <w:color w:val="1A7F4B"/>
      <w:sz w:val="40"/>
      <w:szCs w:val="40"/>
    </w:rPr>
  </w:style>
  <w:style w:type="paragraph" w:styleId="KitH2">
    <w:name w:val="heading 2"/>
    <w:basedOn w:val="Normal"/>
    <w:pPr>
      <w:spacing w:before="240" w:after="80"/>
      <w:outlineLvl w:val="1"/>
    </w:pPr>
    <w:rPr>
      <w:b/>
      <w:color w:val="1A7F4B"/>
      <w:sz w:val="28"/>
      <w:szCs w:val="28"/>
    </w:rPr>
  </w:style>
  <w:style w:type="paragraph" w:styleId="KitH3">
    <w:name w:val="heading 3"/>
    <w:basedOn w:val="Normal"/>
    <w:pPr>
      <w:spacing w:before="180" w:after="60"/>
      <w:outlineLvl w:val="2"/>
    </w:pPr>
    <w:rPr>
      <w:b/>
      <w:color w:val="404040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Route Ready Kit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Route Ready — Property Condition Acknowledgment &amp; Damage Waiver</dc:title>
  <dc:creator>Route Ready</dc:creator>
  <dcterms:created xsi:type="dcterms:W3CDTF">2026-07-26T17:49:42Z</dcterms:created>
  <dcterms:modified xsi:type="dcterms:W3CDTF">2026-07-26T17:49:42Z</dcterms:modified>
</cp:coreProperties>
</file>