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Lawn Care Business Starter Kit</w:t>
      </w:r>
    </w:p>
    <w:p>
      <w:pPr>
        <w:spacing w:after="120"/>
      </w:pPr>
      <w:r>
        <w:rPr>
          <w:b/>
        </w:rPr>
        <w:t xml:space="preserve">File 06 — Residential Lawn Care Service Agreement</w:t>
      </w:r>
      <w:r>
        <w:t xml:space="preserve"> | v1.0 | 2026-07-23</w:t>
      </w:r>
    </w:p>
    <w:p>
      <w:pPr>
        <w:spacing w:after="120"/>
        <w:ind w:left="432"/>
      </w:pPr>
      <w:r>
        <w:rPr>
          <w:b/>
          <w:i/>
          <w:color w:val="4A4A4A"/>
        </w:rPr>
        <w:t xml:space="preserve">How to use this template:</w:t>
      </w:r>
      <w:r>
        <w:rPr>
          <w:i/>
          <w:color w:val="4A4A4A"/>
        </w:rPr>
        <w:t xml:space="preserve"> Replace every {PLACEHOLDER} with your own details. Pick ONE billing model in Section 4 (per-cut OR flat monthly) and delete the other — offering both on the same page confuses people. Read the whole thing out loud once before you send it; if a sentence doesn't sound like something you'd say standing in a client's driveway, rewrite it.</w:t>
      </w:r>
    </w:p>
    <w:p>
      <w:pPr>
        <w:pBdr>
          <w:bottom w:val="single" w:sz="6" w:space="1" w:color="1A7F4B"/>
        </w:pBdr>
        <w:spacing w:after="160"/>
      </w:pPr>
      <w:r>
        <w:t xml:space="preserve"/>
      </w:r>
    </w:p>
    <w:p>
      <w:pPr>
        <w:pStyle w:val="KitTitle"/>
      </w:pPr>
      <w:r>
        <w:t xml:space="preserve">RESIDENTIAL LAWN CARE SERVICE AGREEMENT</w:t>
      </w:r>
    </w:p>
    <w:p>
      <w:pPr>
        <w:pStyle w:val="KitH2"/>
      </w:pPr>
      <w:r>
        <w:t xml:space="preserve">1. Parties</w:t>
      </w:r>
    </w:p>
    <w:p>
      <w:pPr>
        <w:spacing w:after="120"/>
      </w:pPr>
      <w:r>
        <w:t xml:space="preserve">This Residential Lawn Care Service Agreement ("Agreement") is entered into as of </w:t>
      </w:r>
      <w:r>
        <w:rPr>
          <w:b/>
        </w:rPr>
        <w:t xml:space="preserve">{DATE}</w:t>
      </w:r>
      <w:r>
        <w:t xml:space="preserve"> by and between:</w:t>
      </w:r>
    </w:p>
    <w:p>
      <w:pPr>
        <w:spacing w:after="120"/>
      </w:pPr>
      <w:r>
        <w:rPr>
          <w:b/>
        </w:rPr>
        <w:t xml:space="preserve">Service Provider:</w:t>
      </w:r>
      <w:r>
        <w:t xml:space="preserve"> {BUSINESS NAME}, a {ENTITY TYPE — e.g., sole proprietorship / LLC} located at {BUSINESS ADDRESS}, phone {BUSINESS PHONE}, email {BUSINESS EMAIL} ("Company").</w:t>
      </w:r>
    </w:p>
    <w:p>
      <w:pPr>
        <w:spacing w:after="120"/>
      </w:pPr>
      <w:r>
        <w:rPr>
          <w:b/>
        </w:rPr>
        <w:t xml:space="preserve">Client:</w:t>
      </w:r>
      <w:r>
        <w:t xml:space="preserve"> {CLIENT NAME}, residing at {SERVICE ADDRESS}, phone {CLIENT PHONE}, email {CLIENT EMAIL} ("Client").</w:t>
      </w:r>
    </w:p>
    <w:p>
      <w:pPr>
        <w:spacing w:after="120"/>
      </w:pPr>
      <w:r>
        <w:t xml:space="preserve">The property to be serviced is located at: </w:t>
      </w:r>
      <w:r>
        <w:rPr>
          <w:b/>
        </w:rPr>
        <w:t xml:space="preserve">{SERVICE ADDRESS}</w:t>
      </w:r>
      <w:r>
        <w:t xml:space="preserve"> (the "Property"), lot size approximately </w:t>
      </w:r>
      <w:r>
        <w:rPr>
          <w:b/>
        </w:rPr>
        <w:t xml:space="preserve">{LOT SIZE — e.g., 8,000 sq ft / 0.25 acre}</w:t>
      </w:r>
      <w:r>
        <w:t xml:space="preserve">.</w:t>
      </w:r>
    </w:p>
    <w:p>
      <w:pPr>
        <w:pStyle w:val="KitH2"/>
      </w:pPr>
      <w:r>
        <w:t xml:space="preserve">2. Scope of Services</w:t>
      </w:r>
    </w:p>
    <w:p>
      <w:pPr>
        <w:spacing w:after="120"/>
      </w:pPr>
      <w:r>
        <w:t xml:space="preserve">Company will provide recurring lawn maintenance at the Property on the schedule described in Section 3. The core recurring service is mowing; everything else is either included where checked or quoted separately as an add-on.</w:t>
      </w:r>
    </w:p>
    <w:p>
      <w:pPr>
        <w:spacing w:after="120"/>
      </w:pPr>
      <w:r>
        <w:rPr>
          <w:b/>
        </w:rPr>
        <w:t xml:space="preserve">Included in each recurring mowing visit</w:t>
      </w:r>
      <w:r>
        <w:t xml:space="preserve"> (check all that apply):</w:t>
      </w:r>
    </w:p>
    <w:p>
      <w:pPr>
        <w:spacing w:after="60"/>
        <w:ind w:left="360" w:hanging="360"/>
      </w:pPr>
      <w:r>
        <w:t xml:space="preserve">☐  </w:t>
      </w:r>
      <w:r>
        <w:t xml:space="preserve">Mow all turf areas at the agreed height ({MOWING HEIGHT — e.g., 3 to 3.5 inches})</w:t>
      </w:r>
    </w:p>
    <w:p>
      <w:pPr>
        <w:spacing w:after="60"/>
        <w:ind w:left="360" w:hanging="360"/>
      </w:pPr>
      <w:r>
        <w:t xml:space="preserve">☐  </w:t>
      </w:r>
      <w:r>
        <w:t xml:space="preserve">String-trim around fences, beds, trees, posts, and obstacles</w:t>
      </w:r>
    </w:p>
    <w:p>
      <w:pPr>
        <w:spacing w:after="60"/>
        <w:ind w:left="360" w:hanging="360"/>
      </w:pPr>
      <w:r>
        <w:t xml:space="preserve">☐  </w:t>
      </w:r>
      <w:r>
        <w:t xml:space="preserve">Edge along walkways, driveway, and curb {frequency — e.g., every visit / every other visit}</w:t>
      </w:r>
    </w:p>
    <w:p>
      <w:pPr>
        <w:spacing w:after="60"/>
        <w:ind w:left="360" w:hanging="360"/>
      </w:pPr>
      <w:r>
        <w:t xml:space="preserve">☐  </w:t>
      </w:r>
      <w:r>
        <w:t xml:space="preserve">Blow clippings off all hard surfaces (walks, drive, patio)</w:t>
      </w:r>
    </w:p>
    <w:p>
      <w:pPr>
        <w:spacing w:after="60"/>
        <w:ind w:left="360" w:hanging="360"/>
      </w:pPr>
      <w:r>
        <w:t xml:space="preserve">☐  </w:t>
      </w:r>
      <w:r>
        <w:t xml:space="preserve">Visual check of the property and a completion note to the Client</w:t>
      </w:r>
    </w:p>
    <w:p>
      <w:pPr>
        <w:spacing w:after="60"/>
        <w:ind w:left="360" w:hanging="360"/>
      </w:pPr>
      <w:r>
        <w:t xml:space="preserve">☐  </w:t>
      </w:r>
      <w:r>
        <w:t xml:space="preserve">Other: {CUSTOM TASK}</w:t>
      </w:r>
    </w:p>
    <w:p>
      <w:pPr>
        <w:spacing w:after="60"/>
        <w:ind w:left="360" w:hanging="360"/>
      </w:pPr>
      <w:r>
        <w:t xml:space="preserve">☐  </w:t>
      </w:r>
      <w:r>
        <w:t xml:space="preserve">Other: {CUSTOM TASK}</w:t>
      </w:r>
    </w:p>
    <w:p>
      <w:pPr>
        <w:spacing w:after="120"/>
      </w:pPr>
      <w:r>
        <w:rPr>
          <w:b/>
        </w:rPr>
        <w:t xml:space="preserve">Clippings handling</w:t>
      </w:r>
      <w:r>
        <w:t xml:space="preserve"> (check one):</w:t>
      </w:r>
    </w:p>
    <w:p>
      <w:pPr>
        <w:spacing w:after="60"/>
        <w:ind w:left="360" w:hanging="360"/>
      </w:pPr>
      <w:r>
        <w:t xml:space="preserve">☐  </w:t>
      </w:r>
      <w:r>
        <w:rPr>
          <w:b/>
        </w:rPr>
        <w:t xml:space="preserve">Mulched</w:t>
      </w:r>
      <w:r>
        <w:t xml:space="preserve"> back into the lawn (standard — best for turf health, no disposal charge)</w:t>
      </w:r>
    </w:p>
    <w:p>
      <w:pPr>
        <w:spacing w:after="60"/>
        <w:ind w:left="360" w:hanging="360"/>
      </w:pPr>
      <w:r>
        <w:t xml:space="preserve">☐  </w:t>
      </w:r>
      <w:r>
        <w:rPr>
          <w:b/>
        </w:rPr>
        <w:t xml:space="preserve">Bagged and removed</w:t>
      </w:r>
      <w:r>
        <w:t xml:space="preserve"> (add-on — ${BAGGING FEE} per visit; heavy spring/fall growth may be billed at the higher rate)</w:t>
      </w:r>
    </w:p>
    <w:p>
      <w:pPr>
        <w:spacing w:after="120"/>
      </w:pPr>
      <w:r>
        <w:rPr>
          <w:b/>
        </w:rPr>
        <w:t xml:space="preserve">Add-on and seasonal services</w:t>
      </w:r>
      <w:r>
        <w:t xml:space="preserve"> (check any the Client wants; each is quoted and scheduled separately — see Exhibit A):</w:t>
      </w:r>
    </w:p>
    <w:p>
      <w:pPr>
        <w:spacing w:after="60"/>
        <w:ind w:left="360" w:hanging="360"/>
      </w:pPr>
      <w:r>
        <w:t xml:space="preserve">☐  </w:t>
      </w:r>
      <w:r>
        <w:t xml:space="preserve">Spring cleanup (debris removal, first-cut prep, bed edging)</w:t>
      </w:r>
    </w:p>
    <w:p>
      <w:pPr>
        <w:spacing w:after="60"/>
        <w:ind w:left="360" w:hanging="360"/>
      </w:pPr>
      <w:r>
        <w:t xml:space="preserve">☐  </w:t>
      </w:r>
      <w:r>
        <w:t xml:space="preserve">Fall cleanup / leaf removal</w:t>
      </w:r>
    </w:p>
    <w:p>
      <w:pPr>
        <w:spacing w:after="60"/>
        <w:ind w:left="360" w:hanging="360"/>
      </w:pPr>
      <w:r>
        <w:t xml:space="preserve">☐  </w:t>
      </w:r>
      <w:r>
        <w:t xml:space="preserve">Mulch installation ({DEPTH} in beds — material + labor)</w:t>
      </w:r>
    </w:p>
    <w:p>
      <w:pPr>
        <w:spacing w:after="60"/>
        <w:ind w:left="360" w:hanging="360"/>
      </w:pPr>
      <w:r>
        <w:t xml:space="preserve">☐  </w:t>
      </w:r>
      <w:r>
        <w:t xml:space="preserve">Hedge / shrub trimming</w:t>
      </w:r>
    </w:p>
    <w:p>
      <w:pPr>
        <w:spacing w:after="60"/>
        <w:ind w:left="360" w:hanging="360"/>
      </w:pPr>
      <w:r>
        <w:t xml:space="preserve">☐  </w:t>
      </w:r>
      <w:r>
        <w:t xml:space="preserve">Bed weeding and maintenance</w:t>
      </w:r>
    </w:p>
    <w:p>
      <w:pPr>
        <w:spacing w:after="60"/>
        <w:ind w:left="360" w:hanging="360"/>
      </w:pPr>
      <w:r>
        <w:t xml:space="preserve">☐  </w:t>
      </w:r>
      <w:r>
        <w:t xml:space="preserve">Aeration / overseeding</w:t>
      </w:r>
    </w:p>
    <w:p>
      <w:pPr>
        <w:spacing w:after="60"/>
        <w:ind w:left="360" w:hanging="360"/>
      </w:pPr>
      <w:r>
        <w:t xml:space="preserve">☐  </w:t>
      </w:r>
      <w:r>
        <w:t xml:space="preserve">Fertilization and weed control </w:t>
      </w:r>
      <w:r>
        <w:rPr>
          <w:i/>
        </w:rPr>
        <w:t xml:space="preserve">(see Section 10 — may require a licensed applicator)</w:t>
      </w:r>
    </w:p>
    <w:p>
      <w:pPr>
        <w:spacing w:after="60"/>
        <w:ind w:left="360" w:hanging="360"/>
      </w:pPr>
      <w:r>
        <w:t xml:space="preserve">☐  </w:t>
      </w:r>
      <w:r>
        <w:t xml:space="preserve">Gutter cleaning</w:t>
      </w:r>
    </w:p>
    <w:p>
      <w:pPr>
        <w:spacing w:after="60"/>
        <w:ind w:left="360" w:hanging="360"/>
      </w:pPr>
      <w:r>
        <w:t xml:space="preserve">☐  </w:t>
      </w:r>
      <w:r>
        <w:t xml:space="preserve">Snow removal </w:t>
      </w:r>
      <w:r>
        <w:rPr>
          <w:i/>
        </w:rPr>
        <w:t xml:space="preserve">(winter — handled under a separate agreement)</w:t>
      </w:r>
    </w:p>
    <w:p>
      <w:pPr>
        <w:spacing w:after="120"/>
      </w:pPr>
      <w:r>
        <w:rPr>
          <w:b/>
        </w:rPr>
        <w:t xml:space="preserve">Not included unless quoted separately as an add-on:</w:t>
      </w:r>
      <w:r>
        <w:t xml:space="preserve"> leaf removal outside a scheduled cleanup, tree work above {HEIGHT — e.g., 8 ft} or requiring a chainsaw, stump/root work, irrigation repair, landscape design or planting, sod installation, grading, hardscape, pet-waste pickup, hauling of client-generated debris (construction, moving, storm piles), and any chemical application not covered by a valid applicator license.</w:t>
      </w:r>
    </w:p>
    <w:p>
      <w:pPr>
        <w:pStyle w:val="KitH2"/>
      </w:pPr>
      <w:r>
        <w:t xml:space="preserve">3. Schedule &amp; Season</w:t>
      </w:r>
    </w:p>
    <w:p>
      <w:pPr>
        <w:spacing w:after="120"/>
      </w:pPr>
      <w:r>
        <w:rPr>
          <w:b/>
        </w:rPr>
        <w:t xml:space="preserve">Mowing frequency:</w:t>
      </w:r>
      <w:r>
        <w:t xml:space="preserve"> {WEEKLY / BI-WEEKLY / EVERY 10 DAYS}, on {DAY(S)}, during the growing season.</w:t>
      </w:r>
    </w:p>
    <w:p>
      <w:pPr>
        <w:spacing w:after="120"/>
      </w:pPr>
      <w:r>
        <w:rPr>
          <w:b/>
        </w:rPr>
        <w:t xml:space="preserve">Season term:</w:t>
      </w:r>
      <w:r>
        <w:t xml:space="preserve"> Service runs from approximately </w:t>
      </w:r>
      <w:r>
        <w:rPr>
          <w:b/>
        </w:rPr>
        <w:t xml:space="preserve">{SEASON START — e.g., early April}</w:t>
      </w:r>
      <w:r>
        <w:t xml:space="preserve"> through </w:t>
      </w:r>
      <w:r>
        <w:rPr>
          <w:b/>
        </w:rPr>
        <w:t xml:space="preserve">{SEASON END — e.g., late October}</w:t>
      </w:r>
      <w:r>
        <w:t xml:space="preserve">, typically </w:t>
      </w:r>
      <w:r>
        <w:rPr>
          <w:b/>
        </w:rPr>
        <w:t xml:space="preserve">{CUTS PER SEASON — e.g., 26 to 32}</w:t>
      </w:r>
      <w:r>
        <w:t xml:space="preserve"> cuts depending on weather and growth. The exact number of cuts varies year to year with rainfall and temperature; this Agreement is priced around the season, not a guaranteed cut count.</w:t>
      </w:r>
    </w:p>
    <w:p>
      <w:pPr>
        <w:spacing w:after="120"/>
      </w:pPr>
      <w:r>
        <w:rPr>
          <w:b/>
        </w:rPr>
        <w:t xml:space="preserve">Service day &amp; arrival:</w:t>
      </w:r>
      <w:r>
        <w:t xml:space="preserve"> Company services routes by neighborhood, not by appointment time. Your service falls on {DAY(S)}, weather permitting, and the crew arrives sometime during that day. If rain pushes the route, your visit shifts to the next dry working day — see Section 5.</w:t>
      </w:r>
    </w:p>
    <w:p>
      <w:pPr>
        <w:spacing w:after="120"/>
      </w:pPr>
      <w:r>
        <w:rPr>
          <w:b/>
        </w:rPr>
        <w:t xml:space="preserve">End of season:</w:t>
      </w:r>
      <w:r>
        <w:t xml:space="preserve"> Company will confirm the final cut and any winterization (see Section 6) in writing before closing out the season.</w:t>
      </w:r>
    </w:p>
    <w:p>
      <w:pPr>
        <w:pStyle w:val="KitH2"/>
      </w:pPr>
      <w:r>
        <w:t xml:space="preserve">4. Pricing &amp; Payment</w:t>
      </w:r>
    </w:p>
    <w:p>
      <w:pPr>
        <w:spacing w:after="120"/>
      </w:pPr>
      <w:r>
        <w:rPr>
          <w:b/>
        </w:rPr>
        <w:t xml:space="preserve">Choose one billing model and delete the other.</w:t>
      </w:r>
    </w:p>
    <w:p>
      <w:pPr>
        <w:spacing w:after="120"/>
      </w:pPr>
      <w:r>
        <w:rPr>
          <w:b/>
        </w:rPr>
        <w:t xml:space="preserve">Option A — Per-Cut Billing</w:t>
      </w:r>
    </w:p>
    <w:p>
      <w:pPr>
        <w:numPr>
          <w:ilvl w:val="0"/>
          <w:numId w:val="1"/>
        </w:numPr>
        <w:spacing w:after="60"/>
      </w:pPr>
      <w:r>
        <w:rPr>
          <w:b/>
        </w:rPr>
        <w:t xml:space="preserve">Rate per mowing visit:</w:t>
      </w:r>
      <w:r>
        <w:t xml:space="preserve"> ${PER-CUT RATE} for the scope in Section 2.</w:t>
      </w:r>
    </w:p>
    <w:p>
      <w:pPr>
        <w:numPr>
          <w:ilvl w:val="0"/>
          <w:numId w:val="1"/>
        </w:numPr>
        <w:spacing w:after="60"/>
      </w:pPr>
      <w:r>
        <w:t xml:space="preserve">Add-ons and seasonal services billed as performed at the rates in Exhibit A.</w:t>
      </w:r>
    </w:p>
    <w:p>
      <w:pPr>
        <w:numPr>
          <w:ilvl w:val="0"/>
          <w:numId w:val="1"/>
        </w:numPr>
        <w:spacing w:after="60"/>
      </w:pPr>
      <w:r>
        <w:t xml:space="preserve">Skipped visits (see Section 5) are simply not billed — you pay for cuts performed.</w:t>
      </w:r>
    </w:p>
    <w:p>
      <w:pPr>
        <w:spacing w:after="120"/>
      </w:pPr>
      <w:r>
        <w:rPr>
          <w:b/>
        </w:rPr>
        <w:t xml:space="preserve">Option B — Flat Monthly Billing</w:t>
      </w:r>
    </w:p>
    <w:p>
      <w:pPr>
        <w:numPr>
          <w:ilvl w:val="0"/>
          <w:numId w:val="1"/>
        </w:numPr>
        <w:spacing w:after="60"/>
      </w:pPr>
      <w:r>
        <w:rPr>
          <w:b/>
        </w:rPr>
        <w:t xml:space="preserve">Flat monthly rate:</w:t>
      </w:r>
      <w:r>
        <w:t xml:space="preserve"> ${MONTHLY RATE} per month for {N — e.g., 8} months of the season ({SEASON MONTHS — e.g., April through November}).</w:t>
      </w:r>
    </w:p>
    <w:p>
      <w:pPr>
        <w:numPr>
          <w:ilvl w:val="0"/>
          <w:numId w:val="1"/>
        </w:numPr>
        <w:spacing w:after="60"/>
      </w:pPr>
      <w:r>
        <w:t xml:space="preserve">The flat rate spreads the season's expected cuts into equal monthly payments, so your bill is the same in fast-growing May as in slow August. </w:t>
      </w:r>
      <w:r>
        <w:rPr>
          <w:b/>
        </w:rPr>
        <w:t xml:space="preserve">Because it is an average, a month with fewer cuts (or a rain-shortened week) is not pro-rated down, and a heavy-growth month is not billed up.</w:t>
      </w:r>
      <w:r>
        <w:t xml:space="preserve"> Over the season it evens out.</w:t>
      </w:r>
    </w:p>
    <w:p>
      <w:pPr>
        <w:numPr>
          <w:ilvl w:val="0"/>
          <w:numId w:val="1"/>
        </w:numPr>
        <w:spacing w:after="60"/>
      </w:pPr>
      <w:r>
        <w:t xml:space="preserve">If growth conditions require a persistent frequency change (e.g., moving from weekly to every-other-week in a drought), Company will adjust the monthly rate in writing before the change takes effect.</w:t>
      </w:r>
    </w:p>
    <w:p>
      <w:pPr>
        <w:spacing w:after="120"/>
      </w:pPr>
      <w:r>
        <w:rPr>
          <w:b/>
        </w:rPr>
        <w:t xml:space="preserve">Both models:</w:t>
      </w:r>
    </w:p>
    <w:p>
      <w:pPr>
        <w:numPr>
          <w:ilvl w:val="0"/>
          <w:numId w:val="1"/>
        </w:numPr>
        <w:spacing w:after="60"/>
      </w:pPr>
      <w:r>
        <w:t xml:space="preserve">Payment is due </w:t>
      </w:r>
      <w:r>
        <w:rPr>
          <w:b/>
        </w:rPr>
        <w:t xml:space="preserve">{AT TIME OF SERVICE / WITHIN {15} DAYS OF INVOICE / ON THE {1st} OF THE MONTH}</w:t>
      </w:r>
      <w:r>
        <w:t xml:space="preserve"> by {PAYMENT METHODS — e.g., card on file, ACH, check}.</w:t>
      </w:r>
    </w:p>
    <w:p>
      <w:pPr>
        <w:numPr>
          <w:ilvl w:val="0"/>
          <w:numId w:val="1"/>
        </w:numPr>
        <w:spacing w:after="60"/>
      </w:pPr>
      <w:r>
        <w:t xml:space="preserve">Late payments over {X} days may incur a late fee of {LATE FEE — e.g., $25 or 1.5% per month, whichever is greater, where permitted by law}.</w:t>
      </w:r>
    </w:p>
    <w:p>
      <w:pPr>
        <w:numPr>
          <w:ilvl w:val="0"/>
          <w:numId w:val="1"/>
        </w:numPr>
        <w:spacing w:after="60"/>
      </w:pPr>
      <w:r>
        <w:t xml:space="preserve">Company may adjust rates between seasons, or with at least </w:t>
      </w:r>
      <w:r>
        <w:rPr>
          <w:b/>
        </w:rPr>
        <w:t xml:space="preserve">{30} days' written notice</w:t>
      </w:r>
      <w:r>
        <w:t xml:space="preserve"> mid-season. Continued service after the notice period constitutes acceptance of the new rate.</w:t>
      </w:r>
    </w:p>
    <w:p>
      <w:pPr>
        <w:numPr>
          <w:ilvl w:val="0"/>
          <w:numId w:val="1"/>
        </w:numPr>
        <w:spacing w:after="60"/>
      </w:pPr>
      <w:r>
        <w:t xml:space="preserve">If the Property's condition on a given visit is materially heavier than normal (grass over {HEIGHT — e.g., 8 in} from a missed cycle, storm debris, an unusually overgrown first cut), Company will notify Client before proceeding with any surcharge for the extra time.</w:t>
      </w:r>
    </w:p>
    <w:p>
      <w:pPr>
        <w:pStyle w:val="KitH2"/>
      </w:pPr>
      <w:r>
        <w:t xml:space="preserve">5. Rain, Growth &amp; Skipped Visits</w:t>
      </w:r>
    </w:p>
    <w:p>
      <w:pPr>
        <w:spacing w:after="120"/>
      </w:pPr>
      <w:r>
        <w:t xml:space="preserve">Lawn care runs on weather, and honest expectations up front prevent every argument later.</w:t>
      </w:r>
    </w:p>
    <w:p>
      <w:pPr>
        <w:numPr>
          <w:ilvl w:val="0"/>
          <w:numId w:val="1"/>
        </w:numPr>
        <w:spacing w:after="60"/>
      </w:pPr>
      <w:r>
        <w:rPr>
          <w:b/>
        </w:rPr>
        <w:t xml:space="preserve">Rain delays:</w:t>
      </w:r>
      <w:r>
        <w:t xml:space="preserve"> Company does not mow saturated turf — it rips, ruts, and clumps, and it's unsafe on slopes. If your scheduled day is rained out, your visit moves to the next dry working day, which may push the whole route back a day or two.</w:t>
      </w:r>
    </w:p>
    <w:p>
      <w:pPr>
        <w:numPr>
          <w:ilvl w:val="0"/>
          <w:numId w:val="1"/>
        </w:numPr>
        <w:spacing w:after="60"/>
      </w:pPr>
      <w:r>
        <w:rPr>
          <w:b/>
        </w:rPr>
        <w:t xml:space="preserve">Growth-based skips:</w:t>
      </w:r>
      <w:r>
        <w:t xml:space="preserve"> In a slow-growth stretch (mid-summer heat, drought), a lawn may not need cutting on its normal cycle. Company may skip a cut when mowing would scalp or stress the turf. </w:t>
      </w:r>
      <w:r>
        <w:rPr>
          <w:b/>
        </w:rPr>
        <w:t xml:space="preserve">Under per-cut billing, a skipped cut is not charged. Under flat-monthly billing, skips are already built into the average</w:t>
      </w:r>
      <w:r>
        <w:t xml:space="preserve"> (Section 4) — the monthly rate does not drop for a skipped week.</w:t>
      </w:r>
    </w:p>
    <w:p>
      <w:pPr>
        <w:numPr>
          <w:ilvl w:val="0"/>
          <w:numId w:val="1"/>
        </w:numPr>
        <w:spacing w:after="60"/>
      </w:pPr>
      <w:r>
        <w:rPr>
          <w:b/>
        </w:rPr>
        <w:t xml:space="preserve">Client-requested skips:</w:t>
      </w:r>
      <w:r>
        <w:t xml:space="preserve"> If Client asks to skip a scheduled cut, please give at least </w:t>
      </w:r>
      <w:r>
        <w:rPr>
          <w:b/>
        </w:rPr>
        <w:t xml:space="preserve">{24} hours' notice</w:t>
      </w:r>
      <w:r>
        <w:t xml:space="preserve">. Skipping lets the lawn get taller, so the next visit takes longer; after {2} consecutive skips, Company may bill the next cut at a higher rate as a reset/overgrowth cut.</w:t>
      </w:r>
    </w:p>
    <w:p>
      <w:pPr>
        <w:numPr>
          <w:ilvl w:val="0"/>
          <w:numId w:val="1"/>
        </w:numPr>
        <w:spacing w:after="60"/>
      </w:pPr>
      <w:r>
        <w:rPr>
          <w:b/>
        </w:rPr>
        <w:t xml:space="preserve">Catch-up after a delay:</w:t>
      </w:r>
      <w:r>
        <w:t xml:space="preserve"> When a lawn comes back overgrown after rain or a skip, the first cut back may be done in stages or at a higher deck height to protect the turf, and may carry an overgrowth charge if it materially exceeds a normal cut.</w:t>
      </w:r>
    </w:p>
    <w:p>
      <w:pPr>
        <w:pStyle w:val="KitH2"/>
      </w:pPr>
      <w:r>
        <w:t xml:space="preserve">6. Seasonal Transitions &amp; Winterization</w:t>
      </w:r>
    </w:p>
    <w:p>
      <w:pPr>
        <w:numPr>
          <w:ilvl w:val="0"/>
          <w:numId w:val="1"/>
        </w:numPr>
        <w:spacing w:after="60"/>
      </w:pPr>
      <w:r>
        <w:rPr>
          <w:b/>
        </w:rPr>
        <w:t xml:space="preserve">First cut of the season</w:t>
      </w:r>
      <w:r>
        <w:t xml:space="preserve"> may run longer and cost more than a maintenance cut (winter debris, tall first growth) — this is normal and, where it exceeds a standard visit, is quoted as a spring cleanup or overgrowth cut.</w:t>
      </w:r>
    </w:p>
    <w:p>
      <w:pPr>
        <w:numPr>
          <w:ilvl w:val="0"/>
          <w:numId w:val="1"/>
        </w:numPr>
        <w:spacing w:after="60"/>
      </w:pPr>
      <w:r>
        <w:rPr>
          <w:b/>
        </w:rPr>
        <w:t xml:space="preserve">Leaf season</w:t>
      </w:r>
      <w:r>
        <w:t xml:space="preserve"> changes the job. Once leaves fall, a "mow" becomes a mow-plus-leaf-management task and the time climbs. Leaf handling beyond incidental mulching is scoped and billed as fall cleanup (see Exhibit A), not folded silently into the mowing rate.</w:t>
      </w:r>
    </w:p>
    <w:p>
      <w:pPr>
        <w:numPr>
          <w:ilvl w:val="0"/>
          <w:numId w:val="1"/>
        </w:numPr>
        <w:spacing w:after="60"/>
      </w:pPr>
      <w:r>
        <w:rPr>
          <w:b/>
        </w:rPr>
        <w:t xml:space="preserve">Final cut / winterization:</w:t>
      </w:r>
      <w:r>
        <w:t xml:space="preserve"> Company will confirm the last mow of the season, a lower final-cut height where appropriate, and any add-ons (final leaf cleanup, bed cutback) in writing before the account goes dormant for winter.</w:t>
      </w:r>
    </w:p>
    <w:p>
      <w:pPr>
        <w:numPr>
          <w:ilvl w:val="0"/>
          <w:numId w:val="1"/>
        </w:numPr>
        <w:spacing w:after="60"/>
      </w:pPr>
      <w:r>
        <w:rPr>
          <w:b/>
        </w:rPr>
        <w:t xml:space="preserve">Snow removal</w:t>
      </w:r>
      <w:r>
        <w:t xml:space="preserve">, if offered, is a </w:t>
      </w:r>
      <w:r>
        <w:rPr>
          <w:b/>
        </w:rPr>
        <w:t xml:space="preserve">separate service under its own agreement</w:t>
      </w:r>
      <w:r>
        <w:t xml:space="preserve"> — it is not part of this lawn Agreement.</w:t>
      </w:r>
    </w:p>
    <w:p>
      <w:pPr>
        <w:pStyle w:val="KitH2"/>
      </w:pPr>
      <w:r>
        <w:t xml:space="preserve">7. Property Access &amp; Gates</w:t>
      </w:r>
    </w:p>
    <w:p>
      <w:pPr>
        <w:spacing w:after="120"/>
      </w:pPr>
      <w:r>
        <w:rPr>
          <w:b/>
        </w:rPr>
        <w:t xml:space="preserve">Access method</w:t>
      </w:r>
      <w:r>
        <w:t xml:space="preserve"> (check one):</w:t>
      </w:r>
    </w:p>
    <w:p>
      <w:pPr>
        <w:spacing w:after="60"/>
        <w:ind w:left="360" w:hanging="360"/>
      </w:pPr>
      <w:r>
        <w:t xml:space="preserve">☐  </w:t>
      </w:r>
      <w:r>
        <w:t xml:space="preserve">Property is open — no gate, crew has clear access to all turf areas</w:t>
      </w:r>
    </w:p>
    <w:p>
      <w:pPr>
        <w:spacing w:after="60"/>
        <w:ind w:left="360" w:hanging="360"/>
      </w:pPr>
      <w:r>
        <w:t xml:space="preserve">☐  </w:t>
      </w:r>
      <w:r>
        <w:t xml:space="preserve">Gated yard — Client will leave the gate </w:t>
      </w:r>
      <w:r>
        <w:rPr>
          <w:b/>
        </w:rPr>
        <w:t xml:space="preserve">unlocked</w:t>
      </w:r>
      <w:r>
        <w:t xml:space="preserve"> on the service day</w:t>
      </w:r>
    </w:p>
    <w:p>
      <w:pPr>
        <w:spacing w:after="60"/>
        <w:ind w:left="360" w:hanging="360"/>
      </w:pPr>
      <w:r>
        <w:t xml:space="preserve">☐  </w:t>
      </w:r>
      <w:r>
        <w:t xml:space="preserve">Gate code / lock combination: provided separately (not written in this Agreement)</w:t>
      </w:r>
    </w:p>
    <w:p>
      <w:pPr>
        <w:spacing w:after="60"/>
        <w:ind w:left="360" w:hanging="360"/>
      </w:pPr>
      <w:r>
        <w:t xml:space="preserve">☐  </w:t>
      </w:r>
      <w:r>
        <w:t xml:space="preserve">Client will be home to provide access</w:t>
      </w:r>
    </w:p>
    <w:p>
      <w:pPr>
        <w:spacing w:after="120"/>
      </w:pPr>
      <w:r>
        <w:rPr>
          <w:b/>
        </w:rPr>
        <w:t xml:space="preserve">Locked-gate / no-access policy:</w:t>
      </w:r>
      <w:r>
        <w:t xml:space="preserve"> If the crew arrives on the scheduled day and cannot reach an area to be mowed — locked gate, blocked access, a dog loose in the yard — Company will mow what it safely can and note the rest. </w:t>
      </w:r>
      <w:r>
        <w:rPr>
          <w:b/>
        </w:rPr>
        <w:t xml:space="preserve">A locked gate or blocked back yard that prevents completing the scope may be billed as a full visit</w:t>
      </w:r>
      <w:r>
        <w:t xml:space="preserve"> (the crew and the route time were committed), and the un-mowed area is not carried free to the next visit. Keep gates unlocked on your day and this never comes up.</w:t>
      </w:r>
    </w:p>
    <w:p>
      <w:pPr>
        <w:spacing w:after="120"/>
      </w:pPr>
      <w:r>
        <w:rPr>
          <w:b/>
        </w:rPr>
        <w:t xml:space="preserve">Pets:</w:t>
      </w:r>
      <w:r>
        <w:t xml:space="preserve"> Client is responsible for removing pets from the service area and picking up pet waste before the visit (see Section 8). The crew will not enter a yard with a loose dog and will skip that area rather than risk it.</w:t>
      </w:r>
    </w:p>
    <w:p>
      <w:pPr>
        <w:pStyle w:val="KitH2"/>
      </w:pPr>
      <w:r>
        <w:t xml:space="preserve">8. Yard Condition &amp; Obstacles — Client's Responsibility</w:t>
      </w:r>
    </w:p>
    <w:p>
      <w:pPr>
        <w:spacing w:after="120"/>
      </w:pPr>
      <w:r>
        <w:t xml:space="preserve">Mowers and trimmers are powerful and fast, and the crew moves quickly across your whole yard. To keep your property and our equipment safe, </w:t>
      </w:r>
      <w:r>
        <w:rPr>
          <w:b/>
        </w:rPr>
        <w:t xml:space="preserve">before each visit the Client agrees to clear the lawn of:</w:t>
      </w:r>
    </w:p>
    <w:p>
      <w:pPr>
        <w:numPr>
          <w:ilvl w:val="0"/>
          <w:numId w:val="1"/>
        </w:numPr>
        <w:spacing w:after="60"/>
      </w:pPr>
      <w:r>
        <w:t xml:space="preserve">Toys, hoses, extension cords, tools, furniture, and pet items</w:t>
      </w:r>
    </w:p>
    <w:p>
      <w:pPr>
        <w:numPr>
          <w:ilvl w:val="0"/>
          <w:numId w:val="1"/>
        </w:numPr>
        <w:spacing w:after="60"/>
      </w:pPr>
      <w:r>
        <w:rPr>
          <w:b/>
        </w:rPr>
        <w:t xml:space="preserve">Pet waste</w:t>
      </w:r>
      <w:r>
        <w:t xml:space="preserve"> — the crew will not mow through it, and a mower will fling it; heavily soiled areas will be skipped</w:t>
      </w:r>
    </w:p>
    <w:p>
      <w:pPr>
        <w:numPr>
          <w:ilvl w:val="0"/>
          <w:numId w:val="1"/>
        </w:numPr>
        <w:spacing w:after="60"/>
      </w:pPr>
      <w:r>
        <w:t xml:space="preserve">Rocks, branches, and debris large enough to become a projectile</w:t>
      </w:r>
    </w:p>
    <w:p>
      <w:pPr>
        <w:spacing w:after="120"/>
      </w:pPr>
      <w:r>
        <w:rPr>
          <w:b/>
        </w:rPr>
        <w:t xml:space="preserve">Permanent obstacles must be marked by the Client</w:t>
      </w:r>
      <w:r>
        <w:t xml:space="preserve"> or they are not the Company's responsibility if struck: </w:t>
      </w:r>
      <w:r>
        <w:rPr>
          <w:b/>
        </w:rPr>
        <w:t xml:space="preserve">irrigation/sprinkler heads, invisible-fence wires and boundary flags, septic caps and cleanouts, drainage covers, landscape lighting, buried cable, shallow tree roots, and stakes.</w:t>
      </w:r>
      <w:r>
        <w:t xml:space="preserve"> Company will mow and trim carefully around anything visibly marked; unmarked hazards are addressed in Section 9 and the separate Property Condition &amp; Damage Waiver.</w:t>
      </w:r>
    </w:p>
    <w:p>
      <w:pPr>
        <w:pStyle w:val="KitH2"/>
      </w:pPr>
      <w:r>
        <w:t xml:space="preserve">9. Damage, Liability &amp; Property Condition</w:t>
      </w:r>
    </w:p>
    <w:p>
      <w:pPr>
        <w:numPr>
          <w:ilvl w:val="0"/>
          <w:numId w:val="1"/>
        </w:numPr>
        <w:spacing w:after="60"/>
      </w:pPr>
      <w:r>
        <w:t xml:space="preserve">Company will operate its equipment with reasonable care. If Company clearly damages an item through negligence, Client must report it within </w:t>
      </w:r>
      <w:r>
        <w:rPr>
          <w:b/>
        </w:rPr>
        <w:t xml:space="preserve">{48} hours</w:t>
      </w:r>
      <w:r>
        <w:t xml:space="preserve"> of the visit. Company will, at its option, repair, replace with like kind and value, or credit the reasonable value.</w:t>
      </w:r>
    </w:p>
    <w:p>
      <w:pPr>
        <w:numPr>
          <w:ilvl w:val="0"/>
          <w:numId w:val="1"/>
        </w:numPr>
        <w:spacing w:after="60"/>
      </w:pPr>
      <w:r>
        <w:rPr>
          <w:b/>
        </w:rPr>
        <w:t xml:space="preserve">Inherent-risk items:</w:t>
      </w:r>
      <w:r>
        <w:t xml:space="preserve"> String trimmers and mowers throw debris and can nick surfaces. Company is </w:t>
      </w:r>
      <w:r>
        <w:rPr>
          <w:b/>
        </w:rPr>
        <w:t xml:space="preserve">not responsible</w:t>
      </w:r>
      <w:r>
        <w:t xml:space="preserve"> for damage to </w:t>
      </w:r>
      <w:r>
        <w:rPr>
          <w:b/>
        </w:rPr>
        <w:t xml:space="preserve">unmarked</w:t>
      </w:r>
      <w:r>
        <w:t xml:space="preserve"> irrigation heads, invisible-fence wires, low-voltage lighting, shallow roots, or landscape edging, or for </w:t>
      </w:r>
      <w:r>
        <w:rPr>
          <w:b/>
        </w:rPr>
        <w:t xml:space="preserve">bark/trunk damage to young or unprotected trees</w:t>
      </w:r>
      <w:r>
        <w:t xml:space="preserve"> where no trunk guard is installed. Client is responsible for marking these and protecting young trees (see the Property Condition &amp; Damage Waiver, File 13).</w:t>
      </w:r>
    </w:p>
    <w:p>
      <w:pPr>
        <w:numPr>
          <w:ilvl w:val="0"/>
          <w:numId w:val="1"/>
        </w:numPr>
        <w:spacing w:after="60"/>
      </w:pPr>
      <w:r>
        <w:rPr>
          <w:b/>
        </w:rPr>
        <w:t xml:space="preserve">Rock/object throw:</w:t>
      </w:r>
      <w:r>
        <w:t xml:space="preserve"> Mowers can eject small rocks, mulch, or objects at speed. Company clears what it reasonably sees, but is not liable for damage from objects hidden in turf or beds, or thrown from unmarked gravel areas. Windows, vehicles, and pets should be kept clear of the crew.</w:t>
      </w:r>
    </w:p>
    <w:p>
      <w:pPr>
        <w:numPr>
          <w:ilvl w:val="0"/>
          <w:numId w:val="1"/>
        </w:numPr>
        <w:spacing w:after="60"/>
      </w:pPr>
      <w:r>
        <w:rPr>
          <w:b/>
        </w:rPr>
        <w:t xml:space="preserve">Pre-existing lawn conditions</w:t>
      </w:r>
      <w:r>
        <w:t xml:space="preserve"> — grubs, fungus, drought stress, thinning, weeds, moss, uneven ground, and prior damage — are </w:t>
      </w:r>
      <w:r>
        <w:rPr>
          <w:b/>
        </w:rPr>
        <w:t xml:space="preserve">not</w:t>
      </w:r>
      <w:r>
        <w:t xml:space="preserve"> the Company's responsibility and are not "caused by mowing." Company will flag conditions it notices and can quote treatment separately.</w:t>
      </w:r>
    </w:p>
    <w:p>
      <w:pPr>
        <w:numPr>
          <w:ilvl w:val="0"/>
          <w:numId w:val="1"/>
        </w:numPr>
        <w:spacing w:after="60"/>
      </w:pPr>
      <w:r>
        <w:t xml:space="preserve">Except where prohibited by law, Company's total aggregate liability under this Agreement is limited to the </w:t>
      </w:r>
      <w:r>
        <w:rPr>
          <w:b/>
        </w:rPr>
        <w:t xml:space="preserve">greater of the amount paid by Client in the {3} months preceding the claim or ${LIABILITY CAP}</w:t>
      </w:r>
      <w:r>
        <w:t xml:space="preserve">. Neither party is liable for indirect, incidental, or consequential damages.</w:t>
      </w:r>
    </w:p>
    <w:p>
      <w:pPr>
        <w:numPr>
          <w:ilvl w:val="0"/>
          <w:numId w:val="1"/>
        </w:numPr>
        <w:spacing w:after="60"/>
      </w:pPr>
      <w:r>
        <w:t xml:space="preserve">Company carries general liability insurance: carrier {INSURER}, policy limits {LIMITS}. Certificate available on request.</w:t>
      </w:r>
    </w:p>
    <w:p>
      <w:pPr>
        <w:pStyle w:val="KitH2"/>
      </w:pPr>
      <w:r>
        <w:t xml:space="preserve">10. Chemical Applications (Fertilizer &amp; Weed Control)</w:t>
      </w:r>
    </w:p>
    <w:p>
      <w:pPr>
        <w:spacing w:after="120"/>
      </w:pPr>
      <w:r>
        <w:t xml:space="preserve">If fertilization, weed control, or pest treatment is checked in Section 2, the following applies:</w:t>
      </w:r>
    </w:p>
    <w:p>
      <w:pPr>
        <w:numPr>
          <w:ilvl w:val="0"/>
          <w:numId w:val="1"/>
        </w:numPr>
        <w:spacing w:after="60"/>
      </w:pPr>
      <w:r>
        <w:rPr>
          <w:b/>
        </w:rPr>
        <w:t xml:space="preserve">Licensing:</w:t>
      </w:r>
      <w:r>
        <w:t xml:space="preserve"> Applying fertilizers and pesticides for hire commonly requires a </w:t>
      </w:r>
      <w:r>
        <w:rPr>
          <w:b/>
        </w:rPr>
        <w:t xml:space="preserve">state pesticide/fertilizer applicator license</w:t>
      </w:r>
      <w:r>
        <w:t xml:space="preserve">. Company will perform these services only under a valid license held by Company or a licensed subcontractor. Where Company is not licensed for a requested treatment, it will say so and refer the Client out — it will not apply restricted products without the proper credential. </w:t>
      </w:r>
      <w:r>
        <w:rPr>
          <w:i/>
        </w:rPr>
        <w:t xml:space="preserve">(Requirements vary by state — this Agreement makes no representation of compliance beyond holding the required license where one is used.)</w:t>
      </w:r>
    </w:p>
    <w:p>
      <w:pPr>
        <w:numPr>
          <w:ilvl w:val="0"/>
          <w:numId w:val="1"/>
        </w:numPr>
        <w:spacing w:after="60"/>
      </w:pPr>
      <w:r>
        <w:rPr>
          <w:b/>
        </w:rPr>
        <w:t xml:space="preserve">Results:</w:t>
      </w:r>
      <w:r>
        <w:t xml:space="preserve"> Turf and weed outcomes depend on weather, watering, soil, and timing. Company does not guarantee eradication of any weed, pest, or disease.</w:t>
      </w:r>
    </w:p>
    <w:p>
      <w:pPr>
        <w:numPr>
          <w:ilvl w:val="0"/>
          <w:numId w:val="1"/>
        </w:numPr>
        <w:spacing w:after="60"/>
      </w:pPr>
      <w:r>
        <w:rPr>
          <w:b/>
        </w:rPr>
        <w:t xml:space="preserve">Re-entry &amp; pets/children:</w:t>
      </w:r>
      <w:r>
        <w:t xml:space="preserve"> Client agrees to follow posted re-entry intervals and keep children and pets off treated areas until dry / for the interval stated on the product label.</w:t>
      </w:r>
    </w:p>
    <w:p>
      <w:pPr>
        <w:pStyle w:val="KitH2"/>
      </w:pPr>
      <w:r>
        <w:t xml:space="preserve">11. Satisfaction &amp; Re-Service Policy</w:t>
      </w:r>
    </w:p>
    <w:p>
      <w:pPr>
        <w:spacing w:after="120"/>
      </w:pPr>
      <w:r>
        <w:t xml:space="preserve">If Client is not satisfied with a completed visit — a missed strip, poor trim work, clippings left on the drive:</w:t>
      </w:r>
    </w:p>
    <w:p>
      <w:pPr>
        <w:numPr>
          <w:ilvl w:val="0"/>
          <w:numId w:val="2"/>
        </w:numPr>
        <w:spacing w:after="60"/>
      </w:pPr>
      <w:r>
        <w:t xml:space="preserve">Client notifies Company within </w:t>
      </w:r>
      <w:r>
        <w:rPr>
          <w:b/>
        </w:rPr>
        <w:t xml:space="preserve">{24} hours</w:t>
      </w:r>
      <w:r>
        <w:t xml:space="preserve"> of the visit (photos help).</w:t>
      </w:r>
    </w:p>
    <w:p>
      <w:pPr>
        <w:numPr>
          <w:ilvl w:val="0"/>
          <w:numId w:val="2"/>
        </w:numPr>
        <w:spacing w:after="60"/>
      </w:pPr>
      <w:r>
        <w:t xml:space="preserve">Company will return within </w:t>
      </w:r>
      <w:r>
        <w:rPr>
          <w:b/>
        </w:rPr>
        <w:t xml:space="preserve">{1–2} business days</w:t>
      </w:r>
      <w:r>
        <w:t xml:space="preserve"> to correct the specific issue at </w:t>
      </w:r>
      <w:r>
        <w:rPr>
          <w:b/>
        </w:rPr>
        <w:t xml:space="preserve">no charge</w:t>
      </w:r>
      <w:r>
        <w:t xml:space="preserve">.</w:t>
      </w:r>
    </w:p>
    <w:p>
      <w:pPr>
        <w:numPr>
          <w:ilvl w:val="0"/>
          <w:numId w:val="2"/>
        </w:numPr>
        <w:spacing w:after="60"/>
      </w:pPr>
      <w:r>
        <w:t xml:space="preserve">Refunds are not issued in lieu of a re-service, but Company may offer a credit at its discretion.</w:t>
      </w:r>
    </w:p>
    <w:p>
      <w:pPr>
        <w:spacing w:after="120"/>
      </w:pPr>
      <w:r>
        <w:t xml:space="preserve">Complaints raised after the notice window, or after grass has visibly grown since the visit, are handled case-by-case.</w:t>
      </w:r>
    </w:p>
    <w:p>
      <w:pPr>
        <w:pStyle w:val="KitH2"/>
      </w:pPr>
      <w:r>
        <w:t xml:space="preserve">12. Non-Solicitation of Staff</w:t>
      </w:r>
    </w:p>
    <w:p>
      <w:pPr>
        <w:spacing w:after="120"/>
      </w:pPr>
      <w:r>
        <w:t xml:space="preserve">Company invests in hiring and training its crew. During this Agreement and for </w:t>
      </w:r>
      <w:r>
        <w:rPr>
          <w:b/>
        </w:rPr>
        <w:t xml:space="preserve">{12} months</w:t>
      </w:r>
      <w:r>
        <w:t xml:space="preserve"> after it ends, Client agrees not to directly hire or contract Company's current or former staff for lawn services without Company's written consent. If Client does, Client agrees to pay a placement fee of </w:t>
      </w:r>
      <w:r>
        <w:rPr>
          <w:b/>
        </w:rPr>
        <w:t xml:space="preserve">${PLACEMENT FEE — e.g., 1,500}</w:t>
      </w:r>
      <w:r>
        <w:t xml:space="preserve"> as reasonable compensation for recruiting and training costs.</w:t>
      </w:r>
    </w:p>
    <w:p>
      <w:pPr>
        <w:pStyle w:val="KitH2"/>
      </w:pPr>
      <w:r>
        <w:t xml:space="preserve">13. Photos (Optional Permission)</w:t>
      </w:r>
    </w:p>
    <w:p>
      <w:pPr>
        <w:spacing w:after="120"/>
      </w:pPr>
      <w:r>
        <w:t xml:space="preserve">Company may take before/after photos of work areas for quality control. </w:t>
      </w:r>
      <w:r>
        <w:rPr>
          <w:b/>
        </w:rPr>
        <w:t xml:space="preserve">Marketing use is separate and optional:</w:t>
      </w:r>
    </w:p>
    <w:p>
      <w:pPr>
        <w:spacing w:after="60"/>
        <w:ind w:left="360" w:hanging="360"/>
      </w:pPr>
      <w:r>
        <w:t xml:space="preserve">☐  </w:t>
      </w:r>
      <w:r>
        <w:rPr>
          <w:b/>
        </w:rPr>
        <w:t xml:space="preserve">Yes</w:t>
      </w:r>
      <w:r>
        <w:t xml:space="preserve"> — Company may use before/after photos of the lawn in marketing (no address, no identifying details, no people in frame).</w:t>
      </w:r>
    </w:p>
    <w:p>
      <w:pPr>
        <w:spacing w:after="60"/>
        <w:ind w:left="360" w:hanging="360"/>
      </w:pPr>
      <w:r>
        <w:t xml:space="preserve">☐  </w:t>
      </w:r>
      <w:r>
        <w:rPr>
          <w:b/>
        </w:rPr>
        <w:t xml:space="preserve">No</w:t>
      </w:r>
      <w:r>
        <w:t xml:space="preserve"> — photos for internal quality control only.</w:t>
      </w:r>
    </w:p>
    <w:p>
      <w:pPr>
        <w:pStyle w:val="KitH2"/>
      </w:pPr>
      <w:r>
        <w:t xml:space="preserve">14. Term &amp; Termination</w:t>
      </w:r>
    </w:p>
    <w:p>
      <w:pPr>
        <w:spacing w:after="120"/>
      </w:pPr>
      <w:r>
        <w:t xml:space="preserve">This Agreement begins on {START DATE} and continues for the </w:t>
      </w:r>
      <w:r>
        <w:rPr>
          <w:b/>
        </w:rPr>
        <w:t xml:space="preserve">{CURRENT / stated}</w:t>
      </w:r>
      <w:r>
        <w:t xml:space="preserve"> season, renewing each season unless either party opts out. </w:t>
      </w:r>
      <w:r>
        <w:rPr>
          <w:b/>
        </w:rPr>
        <w:t xml:space="preserve">Either party may terminate at any time with {14 / 30} days' written notice</w:t>
      </w:r>
      <w:r>
        <w:t xml:space="preserve"> (email counts). Client remains responsible for payment for all services performed through the termination date. Under flat-monthly billing, a mid-season cancellation is reconciled to cuts actually performed versus payments made, and the difference is billed or refunded.</w:t>
      </w:r>
    </w:p>
    <w:p>
      <w:pPr>
        <w:spacing w:after="120"/>
      </w:pPr>
      <w:r>
        <w:t xml:space="preserve">Company may terminate immediately for non-payment, unsafe conditions (aggressive dog, hazardous terrain), or abusive treatment of staff.</w:t>
      </w:r>
    </w:p>
    <w:p>
      <w:pPr>
        <w:pStyle w:val="KitH2"/>
      </w:pPr>
      <w:r>
        <w:t xml:space="preserve">15. General Terms</w:t>
      </w:r>
    </w:p>
    <w:p>
      <w:pPr>
        <w:numPr>
          <w:ilvl w:val="0"/>
          <w:numId w:val="1"/>
        </w:numPr>
        <w:spacing w:after="60"/>
      </w:pPr>
      <w:r>
        <w:rPr>
          <w:b/>
        </w:rPr>
        <w:t xml:space="preserve">Independent contractor:</w:t>
      </w:r>
      <w:r>
        <w:t xml:space="preserve"> Company is an independent contractor, not Client's employee.</w:t>
      </w:r>
    </w:p>
    <w:p>
      <w:pPr>
        <w:numPr>
          <w:ilvl w:val="0"/>
          <w:numId w:val="1"/>
        </w:numPr>
        <w:spacing w:after="60"/>
      </w:pPr>
      <w:r>
        <w:rPr>
          <w:b/>
        </w:rPr>
        <w:t xml:space="preserve">Entire agreement:</w:t>
      </w:r>
      <w:r>
        <w:t xml:space="preserve"> This Agreement plus Exhibit A is the entire agreement and replaces prior discussions. Changes must be in writing (email confirmation is acceptable).</w:t>
      </w:r>
    </w:p>
    <w:p>
      <w:pPr>
        <w:numPr>
          <w:ilvl w:val="0"/>
          <w:numId w:val="1"/>
        </w:numPr>
        <w:spacing w:after="60"/>
      </w:pPr>
      <w:r>
        <w:rPr>
          <w:b/>
        </w:rPr>
        <w:t xml:space="preserve">Severability:</w:t>
      </w:r>
      <w:r>
        <w:t xml:space="preserve"> If any provision is unenforceable, the rest remains in effect.</w:t>
      </w:r>
    </w:p>
    <w:p>
      <w:pPr>
        <w:numPr>
          <w:ilvl w:val="0"/>
          <w:numId w:val="1"/>
        </w:numPr>
        <w:spacing w:after="60"/>
      </w:pPr>
      <w:r>
        <w:rPr>
          <w:b/>
        </w:rPr>
        <w:t xml:space="preserve">Governing law:</w:t>
      </w:r>
      <w:r>
        <w:t xml:space="preserve"> This Agreement is governed by the laws of the State of {STATE}.</w:t>
      </w:r>
    </w:p>
    <w:p>
      <w:pPr>
        <w:pStyle w:val="KitH2"/>
      </w:pPr>
      <w:r>
        <w:t xml:space="preserve">16. Signatures</w:t>
      </w:r>
    </w:p>
    <w:p>
      <w:pPr>
        <w:spacing w:after="120"/>
      </w:pPr>
      <w:r>
        <w:rPr>
          <w:b/>
        </w:rPr>
        <w:t xml:space="preserve">Company:</w:t>
      </w:r>
      <w:r>
        <w:t xml:space="preserve"> {BUSINESS NAME}</w:t>
      </w:r>
    </w:p>
    <w:p>
      <w:pPr>
        <w:spacing w:after="120"/>
      </w:pPr>
      <w:r>
        <w:t xml:space="preserve">Signature: ______________________________  Name: {OWNER/REP NAME}  Title: {TITLE}  Date: ____________</w:t>
      </w:r>
    </w:p>
    <w:p>
      <w:pPr>
        <w:spacing w:after="120"/>
      </w:pPr>
      <w:r>
        <w:rPr>
          <w:b/>
        </w:rPr>
        <w:t xml:space="preserve">Client:</w:t>
      </w:r>
      <w:r>
        <w:t xml:space="preserve"> {CLIENT NAME}</w:t>
      </w:r>
    </w:p>
    <w:p>
      <w:pPr>
        <w:spacing w:after="120"/>
      </w:pPr>
      <w:r>
        <w:t xml:space="preserve">Signature: ______________________________  Date: ____________</w:t>
      </w:r>
    </w:p>
    <w:p>
      <w:pPr>
        <w:pBdr>
          <w:bottom w:val="single" w:sz="6" w:space="1" w:color="1A7F4B"/>
        </w:pBdr>
        <w:spacing w:after="160"/>
      </w:pPr>
      <w:r>
        <w:t xml:space="preserve"/>
      </w:r>
    </w:p>
    <w:p>
      <w:pPr>
        <w:spacing w:after="120"/>
      </w:pPr>
      <w:r>
        <w:rPr>
          <w:b/>
        </w:rPr>
        <w:t xml:space="preserve">Exhibit A — Add-On &amp; Seasonal Services Pricing</w:t>
      </w:r>
      <w:r>
        <w:t xml:space="preserve"> </w:t>
      </w:r>
      <w:r>
        <w:rPr>
          <w:i/>
        </w:rPr>
        <w:t xml:space="preserve">(attach your current price list or quote)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shd w:val="clear" w:color="auto" w:fill="E7F2EC"/>
          </w:tcPr>
          <w:p>
            <w:pPr>
              <w:spacing w:after="40"/>
            </w:pPr>
            <w:r>
              <w:rPr>
                <w:b/>
              </w:rPr>
              <w:t xml:space="preserve">Service</w:t>
            </w:r>
          </w:p>
        </w:tc>
        <w:tc>
          <w:tcPr>
            <w:shd w:val="clear" w:color="auto" w:fill="E7F2EC"/>
          </w:tcPr>
          <w:p>
            <w:pPr>
              <w:spacing w:after="40"/>
            </w:pPr>
            <w:r>
              <w:rPr>
                <w:b/>
              </w:rPr>
              <w:t xml:space="preserve">Price</w:t>
            </w:r>
          </w:p>
        </w:tc>
      </w:tr>
      <w:tr>
        <w:tc>
          <w:tcPr/>
          <w:p>
            <w:pPr>
              <w:spacing w:after="40"/>
            </w:pPr>
            <w:r>
              <w:t xml:space="preserve">Clipping bagging &amp; removal (per visit)</w:t>
            </w:r>
          </w:p>
        </w:tc>
        <w:tc>
          <w:tcPr/>
          <w:p>
            <w:pPr>
              <w:spacing w:after="40"/>
            </w:pPr>
            <w:r>
              <w:t xml:space="preserve">${PRICE}</w:t>
            </w:r>
          </w:p>
        </w:tc>
      </w:tr>
      <w:tr>
        <w:tc>
          <w:tcPr/>
          <w:p>
            <w:pPr>
              <w:spacing w:after="40"/>
            </w:pPr>
            <w:r>
              <w:t xml:space="preserve">Spring cleanup</w:t>
            </w:r>
          </w:p>
        </w:tc>
        <w:tc>
          <w:tcPr/>
          <w:p>
            <w:pPr>
              <w:spacing w:after="40"/>
            </w:pPr>
            <w:r>
              <w:t xml:space="preserve">${PRICE}</w:t>
            </w:r>
          </w:p>
        </w:tc>
      </w:tr>
      <w:tr>
        <w:tc>
          <w:tcPr/>
          <w:p>
            <w:pPr>
              <w:spacing w:after="40"/>
            </w:pPr>
            <w:r>
              <w:t xml:space="preserve">Fall cleanup / leaf removal</w:t>
            </w:r>
          </w:p>
        </w:tc>
        <w:tc>
          <w:tcPr/>
          <w:p>
            <w:pPr>
              <w:spacing w:after="40"/>
            </w:pPr>
            <w:r>
              <w:t xml:space="preserve">${PRICE or hourly}</w:t>
            </w:r>
          </w:p>
        </w:tc>
      </w:tr>
      <w:tr>
        <w:tc>
          <w:tcPr/>
          <w:p>
            <w:pPr>
              <w:spacing w:after="40"/>
            </w:pPr>
            <w:r>
              <w:t xml:space="preserve">Mulch install (per yard, installed)</w:t>
            </w:r>
          </w:p>
        </w:tc>
        <w:tc>
          <w:tcPr/>
          <w:p>
            <w:pPr>
              <w:spacing w:after="40"/>
            </w:pPr>
            <w:r>
              <w:t xml:space="preserve">${PRICE}</w:t>
            </w:r>
          </w:p>
        </w:tc>
      </w:tr>
      <w:tr>
        <w:tc>
          <w:tcPr/>
          <w:p>
            <w:pPr>
              <w:spacing w:after="40"/>
            </w:pPr>
            <w:r>
              <w:t xml:space="preserve">Hedge / shrub trimming</w:t>
            </w:r>
          </w:p>
        </w:tc>
        <w:tc>
          <w:tcPr/>
          <w:p>
            <w:pPr>
              <w:spacing w:after="40"/>
            </w:pPr>
            <w:r>
              <w:t xml:space="preserve">${PRICE or hourly}</w:t>
            </w:r>
          </w:p>
        </w:tc>
      </w:tr>
      <w:tr>
        <w:tc>
          <w:tcPr/>
          <w:p>
            <w:pPr>
              <w:spacing w:after="40"/>
            </w:pPr>
            <w:r>
              <w:t xml:space="preserve">Bed weeding</w:t>
            </w:r>
          </w:p>
        </w:tc>
        <w:tc>
          <w:tcPr/>
          <w:p>
            <w:pPr>
              <w:spacing w:after="40"/>
            </w:pPr>
            <w:r>
              <w:t xml:space="preserve">${PRICE or hourly}</w:t>
            </w:r>
          </w:p>
        </w:tc>
      </w:tr>
      <w:tr>
        <w:tc>
          <w:tcPr/>
          <w:p>
            <w:pPr>
              <w:spacing w:after="40"/>
            </w:pPr>
            <w:r>
              <w:t xml:space="preserve">Aeration</w:t>
            </w:r>
          </w:p>
        </w:tc>
        <w:tc>
          <w:tcPr/>
          <w:p>
            <w:pPr>
              <w:spacing w:after="40"/>
            </w:pPr>
            <w:r>
              <w:t xml:space="preserve">${PRICE}</w:t>
            </w:r>
          </w:p>
        </w:tc>
      </w:tr>
      <w:tr>
        <w:tc>
          <w:tcPr/>
          <w:p>
            <w:pPr>
              <w:spacing w:after="40"/>
            </w:pPr>
            <w:r>
              <w:t xml:space="preserve">Overseeding</w:t>
            </w:r>
          </w:p>
        </w:tc>
        <w:tc>
          <w:tcPr/>
          <w:p>
            <w:pPr>
              <w:spacing w:after="40"/>
            </w:pPr>
            <w:r>
              <w:t xml:space="preserve">${PRICE}</w:t>
            </w:r>
          </w:p>
        </w:tc>
      </w:tr>
      <w:tr>
        <w:tc>
          <w:tcPr/>
          <w:p>
            <w:pPr>
              <w:spacing w:after="40"/>
            </w:pPr>
            <w:r>
              <w:t xml:space="preserve">Overgrowth / reset cut</w:t>
            </w:r>
          </w:p>
        </w:tc>
        <w:tc>
          <w:tcPr/>
          <w:p>
            <w:pPr>
              <w:spacing w:after="40"/>
            </w:pPr>
            <w:r>
              <w:t xml:space="preserve">${PRICE}</w:t>
            </w:r>
          </w:p>
        </w:tc>
      </w:tr>
      <w:tr>
        <w:tc>
          <w:tcPr/>
          <w:p>
            <w:pPr>
              <w:spacing w:after="40"/>
            </w:pPr>
            <w:r>
              <w:t xml:space="preserve">Locked-gate / no-access visit</w:t>
            </w:r>
          </w:p>
        </w:tc>
        <w:tc>
          <w:tcPr/>
          <w:p>
            <w:pPr>
              <w:spacing w:after="40"/>
            </w:pPr>
            <w:r>
              <w:t xml:space="preserve">${FEE — e.g., full visit rate}</w:t>
            </w:r>
          </w:p>
        </w:tc>
      </w:tr>
      <w:tr>
        <w:tc>
          <w:tcPr/>
          <w:p>
            <w:pPr>
              <w:spacing w:after="40"/>
            </w:pPr>
            <w:r>
              <w:t xml:space="preserve">{CUSTOM ADD-ON}</w:t>
            </w:r>
          </w:p>
        </w:tc>
        <w:tc>
          <w:tcPr/>
          <w:p>
            <w:pPr>
              <w:spacing w:after="40"/>
            </w:pPr>
            <w:r>
              <w:t xml:space="preserve">${PRICE}</w:t>
            </w:r>
          </w:p>
        </w:tc>
      </w:tr>
    </w:tbl>
    <w:p>
      <w:pPr>
        <w:spacing w:after="120"/>
      </w:pPr>
    </w:p>
    <w:p>
      <w:pPr>
        <w:pBdr>
          <w:bottom w:val="single" w:sz="6" w:space="1" w:color="1A7F4B"/>
        </w:pBdr>
        <w:spacing w:after="160"/>
      </w:pPr>
      <w:r>
        <w:t xml:space="preserve"/>
      </w:r>
    </w:p>
    <w:p>
      <w:pPr>
        <w:spacing w:after="120"/>
      </w:pPr>
      <w:r>
        <w:rPr>
          <w:i/>
        </w:rPr>
        <w:t xml:space="preserve">This template is a starting point, not legal advice. Have a local attorney review before use.</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Residential Lawn Care Service Agreement</dc:title>
  <dc:creator>Route Ready</dc:creator>
  <dcterms:created xsi:type="dcterms:W3CDTF">2026-07-26T17:49:42Z</dcterms:created>
  <dcterms:modified xsi:type="dcterms:W3CDTF">2026-07-26T17:49:42Z</dcterms:modified>
</cp:coreProperties>
</file>