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KitTitle"/>
      </w:pPr>
      <w:r>
        <w:t xml:space="preserve">Pressure Washing Business Starter Kit</w:t>
      </w:r>
    </w:p>
    <w:p>
      <w:pPr>
        <w:spacing w:after="120"/>
      </w:pPr>
      <w:r>
        <w:rPr>
          <w:b/>
        </w:rPr>
        <w:t xml:space="preserve">File 13 — Liability Waiver &amp; Property Condition Acknowledgment</w:t>
      </w:r>
      <w:r>
        <w:t xml:space="preserve"> | v1.0 | 2026-07-26</w:t>
      </w:r>
    </w:p>
    <w:p>
      <w:pPr>
        <w:pBdr>
          <w:bottom w:val="single" w:sz="6" w:space="1" w:color="1A7F4B"/>
        </w:pBdr>
        <w:spacing w:after="160"/>
      </w:pPr>
      <w:r>
        <w:t xml:space="preserve"/>
      </w:r>
    </w:p>
    <w:p>
      <w:pPr>
        <w:pStyle w:val="KitH2"/>
      </w:pPr>
      <w:r>
        <w:t xml:space="preserve">How to use this</w:t>
      </w:r>
    </w:p>
    <w:p>
      <w:pPr>
        <w:spacing w:after="120"/>
      </w:pPr>
      <w:r>
        <w:t xml:space="preserve">This is the most important piece of paper in your kit, and it's the one most new washers skip.</w:t>
      </w:r>
    </w:p>
    <w:p>
      <w:pPr>
        <w:spacing w:after="120"/>
      </w:pPr>
      <w:r>
        <w:t xml:space="preserve">Pressure washing is the rare trade where doing the job correctly can still reveal damage that was already there. You soft-wash a north-facing wall and the mildew comes off along with paint that had already failed underneath. You clean a 1970s aluminum-sided house and the chalky oxidation lifts, leaving a blotchy finish that was invisible under the dirt. You wash a deck and boards that were rotting under the grime finally show it. In every one of those cases the homeowner sees a "before" they remember as fine and an "after" they blame on you.</w:t>
      </w:r>
    </w:p>
    <w:p>
      <w:pPr>
        <w:spacing w:after="120"/>
      </w:pPr>
      <w:r>
        <w:t xml:space="preserve">The fix is not to argue better. It's to </w:t>
      </w:r>
      <w:r>
        <w:rPr>
          <w:b/>
        </w:rPr>
        <w:t xml:space="preserve">walk the property with the client before you pull a trigger</w:t>
      </w:r>
      <w:r>
        <w:t xml:space="preserve">, write down what you both saw, and have them sign it. Ten minutes up front kills nearly every dispute you'd otherwise be having at the end.</w:t>
      </w:r>
    </w:p>
    <w:p>
      <w:pPr>
        <w:spacing w:after="120"/>
      </w:pPr>
      <w:r>
        <w:t xml:space="preserve">Use this document in three parts:</w:t>
      </w:r>
    </w:p>
    <w:p>
      <w:pPr>
        <w:numPr>
          <w:ilvl w:val="0"/>
          <w:numId w:val="1"/>
        </w:numPr>
        <w:spacing w:after="60"/>
      </w:pPr>
      <w:r>
        <w:rPr>
          <w:b/>
        </w:rPr>
        <w:t xml:space="preserve">(a) Property Condition Acknowledgment</w:t>
      </w:r>
      <w:r>
        <w:t xml:space="preserve"> — the pre-job walkthrough. Fill it in </w:t>
      </w:r>
      <w:r>
        <w:rPr>
          <w:i/>
        </w:rPr>
        <w:t xml:space="preserve">with</w:t>
      </w:r>
      <w:r>
        <w:t xml:space="preserve"> the client, on site, before setup.</w:t>
      </w:r>
    </w:p>
    <w:p>
      <w:pPr>
        <w:numPr>
          <w:ilvl w:val="0"/>
          <w:numId w:val="1"/>
        </w:numPr>
        <w:spacing w:after="60"/>
      </w:pPr>
      <w:r>
        <w:rPr>
          <w:b/>
        </w:rPr>
        <w:t xml:space="preserve">(b) Service Waiver &amp; Release</w:t>
      </w:r>
      <w:r>
        <w:t xml:space="preserve"> — signed once, covers the known risks inherent to the work.</w:t>
      </w:r>
    </w:p>
    <w:p>
      <w:pPr>
        <w:numPr>
          <w:ilvl w:val="0"/>
          <w:numId w:val="1"/>
        </w:numPr>
        <w:spacing w:after="60"/>
      </w:pPr>
      <w:r>
        <w:rPr>
          <w:b/>
        </w:rPr>
        <w:t xml:space="preserve">(c) High-Risk Surface Addendum</w:t>
      </w:r>
      <w:r>
        <w:t xml:space="preserve"> — only when the client wants something done that you'd advise against.</w:t>
      </w:r>
    </w:p>
    <w:p>
      <w:pPr>
        <w:spacing w:after="120"/>
      </w:pPr>
      <w:r>
        <w:t xml:space="preserve">Replace every </w:t>
      </w:r>
      <w:r>
        <w:t xml:space="preserve">{PLACEHOLDER}</w:t>
      </w:r>
      <w:r>
        <w:t xml:space="preserve">. </w:t>
      </w:r>
      <w:r>
        <w:rPr>
          <w:b/>
        </w:rPr>
        <w:t xml:space="preserve">These are business templates, not legal documents.</w:t>
      </w:r>
      <w:r>
        <w:t xml:space="preserve"> Waiver enforceability varies significantly by state — some states limit what a waiver can release, and none of them let you waive your own negligence. Have a local attorney review this before you rely on it, and carry general liability insurance regardless. A waiver is a communication tool first and a legal shield a distant second.</w:t>
      </w:r>
    </w:p>
    <w:p>
      <w:pPr>
        <w:spacing w:after="120"/>
      </w:pPr>
      <w:r>
        <w:rPr>
          <w:b/>
        </w:rPr>
        <w:t xml:space="preserve">Photograph everything you note here.</w:t>
      </w:r>
      <w:r>
        <w:t xml:space="preserve"> A signed form plus timestamped photos is close to unbeatable. A signed form alone is an argument.</w:t>
      </w:r>
    </w:p>
    <w:p>
      <w:pPr>
        <w:pBdr>
          <w:bottom w:val="single" w:sz="6" w:space="1" w:color="1A7F4B"/>
        </w:pBdr>
        <w:spacing w:after="160"/>
      </w:pPr>
      <w:r>
        <w:t xml:space="preserve"/>
      </w:r>
    </w:p>
    <w:p>
      <w:pPr>
        <w:pStyle w:val="KitTitle"/>
      </w:pPr>
      <w:r>
        <w:t xml:space="preserve">(a) Property Condition Acknowledgment</w:t>
      </w:r>
    </w:p>
    <w:p>
      <w:pPr>
        <w:spacing w:after="120"/>
      </w:pPr>
      <w:r>
        <w:rPr>
          <w:i/>
        </w:rPr>
        <w:t xml:space="preserve">Complete on site, with the client present, before any equipment is set up.</w:t>
      </w:r>
    </w:p>
    <w:p>
      <w:pPr>
        <w:pBdr>
          <w:bottom w:val="single" w:sz="6" w:space="1" w:color="1A7F4B"/>
        </w:pBdr>
        <w:spacing w:after="160"/>
      </w:pPr>
      <w:r>
        <w:t xml:space="preserve"/>
      </w:r>
    </w:p>
    <w:p>
      <w:pPr>
        <w:pStyle w:val="KitH2"/>
      </w:pPr>
      <w:r>
        <w:t xml:space="preserve">{BUSINESS NAME} — Pre-Service Property Walkthrough</w:t>
      </w:r>
    </w:p>
    <w:p>
      <w:pPr>
        <w:spacing w:after="120"/>
      </w:pPr>
      <w:r>
        <w:rPr>
          <w:b/>
        </w:rPr>
        <w:t xml:space="preserve">Client:</w:t>
      </w:r>
      <w:r>
        <w:t xml:space="preserve"> {CLIENT NAME}  </w:t>
      </w:r>
      <w:r>
        <w:rPr>
          <w:b/>
        </w:rPr>
        <w:t xml:space="preserve">Property:</w:t>
      </w:r>
      <w:r>
        <w:t xml:space="preserve"> {SERVICE ADDRESS}</w:t>
      </w:r>
    </w:p>
    <w:p>
      <w:pPr>
        <w:spacing w:after="120"/>
      </w:pPr>
      <w:r>
        <w:rPr>
          <w:b/>
        </w:rPr>
        <w:t xml:space="preserve">Date:</w:t>
      </w:r>
      <w:r>
        <w:t xml:space="preserve"> {DATE}  </w:t>
      </w:r>
      <w:r>
        <w:rPr>
          <w:b/>
        </w:rPr>
        <w:t xml:space="preserve">Technician:</w:t>
      </w:r>
      <w:r>
        <w:t xml:space="preserve"> {TECH NAME}</w:t>
      </w:r>
    </w:p>
    <w:p>
      <w:pPr>
        <w:spacing w:after="120"/>
      </w:pPr>
      <w:r>
        <w:rPr>
          <w:b/>
        </w:rPr>
        <w:t xml:space="preserve">Services scheduled:</w:t>
      </w:r>
      <w:r>
        <w:t xml:space="preserve"> {HOUSE WASH / ROOF / DRIVEWAY / DECK / FENCE / GUTTERS / OTHER}</w:t>
      </w:r>
    </w:p>
    <w:p>
      <w:pPr>
        <w:pStyle w:val="KitH3"/>
      </w:pPr>
      <w:r>
        <w:t xml:space="preserve">Surfaces to be cleaned</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8" w:type="dxa"/>
          <w:right w:w="108" w:type="dxa"/>
        </w:tblCellMar>
      </w:tblPr>
      <w:tblGrid>
        <w:gridCol/>
        <w:gridCol/>
        <w:gridCol/>
        <w:gridCol/>
      </w:tblGrid>
      <w:tr>
        <w:tc>
          <w:tcPr>
            <w:shd w:val="clear" w:color="auto" w:fill="E7F2EC"/>
          </w:tcPr>
          <w:p>
            <w:pPr>
              <w:spacing w:after="40"/>
            </w:pPr>
            <w:r>
              <w:rPr>
                <w:b/>
              </w:rPr>
              <w:t xml:space="preserve">Surface</w:t>
            </w:r>
          </w:p>
        </w:tc>
        <w:tc>
          <w:tcPr>
            <w:shd w:val="clear" w:color="auto" w:fill="E7F2EC"/>
          </w:tcPr>
          <w:p>
            <w:pPr>
              <w:spacing w:after="40"/>
            </w:pPr>
            <w:r>
              <w:rPr>
                <w:b/>
              </w:rPr>
              <w:t xml:space="preserve">Material</w:t>
            </w:r>
          </w:p>
        </w:tc>
        <w:tc>
          <w:tcPr>
            <w:shd w:val="clear" w:color="auto" w:fill="E7F2EC"/>
          </w:tcPr>
          <w:p>
            <w:pPr>
              <w:spacing w:after="40"/>
            </w:pPr>
            <w:r>
              <w:rPr>
                <w:b/>
              </w:rPr>
              <w:t xml:space="preserve">Approx. age</w:t>
            </w:r>
          </w:p>
        </w:tc>
        <w:tc>
          <w:tcPr>
            <w:shd w:val="clear" w:color="auto" w:fill="E7F2EC"/>
          </w:tcPr>
          <w:p>
            <w:pPr>
              <w:spacing w:after="40"/>
            </w:pPr>
            <w:r>
              <w:rPr>
                <w:b/>
              </w:rPr>
              <w:t xml:space="preserve">Condition noted before service</w:t>
            </w:r>
          </w:p>
        </w:tc>
      </w:tr>
      <w:tr>
        <w:tc>
          <w:tcPr/>
          <w:p>
            <w:pPr>
              <w:spacing w:after="40"/>
            </w:pPr>
            <w:r>
              <w:t xml:space="preserve">{e.g. Siding}</w:t>
            </w:r>
          </w:p>
        </w:tc>
        <w:tc>
          <w:tcPr/>
          <w:p>
            <w:pPr>
              <w:spacing w:after="40"/>
            </w:pPr>
            <w:r>
              <w:t xml:space="preserve">{vinyl / aluminum / wood / stucco / brick / fiber cement}</w:t>
            </w:r>
          </w:p>
        </w:tc>
        <w:tc>
          <w:tcPr/>
          <w:p>
            <w:pPr>
              <w:spacing w:after="40"/>
            </w:pPr>
            <w:r>
              <w:t xml:space="preserve">{years}</w:t>
            </w:r>
          </w:p>
        </w:tc>
        <w:tc>
          <w:tcPr/>
          <w:p>
            <w:pPr>
              <w:spacing w:after="40"/>
            </w:pPr>
            <w:r>
              <w:t xml:space="preserve">{notes}</w:t>
            </w:r>
          </w:p>
        </w:tc>
      </w:tr>
      <w:tr>
        <w:tc>
          <w:tcPr/>
          <w:p>
            <w:pPr>
              <w:spacing w:after="40"/>
            </w:pPr>
            <w:r>
              <w:t xml:space="preserve">{e.g. Driveway}</w:t>
            </w:r>
          </w:p>
        </w:tc>
        <w:tc>
          <w:tcPr/>
          <w:p>
            <w:pPr>
              <w:spacing w:after="40"/>
            </w:pPr>
            <w:r>
              <w:t xml:space="preserve">{concrete / pavers / asphalt}</w:t>
            </w:r>
          </w:p>
        </w:tc>
        <w:tc>
          <w:tcPr/>
          <w:p>
            <w:pPr>
              <w:spacing w:after="40"/>
            </w:pPr>
            <w:r>
              <w:t xml:space="preserve">{years}</w:t>
            </w:r>
          </w:p>
        </w:tc>
        <w:tc>
          <w:tcPr/>
          <w:p>
            <w:pPr>
              <w:spacing w:after="40"/>
            </w:pPr>
            <w:r>
              <w:t xml:space="preserve">{notes}</w:t>
            </w:r>
          </w:p>
        </w:tc>
      </w:tr>
      <w:tr>
        <w:tc>
          <w:tcPr/>
          <w:p>
            <w:pPr>
              <w:spacing w:after="40"/>
            </w:pPr>
            <w:r>
              <w:t xml:space="preserve">{e.g. Deck}</w:t>
            </w:r>
          </w:p>
        </w:tc>
        <w:tc>
          <w:tcPr/>
          <w:p>
            <w:pPr>
              <w:spacing w:after="40"/>
            </w:pPr>
            <w:r>
              <w:t xml:space="preserve">{pressure-treated / cedar / composite}</w:t>
            </w:r>
          </w:p>
        </w:tc>
        <w:tc>
          <w:tcPr/>
          <w:p>
            <w:pPr>
              <w:spacing w:after="40"/>
            </w:pPr>
            <w:r>
              <w:t xml:space="preserve">{years}</w:t>
            </w:r>
          </w:p>
        </w:tc>
        <w:tc>
          <w:tcPr/>
          <w:p>
            <w:pPr>
              <w:spacing w:after="40"/>
            </w:pPr>
            <w:r>
              <w:t xml:space="preserve">{notes}</w:t>
            </w:r>
          </w:p>
        </w:tc>
      </w:tr>
    </w:tbl>
    <w:p>
      <w:pPr>
        <w:spacing w:after="120"/>
      </w:pPr>
    </w:p>
    <w:p>
      <w:pPr>
        <w:pStyle w:val="KitH3"/>
      </w:pPr>
      <w:r>
        <w:t xml:space="preserve">Pre-existing conditions observed (check all that apply)</w:t>
      </w:r>
    </w:p>
    <w:p>
      <w:pPr>
        <w:spacing w:after="60"/>
        <w:ind w:left="360" w:hanging="360"/>
      </w:pPr>
      <w:r>
        <w:t xml:space="preserve">☐  </w:t>
      </w:r>
      <w:r>
        <w:t xml:space="preserve">Peeling, flaking, bubbling, or previously failed paint or stain</w:t>
      </w:r>
    </w:p>
    <w:p>
      <w:pPr>
        <w:spacing w:after="60"/>
        <w:ind w:left="360" w:hanging="360"/>
      </w:pPr>
      <w:r>
        <w:t xml:space="preserve">☐  </w:t>
      </w:r>
      <w:r>
        <w:t xml:space="preserve">Chalky or oxidized siding (color transfers to a wiped hand)</w:t>
      </w:r>
    </w:p>
    <w:p>
      <w:pPr>
        <w:spacing w:after="60"/>
        <w:ind w:left="360" w:hanging="360"/>
      </w:pPr>
      <w:r>
        <w:t xml:space="preserve">☐  </w:t>
      </w:r>
      <w:r>
        <w:t xml:space="preserve">Cracked, chipped, spalling, or previously stained/discolored concrete</w:t>
      </w:r>
    </w:p>
    <w:p>
      <w:pPr>
        <w:spacing w:after="60"/>
        <w:ind w:left="360" w:hanging="360"/>
      </w:pPr>
      <w:r>
        <w:t xml:space="preserve">☐  </w:t>
      </w:r>
      <w:r>
        <w:t xml:space="preserve">Loose, damaged, cracked, or missing siding, trim, shingles, or boards</w:t>
      </w:r>
    </w:p>
    <w:p>
      <w:pPr>
        <w:spacing w:after="60"/>
        <w:ind w:left="360" w:hanging="360"/>
      </w:pPr>
      <w:r>
        <w:t xml:space="preserve">☐  </w:t>
      </w:r>
      <w:r>
        <w:t xml:space="preserve">Soft, spongy, splintering, or rotted wood</w:t>
      </w:r>
    </w:p>
    <w:p>
      <w:pPr>
        <w:spacing w:after="60"/>
        <w:ind w:left="360" w:hanging="360"/>
      </w:pPr>
      <w:r>
        <w:t xml:space="preserve">☐  </w:t>
      </w:r>
      <w:r>
        <w:t xml:space="preserve">Damaged or failed window seals, screens, or weatherstripping</w:t>
      </w:r>
    </w:p>
    <w:p>
      <w:pPr>
        <w:spacing w:after="60"/>
        <w:ind w:left="360" w:hanging="360"/>
      </w:pPr>
      <w:r>
        <w:t xml:space="preserve">☐  </w:t>
      </w:r>
      <w:r>
        <w:t xml:space="preserve">Failed or missing caulk at windows, doors, or trim</w:t>
      </w:r>
    </w:p>
    <w:p>
      <w:pPr>
        <w:spacing w:after="60"/>
        <w:ind w:left="360" w:hanging="360"/>
      </w:pPr>
      <w:r>
        <w:t xml:space="preserve">☐  </w:t>
      </w:r>
      <w:r>
        <w:t xml:space="preserve">Gaps or penetrations where water could enter the structure</w:t>
      </w:r>
    </w:p>
    <w:p>
      <w:pPr>
        <w:spacing w:after="60"/>
        <w:ind w:left="360" w:hanging="360"/>
      </w:pPr>
      <w:r>
        <w:t xml:space="preserve">☐  </w:t>
      </w:r>
      <w:r>
        <w:t xml:space="preserve">Rust stains, mineral deposits, artillery fungus, or other staining that may not fully release</w:t>
      </w:r>
    </w:p>
    <w:p>
      <w:pPr>
        <w:spacing w:after="60"/>
        <w:ind w:left="360" w:hanging="360"/>
      </w:pPr>
      <w:r>
        <w:t xml:space="preserve">☐  </w:t>
      </w:r>
      <w:r>
        <w:t xml:space="preserve">Existing water stains inside the structure (garage, basement, ceilings, sills)</w:t>
      </w:r>
    </w:p>
    <w:p>
      <w:pPr>
        <w:spacing w:after="60"/>
        <w:ind w:left="360" w:hanging="360"/>
      </w:pPr>
      <w:r>
        <w:t xml:space="preserve">☐  </w:t>
      </w:r>
      <w:r>
        <w:t xml:space="preserve">Older or unknown-age roof; loose or lifted shingles</w:t>
      </w:r>
    </w:p>
    <w:p>
      <w:pPr>
        <w:spacing w:after="60"/>
        <w:ind w:left="360" w:hanging="360"/>
      </w:pPr>
      <w:r>
        <w:t xml:space="preserve">☐  </w:t>
      </w:r>
      <w:r>
        <w:t xml:space="preserve">Exposed or damaged exterior wiring, light fixtures, outlets, or low-voltage lighting</w:t>
      </w:r>
    </w:p>
    <w:p>
      <w:pPr>
        <w:spacing w:after="60"/>
        <w:ind w:left="360" w:hanging="360"/>
      </w:pPr>
      <w:r>
        <w:t xml:space="preserve">☐  </w:t>
      </w:r>
      <w:r>
        <w:t xml:space="preserve">Landscaping or plantings immediately adjacent to work areas</w:t>
      </w:r>
    </w:p>
    <w:p>
      <w:pPr>
        <w:spacing w:after="60"/>
        <w:ind w:left="360" w:hanging="360"/>
      </w:pPr>
      <w:r>
        <w:t xml:space="preserve">☐  </w:t>
      </w:r>
      <w:r>
        <w:t xml:space="preserve">Other: {DESCRIBE}</w:t>
      </w:r>
    </w:p>
    <w:p>
      <w:pPr>
        <w:spacing w:after="120"/>
      </w:pPr>
      <w:r>
        <w:rPr>
          <w:b/>
        </w:rPr>
        <w:t xml:space="preserve">Photos taken:</w:t>
      </w:r>
      <w:r>
        <w:t xml:space="preserve"> {NUMBER} — retained on file by {BUSINESS NAME}.</w:t>
      </w:r>
    </w:p>
    <w:p>
      <w:pPr>
        <w:pStyle w:val="KitH3"/>
      </w:pPr>
      <w:r>
        <w:t xml:space="preserve">Client-provided information</w:t>
      </w:r>
    </w:p>
    <w:p>
      <w:pPr>
        <w:numPr>
          <w:ilvl w:val="0"/>
          <w:numId w:val="1"/>
        </w:numPr>
        <w:spacing w:after="60"/>
      </w:pPr>
      <w:r>
        <w:t xml:space="preserve">Working exterior water spigot available: </w:t>
      </w:r>
      <w:r>
        <w:rPr>
          <w:b/>
        </w:rPr>
        <w:t xml:space="preserve">{YES / NO}</w:t>
      </w:r>
      <w:r>
        <w:t xml:space="preserve"> — location {LOCATION}</w:t>
      </w:r>
    </w:p>
    <w:p>
      <w:pPr>
        <w:numPr>
          <w:ilvl w:val="0"/>
          <w:numId w:val="1"/>
        </w:numPr>
        <w:spacing w:after="60"/>
      </w:pPr>
      <w:r>
        <w:t xml:space="preserve">Interior areas with known leaks or water intrusion history: {NOTES / NONE REPORTED}</w:t>
      </w:r>
    </w:p>
    <w:p>
      <w:pPr>
        <w:numPr>
          <w:ilvl w:val="0"/>
          <w:numId w:val="1"/>
        </w:numPr>
        <w:spacing w:after="60"/>
      </w:pPr>
      <w:r>
        <w:t xml:space="preserve">Items the client will move or secure before service (vehicles, grills, furniture, décor, pet items): {LIST}</w:t>
      </w:r>
    </w:p>
    <w:p>
      <w:pPr>
        <w:numPr>
          <w:ilvl w:val="0"/>
          <w:numId w:val="1"/>
        </w:numPr>
        <w:spacing w:after="60"/>
      </w:pPr>
      <w:r>
        <w:t xml:space="preserve">Windows and doors to be closed and secured by client before service: </w:t>
      </w:r>
      <w:r>
        <w:rPr>
          <w:b/>
        </w:rPr>
        <w:t xml:space="preserve">{CONFIRMED}</w:t>
      </w:r>
    </w:p>
    <w:p>
      <w:pPr>
        <w:numPr>
          <w:ilvl w:val="0"/>
          <w:numId w:val="1"/>
        </w:numPr>
        <w:spacing w:after="60"/>
      </w:pPr>
      <w:r>
        <w:t xml:space="preserve">Pets on property: {YES / NO} — {INSTRUCTIONS}</w:t>
      </w:r>
    </w:p>
    <w:p>
      <w:pPr>
        <w:numPr>
          <w:ilvl w:val="0"/>
          <w:numId w:val="1"/>
        </w:numPr>
        <w:spacing w:after="60"/>
      </w:pPr>
      <w:r>
        <w:t xml:space="preserve">Irrigation, well water, or septic considerations: {NOTES / NONE}</w:t>
      </w:r>
    </w:p>
    <w:p>
      <w:pPr>
        <w:spacing w:after="120"/>
      </w:pPr>
      <w:r>
        <w:rPr>
          <w:b/>
        </w:rPr>
        <w:t xml:space="preserve">Client initials confirming the above is accurate and complete:</w:t>
      </w:r>
      <w:r>
        <w:t xml:space="preserve"> ________</w:t>
      </w:r>
    </w:p>
    <w:p>
      <w:pPr>
        <w:pBdr>
          <w:bottom w:val="single" w:sz="6" w:space="1" w:color="1A7F4B"/>
        </w:pBdr>
        <w:spacing w:after="160"/>
      </w:pPr>
      <w:r>
        <w:t xml:space="preserve"/>
      </w:r>
    </w:p>
    <w:p>
      <w:pPr>
        <w:pStyle w:val="KitTitle"/>
      </w:pPr>
      <w:r>
        <w:t xml:space="preserve">(b) Service Waiver &amp; Release</w:t>
      </w:r>
    </w:p>
    <w:p>
      <w:pPr>
        <w:pBdr>
          <w:bottom w:val="single" w:sz="6" w:space="1" w:color="1A7F4B"/>
        </w:pBdr>
        <w:spacing w:after="160"/>
      </w:pPr>
      <w:r>
        <w:t xml:space="preserve"/>
      </w:r>
    </w:p>
    <w:p>
      <w:pPr>
        <w:pStyle w:val="KitH2"/>
      </w:pPr>
      <w:r>
        <w:t xml:space="preserve">{BUSINESS NAME} — Exterior Cleaning Service Waiver</w:t>
      </w:r>
    </w:p>
    <w:p>
      <w:pPr>
        <w:spacing w:after="120"/>
      </w:pPr>
      <w:r>
        <w:t xml:space="preserve">I, </w:t>
      </w:r>
      <w:r>
        <w:rPr>
          <w:b/>
        </w:rPr>
        <w:t xml:space="preserve">{CLIENT NAME}</w:t>
      </w:r>
      <w:r>
        <w:t xml:space="preserve">, am the owner of — or am authorized to approve exterior cleaning services on — the property at </w:t>
      </w:r>
      <w:r>
        <w:rPr>
          <w:b/>
        </w:rPr>
        <w:t xml:space="preserve">{SERVICE ADDRESS}</w:t>
      </w:r>
      <w:r>
        <w:t xml:space="preserve">. I have requested exterior cleaning services from </w:t>
      </w:r>
      <w:r>
        <w:rPr>
          <w:b/>
        </w:rPr>
        <w:t xml:space="preserve">{BUSINESS NAME}</w:t>
      </w:r>
      <w:r>
        <w:t xml:space="preserve"> and I acknowledge the following.</w:t>
      </w:r>
    </w:p>
    <w:p>
      <w:pPr>
        <w:spacing w:after="120"/>
      </w:pPr>
      <w:r>
        <w:rPr>
          <w:b/>
        </w:rPr>
        <w:t xml:space="preserve">1. Cleaning reveals what dirt was hiding.</w:t>
      </w:r>
      <w:r>
        <w:t xml:space="preserve"> Exterior cleaning removes organic growth, dirt, and film. Where those materials were covering existing damage — failed paint, oxidation, deteriorated wood, worn sealant, prior repairs, or discoloration — that condition may become visible after cleaning. {BUSINESS NAME} did not cause conditions that existed before service and is not responsible for their appearance once the surface is clean.</w:t>
      </w:r>
    </w:p>
    <w:p>
      <w:pPr>
        <w:spacing w:after="120"/>
      </w:pPr>
      <w:r>
        <w:rPr>
          <w:b/>
        </w:rPr>
        <w:t xml:space="preserve">2. Not every stain comes out.</w:t>
      </w:r>
      <w:r>
        <w:t xml:space="preserve"> Some staining is permanent. Rust, artillery fungus, tannin bleed, battery acid, paint overspray, tire marks, mineral etching, and long-set organic staining may lighten substantially without fully releasing. {BUSINESS NAME} will use appropriate methods and set realistic expectations, but does not guarantee complete removal of every stain.</w:t>
      </w:r>
    </w:p>
    <w:p>
      <w:pPr>
        <w:spacing w:after="120"/>
      </w:pPr>
      <w:r>
        <w:rPr>
          <w:b/>
        </w:rPr>
        <w:t xml:space="preserve">3. Methods are chosen to protect the surface.</w:t>
      </w:r>
      <w:r>
        <w:t xml:space="preserve"> {BUSINESS NAME} selects pressure, cleaning solution, and technique appropriate to each material — including low-pressure soft washing where high pressure would cause damage. The client acknowledges that some surfaces cannot be restored to "new" and that the objective is a clean, uniform result appropriate to the material and its age.</w:t>
      </w:r>
    </w:p>
    <w:p>
      <w:pPr>
        <w:spacing w:after="120"/>
      </w:pPr>
      <w:r>
        <w:rPr>
          <w:b/>
        </w:rPr>
        <w:t xml:space="preserve">4. Pre-existing damage and vulnerable conditions.</w:t>
      </w:r>
      <w:r>
        <w:t xml:space="preserve"> The client has disclosed known defects on the Property Condition Acknowledgment. {BUSINESS NAME} is not responsible for damage arising from conditions that were not reasonably visible during the walkthrough or were not disclosed — including but not limited to failed caulking, failed window or door seals, unsealed penetrations, loose or improperly installed siding or trim, deteriorated wood, prior improper repairs, or interior water intrusion resulting from any of these.</w:t>
      </w:r>
    </w:p>
    <w:p>
      <w:pPr>
        <w:spacing w:after="120"/>
      </w:pPr>
      <w:r>
        <w:rPr>
          <w:b/>
        </w:rPr>
        <w:t xml:space="preserve">5. Water intrusion.</w:t>
      </w:r>
      <w:r>
        <w:t xml:space="preserve"> Exterior cleaning uses water. The client is responsible for closing and securing all windows, doors, and openings prior to service, and for reporting known leak history. {BUSINESS NAME} is not responsible for interior water intrusion through defects in the building envelope.</w:t>
      </w:r>
    </w:p>
    <w:p>
      <w:pPr>
        <w:spacing w:after="120"/>
      </w:pPr>
      <w:r>
        <w:rPr>
          <w:b/>
        </w:rPr>
        <w:t xml:space="preserve">6. Landscaping.</w:t>
      </w:r>
      <w:r>
        <w:t xml:space="preserve"> {BUSINESS NAME} takes reasonable precautions to protect plantings — pre-wetting, rinsing, and covering where appropriate. Cleaning solutions and runoff may still stress sensitive vegetation. {BUSINESS NAME} is not responsible for incidental impact to plants, grass, or landscaping despite reasonable precautions.</w:t>
      </w:r>
    </w:p>
    <w:p>
      <w:pPr>
        <w:spacing w:after="120"/>
      </w:pPr>
      <w:r>
        <w:rPr>
          <w:b/>
        </w:rPr>
        <w:t xml:space="preserve">7. Items left in the work area.</w:t>
      </w:r>
      <w:r>
        <w:t xml:space="preserve"> The client is responsible for removing or securing vehicles, furniture, grills, planters, décor, electronics, and personal items from work areas before the scheduled service.</w:t>
      </w:r>
    </w:p>
    <w:p>
      <w:pPr>
        <w:spacing w:after="120"/>
      </w:pPr>
      <w:r>
        <w:rPr>
          <w:b/>
        </w:rPr>
        <w:t xml:space="preserve">8. Weather.</w:t>
      </w:r>
      <w:r>
        <w:t xml:space="preserve"> Service may be rescheduled for rain, wind, freezing temperatures, or storms per our Weather &amp; Rescheduling Policy. Rescheduling for weather carries no penalty to either party.</w:t>
      </w:r>
    </w:p>
    <w:p>
      <w:pPr>
        <w:spacing w:after="120"/>
      </w:pPr>
      <w:r>
        <w:rPr>
          <w:b/>
        </w:rPr>
        <w:t xml:space="preserve">9. What this does not release.</w:t>
      </w:r>
      <w:r>
        <w:t xml:space="preserve"> Nothing here releases {BUSINESS NAME} from responsibility for damage caused by its own negligence or willful misconduct. {BUSINESS NAME} carries general liability insurance; a certificate is available on request.</w:t>
      </w:r>
    </w:p>
    <w:p>
      <w:pPr>
        <w:spacing w:after="120"/>
      </w:pPr>
      <w:r>
        <w:rPr>
          <w:b/>
        </w:rPr>
        <w:t xml:space="preserve">10. Notice of concerns.</w:t>
      </w:r>
      <w:r>
        <w:t xml:space="preserve"> Concerns about the work must be reported within </w:t>
      </w:r>
      <w:r>
        <w:rPr>
          <w:b/>
        </w:rPr>
        <w:t xml:space="preserve">{NUMBER — commonly 3–7}</w:t>
      </w:r>
      <w:r>
        <w:t xml:space="preserve"> days of completion so they can be inspected and addressed while the cause is still determinable.</w:t>
      </w:r>
    </w:p>
    <w:p>
      <w:pPr>
        <w:spacing w:after="120"/>
      </w:pPr>
      <w:r>
        <w:t xml:space="preserve">I have read this waiver, completed the walkthrough, and had the opportunity to ask questions.</w:t>
      </w:r>
    </w:p>
    <w:p>
      <w:pPr>
        <w:spacing w:after="120"/>
      </w:pPr>
      <w:r>
        <w:rPr>
          <w:b/>
        </w:rPr>
        <w:t xml:space="preserve">Client signature:</w:t>
      </w:r>
      <w:r>
        <w:t xml:space="preserve"> _____________________  </w:t>
      </w:r>
      <w:r>
        <w:rPr>
          <w:b/>
        </w:rPr>
        <w:t xml:space="preserve">Printed:</w:t>
      </w:r>
      <w:r>
        <w:t xml:space="preserve"> {CLIENT NAME}  </w:t>
      </w:r>
      <w:r>
        <w:rPr>
          <w:b/>
        </w:rPr>
        <w:t xml:space="preserve">Date:</w:t>
      </w:r>
      <w:r>
        <w:t xml:space="preserve"> {DATE}</w:t>
      </w:r>
    </w:p>
    <w:p>
      <w:pPr>
        <w:spacing w:after="120"/>
      </w:pPr>
      <w:r>
        <w:rPr>
          <w:b/>
        </w:rPr>
        <w:t xml:space="preserve">{BUSINESS NAME} representative:</w:t>
      </w:r>
      <w:r>
        <w:t xml:space="preserve"> _____________________  </w:t>
      </w:r>
      <w:r>
        <w:rPr>
          <w:b/>
        </w:rPr>
        <w:t xml:space="preserve">Date:</w:t>
      </w:r>
      <w:r>
        <w:t xml:space="preserve"> {DATE}</w:t>
      </w:r>
    </w:p>
    <w:p>
      <w:pPr>
        <w:pBdr>
          <w:bottom w:val="single" w:sz="6" w:space="1" w:color="1A7F4B"/>
        </w:pBdr>
        <w:spacing w:after="160"/>
      </w:pPr>
      <w:r>
        <w:t xml:space="preserve"/>
      </w:r>
    </w:p>
    <w:p>
      <w:pPr>
        <w:pStyle w:val="KitTitle"/>
      </w:pPr>
      <w:r>
        <w:t xml:space="preserve">(c) High-Risk Surface Addendum</w:t>
      </w:r>
    </w:p>
    <w:p>
      <w:pPr>
        <w:spacing w:after="120"/>
      </w:pPr>
      <w:r>
        <w:rPr>
          <w:i/>
        </w:rPr>
        <w:t xml:space="preserve">Use only when a client requests work you have advised against. If you would not do the job, this form is not a substitute for declining it — some jobs should simply be turned down.</w:t>
      </w:r>
    </w:p>
    <w:p>
      <w:pPr>
        <w:pBdr>
          <w:bottom w:val="single" w:sz="6" w:space="1" w:color="1A7F4B"/>
        </w:pBdr>
        <w:spacing w:after="160"/>
      </w:pPr>
      <w:r>
        <w:t xml:space="preserve"/>
      </w:r>
    </w:p>
    <w:p>
      <w:pPr>
        <w:pStyle w:val="KitH2"/>
      </w:pPr>
      <w:r>
        <w:t xml:space="preserve">{BUSINESS NAME} — Client-Directed Service Acknowledgment</w:t>
      </w:r>
    </w:p>
    <w:p>
      <w:pPr>
        <w:spacing w:after="120"/>
      </w:pPr>
      <w:r>
        <w:t xml:space="preserve">The client has requested the following service at </w:t>
      </w:r>
      <w:r>
        <w:rPr>
          <w:b/>
        </w:rPr>
        <w:t xml:space="preserve">{SERVICE ADDRESS}</w:t>
      </w:r>
      <w:r>
        <w:t xml:space="preserve">:</w:t>
      </w:r>
    </w:p>
    <w:p>
      <w:pPr>
        <w:spacing w:after="120"/>
      </w:pPr>
      <w:r>
        <w:rPr>
          <w:b/>
        </w:rPr>
        <w:t xml:space="preserve">Requested work:</w:t>
      </w:r>
      <w:r>
        <w:t xml:space="preserve"> {DESCRIBE — e.g., high-pressure cleaning of painted wood siding}</w:t>
      </w:r>
    </w:p>
    <w:p>
      <w:pPr>
        <w:spacing w:after="120"/>
      </w:pPr>
      <w:r>
        <w:rPr>
          <w:b/>
        </w:rPr>
        <w:t xml:space="preserve">{BUSINESS NAME} has advised:</w:t>
      </w:r>
      <w:r>
        <w:t xml:space="preserve"> {DESCRIBE THE RISK — e.g., that the existing paint is failing and that any cleaning method will remove loose paint; that the recommended approach is soft washing at low pressure; that the client should expect visible paint loss.}</w:t>
      </w:r>
    </w:p>
    <w:p>
      <w:pPr>
        <w:spacing w:after="120"/>
      </w:pPr>
      <w:r>
        <w:rPr>
          <w:b/>
        </w:rPr>
        <w:t xml:space="preserve">Recommended alternative offered:</w:t>
      </w:r>
      <w:r>
        <w:t xml:space="preserve"> {DESCRIBE / NONE AVAILABLE}</w:t>
      </w:r>
    </w:p>
    <w:p>
      <w:pPr>
        <w:spacing w:after="120"/>
      </w:pPr>
      <w:r>
        <w:t xml:space="preserve">The client has been informed of these risks, understands that the requested approach may cause visible change or damage to the surface, and directs {BUSINESS NAME} to proceed anyway. The client accepts responsibility for that outcome.</w:t>
      </w:r>
    </w:p>
    <w:p>
      <w:pPr>
        <w:spacing w:after="120"/>
      </w:pPr>
      <w:r>
        <w:rPr>
          <w:b/>
        </w:rPr>
        <w:t xml:space="preserve">Client signature:</w:t>
      </w:r>
      <w:r>
        <w:t xml:space="preserve"> _____________________  </w:t>
      </w:r>
      <w:r>
        <w:rPr>
          <w:b/>
        </w:rPr>
        <w:t xml:space="preserve">Date:</w:t>
      </w:r>
      <w:r>
        <w:t xml:space="preserve"> {DATE}</w:t>
      </w:r>
    </w:p>
    <w:p>
      <w:pPr>
        <w:spacing w:after="120"/>
      </w:pPr>
      <w:r>
        <w:rPr>
          <w:b/>
        </w:rPr>
        <w:t xml:space="preserve">{BUSINESS NAME} representative:</w:t>
      </w:r>
      <w:r>
        <w:t xml:space="preserve"> _____________________  </w:t>
      </w:r>
      <w:r>
        <w:rPr>
          <w:b/>
        </w:rPr>
        <w:t xml:space="preserve">Date:</w:t>
      </w:r>
      <w:r>
        <w:t xml:space="preserve"> {DATE}</w:t>
      </w:r>
    </w:p>
    <w:p>
      <w:pPr>
        <w:pBdr>
          <w:bottom w:val="single" w:sz="6" w:space="1" w:color="1A7F4B"/>
        </w:pBdr>
        <w:spacing w:after="160"/>
      </w:pPr>
      <w:r>
        <w:t xml:space="preserve"/>
      </w:r>
    </w:p>
    <w:p>
      <w:pPr>
        <w:pStyle w:val="KitH2"/>
      </w:pPr>
      <w:r>
        <w:t xml:space="preserve">Field notes — how to actually use these</w:t>
      </w:r>
    </w:p>
    <w:p>
      <w:pPr>
        <w:numPr>
          <w:ilvl w:val="0"/>
          <w:numId w:val="1"/>
        </w:numPr>
        <w:spacing w:after="60"/>
      </w:pPr>
      <w:r>
        <w:rPr>
          <w:b/>
        </w:rPr>
        <w:t xml:space="preserve">Do the walkthrough with your phone out.</w:t>
      </w:r>
      <w:r>
        <w:t xml:space="preserve"> Narrate as you photograph: "here's the chalking on the south wall, here's the cracked pane." A 90-second video with the client's voice in it settles disputes that a form alone won't.</w:t>
      </w:r>
    </w:p>
    <w:p>
      <w:pPr>
        <w:numPr>
          <w:ilvl w:val="0"/>
          <w:numId w:val="1"/>
        </w:numPr>
        <w:spacing w:after="60"/>
      </w:pPr>
      <w:r>
        <w:rPr>
          <w:b/>
        </w:rPr>
        <w:t xml:space="preserve">Say the hard thing before you start, not after.</w:t>
      </w:r>
      <w:r>
        <w:t xml:space="preserve"> "That paint is already failing — cleaning will take some of it off. I can soft-wash it to be gentle, but I want you to expect that." Clients respect this. It is also the entire reason section (c) exists.</w:t>
      </w:r>
    </w:p>
    <w:p>
      <w:pPr>
        <w:numPr>
          <w:ilvl w:val="0"/>
          <w:numId w:val="1"/>
        </w:numPr>
        <w:spacing w:after="60"/>
      </w:pPr>
      <w:r>
        <w:rPr>
          <w:b/>
        </w:rPr>
        <w:t xml:space="preserve">Never sign a waiver in place of turning down a job.</w:t>
      </w:r>
      <w:r>
        <w:t xml:space="preserve"> If the roof is too far gone or the deck is rotted through, the professional answer is "I won't do that, here's why" — a signed form doesn't make an unsafe job safe.</w:t>
      </w:r>
    </w:p>
    <w:p>
      <w:pPr>
        <w:numPr>
          <w:ilvl w:val="0"/>
          <w:numId w:val="1"/>
        </w:numPr>
        <w:spacing w:after="60"/>
      </w:pPr>
      <w:r>
        <w:rPr>
          <w:b/>
        </w:rPr>
        <w:t xml:space="preserve">Keep every signed form and photo set for at least the length of your state's statute of limitations</w:t>
      </w:r>
      <w:r>
        <w:t xml:space="preserve"> on property claims — verify locally, but multiple years is the norm. Cloud storage, organized by address.</w:t>
      </w:r>
    </w:p>
    <w:sectPr>
      <w:footerReference w:type="default" r:id="rId3"/>
      <w:pgSz w:w="12240" w:h="15840"/>
      <w:pgMar w:top="1080" w:right="1080" w:bottom="1080" w:left="1080" w:header="720" w:footer="576" w:gutter="0"/>
    </w:sectPr>
  </w:body>
</w:document>
</file>

<file path=word/footer1.xml><?xml version="1.0" encoding="utf-8"?>
<w:ftr xmlns:w="http://schemas.openxmlformats.org/wordprocessingml/2006/main">
  <w:p>
    <w:pPr>
      <w:jc w:val="left"/>
      <w:spacing w:after="0"/>
    </w:pPr>
    <w:r>
      <w:rPr>
        <w:color w:val="7F7F7F"/>
        <w:sz w:val="18"/>
        <w:szCs w:val="18"/>
      </w:rPr>
      <w:t xml:space="preserve">Route Ready — routereadykits.com</w:t>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abstractNum>
  <w:abstractNum w:abstractNumId="1">
    <w:multiLevelType w:val="hybrid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abstractNum>
  <w:num w:numId="1">
    <w:abstractNumId w:val="0"/>
  </w:num>
</w:numbering>
</file>

<file path=word/styles.xml><?xml version="1.0" encoding="utf-8"?>
<w:styles xmlns:w="http://schemas.openxmlformats.org/wordprocessingml/2006/main">
  <w:docDefaults>
    <w:rPrDefault>
      <w:rPr>
        <w:rFonts w:ascii="Calibri" w:hAnsi="Calibri" w:cs="Calibri"/>
        <w:color w:val="262626"/>
        <w:sz w:val="22"/>
        <w:szCs w:val="22"/>
      </w:rPr>
    </w:rPrDefault>
    <w:pPrDefault>
      <w:pPr>
        <w:spacing w:after="120" w:line="264" w:lineRule="auto"/>
      </w:pPr>
    </w:pPrDefault>
  </w:docDefaults>
  <w:style w:type="paragraph" w:default="1" w:styleId="Normal">
    <w:name w:val="Normal"/>
  </w:style>
  <w:style w:type="paragraph" w:styleId="KitTitle">
    <w:name w:val="Title"/>
    <w:basedOn w:val="Normal"/>
    <w:pPr>
      <w:spacing w:before="120" w:after="160"/>
      <w:outlineLvl w:val="0"/>
    </w:pPr>
    <w:rPr>
      <w:b/>
      <w:color w:val="1A7F4B"/>
      <w:sz w:val="40"/>
      <w:szCs w:val="40"/>
    </w:rPr>
  </w:style>
  <w:style w:type="paragraph" w:styleId="KitH2">
    <w:name w:val="heading 2"/>
    <w:basedOn w:val="Normal"/>
    <w:pPr>
      <w:spacing w:before="240" w:after="80"/>
      <w:outlineLvl w:val="1"/>
    </w:pPr>
    <w:rPr>
      <w:b/>
      <w:color w:val="1A7F4B"/>
      <w:sz w:val="28"/>
      <w:szCs w:val="28"/>
    </w:rPr>
  </w:style>
  <w:style w:type="paragraph" w:styleId="KitH3">
    <w:name w:val="heading 3"/>
    <w:basedOn w:val="Normal"/>
    <w:pPr>
      <w:spacing w:before="180" w:after="60"/>
      <w:outlineLvl w:val="2"/>
    </w:pPr>
    <w:rPr>
      <w:b/>
      <w:color w:val="404040"/>
      <w:sz w:val="24"/>
      <w:szCs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Application>Route Ready Kit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Route Ready — Liability Waiver &amp; Property Condition Acknowledgment</dc:title>
  <dc:creator>Route Ready</dc:creator>
  <dcterms:created xsi:type="dcterms:W3CDTF">2026-07-26T17:45:52Z</dcterms:created>
  <dcterms:modified xsi:type="dcterms:W3CDTF">2026-07-26T17:45:52Z</dcterms:modified>
</cp:coreProperties>
</file>