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86366" w14:textId="77777777" w:rsidR="009905F1" w:rsidRDefault="009905F1">
      <w:r w:rsidRPr="009905F1">
        <w:t xml:space="preserve">Top 10 pain points that the Fiduciary Operating System solves for. </w:t>
      </w:r>
    </w:p>
    <w:p w14:paraId="273AAA88" w14:textId="263529A0" w:rsidR="005759DF" w:rsidRDefault="009905F1" w:rsidP="009905F1">
      <w:pPr>
        <w:pStyle w:val="ListParagraph"/>
        <w:numPr>
          <w:ilvl w:val="0"/>
          <w:numId w:val="1"/>
        </w:numPr>
      </w:pPr>
      <w:r>
        <w:t>T</w:t>
      </w:r>
      <w:r w:rsidRPr="009905F1">
        <w:t>he continuity factor.</w:t>
      </w:r>
    </w:p>
    <w:p w14:paraId="3A1C6729" w14:textId="0C8E6130" w:rsidR="00BE679C" w:rsidRDefault="00BE679C" w:rsidP="00BE679C">
      <w:pPr>
        <w:pStyle w:val="ListParagraph"/>
        <w:numPr>
          <w:ilvl w:val="1"/>
          <w:numId w:val="1"/>
        </w:numPr>
      </w:pPr>
      <w:r>
        <w:t xml:space="preserve">Dead man’s switch. This is a big thing. </w:t>
      </w:r>
      <w:r w:rsidRPr="00AE1A60">
        <w:rPr>
          <w:highlight w:val="red"/>
        </w:rPr>
        <w:t>Red</w:t>
      </w:r>
    </w:p>
    <w:p w14:paraId="38FEAC14" w14:textId="4AA18D66" w:rsidR="00BE679C" w:rsidRDefault="00BE679C" w:rsidP="00BE679C">
      <w:pPr>
        <w:pStyle w:val="ListParagraph"/>
        <w:numPr>
          <w:ilvl w:val="1"/>
          <w:numId w:val="1"/>
        </w:numPr>
      </w:pPr>
      <w:r>
        <w:t>Before it activates the dead mans switch, send an email or two to the trustee to remind, confirm, act.</w:t>
      </w:r>
    </w:p>
    <w:p w14:paraId="419F532A" w14:textId="2B78F32B" w:rsidR="009905F1" w:rsidRDefault="009905F1" w:rsidP="009905F1">
      <w:pPr>
        <w:pStyle w:val="ListParagraph"/>
        <w:numPr>
          <w:ilvl w:val="0"/>
          <w:numId w:val="1"/>
        </w:numPr>
      </w:pPr>
      <w:r w:rsidRPr="009905F1">
        <w:t>The Privileged Trap</w:t>
      </w:r>
    </w:p>
    <w:p w14:paraId="645C29C9" w14:textId="5BDD5268" w:rsidR="00BE679C" w:rsidRDefault="00BE679C" w:rsidP="00BE679C">
      <w:pPr>
        <w:pStyle w:val="ListParagraph"/>
        <w:numPr>
          <w:ilvl w:val="1"/>
          <w:numId w:val="1"/>
        </w:numPr>
      </w:pPr>
      <w:r>
        <w:t xml:space="preserve">This is a big thing. </w:t>
      </w:r>
      <w:r w:rsidRPr="00AE1A60">
        <w:rPr>
          <w:highlight w:val="red"/>
        </w:rPr>
        <w:t>Red</w:t>
      </w:r>
    </w:p>
    <w:p w14:paraId="06C63FE2" w14:textId="2DAB2D5C" w:rsidR="009905F1" w:rsidRDefault="009905F1" w:rsidP="009905F1">
      <w:pPr>
        <w:pStyle w:val="ListParagraph"/>
        <w:numPr>
          <w:ilvl w:val="0"/>
          <w:numId w:val="1"/>
        </w:numPr>
      </w:pPr>
      <w:r w:rsidRPr="009905F1">
        <w:t>Excel + email chaos</w:t>
      </w:r>
    </w:p>
    <w:p w14:paraId="58AC71BD" w14:textId="1C91FC93" w:rsidR="00BE679C" w:rsidRDefault="00BE679C" w:rsidP="00BE679C">
      <w:pPr>
        <w:pStyle w:val="ListParagraph"/>
        <w:numPr>
          <w:ilvl w:val="1"/>
          <w:numId w:val="1"/>
        </w:numPr>
      </w:pPr>
      <w:r>
        <w:t xml:space="preserve">This is a pretty big thing, but not critical. </w:t>
      </w:r>
      <w:r w:rsidRPr="00AE1A60">
        <w:rPr>
          <w:highlight w:val="yellow"/>
        </w:rPr>
        <w:t>Yellow</w:t>
      </w:r>
      <w:r>
        <w:t>.</w:t>
      </w:r>
    </w:p>
    <w:p w14:paraId="6033278F" w14:textId="5CB1062F" w:rsidR="00AE1A60" w:rsidRDefault="00AE1A60" w:rsidP="0018094D">
      <w:pPr>
        <w:pStyle w:val="ListParagraph"/>
        <w:numPr>
          <w:ilvl w:val="1"/>
          <w:numId w:val="1"/>
        </w:numPr>
      </w:pPr>
      <w:r>
        <w:t xml:space="preserve">I want to point AI to 1000 emails and then sort </w:t>
      </w:r>
      <w:r w:rsidR="00033604">
        <w:t xml:space="preserve">the inbox into the right trust folder, while leaving it unread in the inbox. Then sorting it into the right subfolder such as Ranch Operations, Tax Accounting, Legal, etc. What he’s trying to solve for is when he’s asked to justify his time for his fixed bill invoice to the trust in a court of law.   There somehow needs to be a way to associate a chunk of time with each email or action. </w:t>
      </w:r>
      <w:r w:rsidR="0018094D">
        <w:t xml:space="preserve">“Here’s all the things I’ve worked on.” So that means the emails could be sorted/categorized by topic. </w:t>
      </w:r>
      <w:r w:rsidR="0018094D" w:rsidRPr="0018094D">
        <w:rPr>
          <w:b/>
          <w:bCs/>
        </w:rPr>
        <w:t>Time justification</w:t>
      </w:r>
      <w:r w:rsidR="0018094D">
        <w:t>.</w:t>
      </w:r>
      <w:r w:rsidR="00033604">
        <w:t xml:space="preserve"> </w:t>
      </w:r>
    </w:p>
    <w:p w14:paraId="32F4F1C9" w14:textId="3BC1C8C1" w:rsidR="009905F1" w:rsidRDefault="009905F1" w:rsidP="009905F1">
      <w:pPr>
        <w:pStyle w:val="ListParagraph"/>
        <w:numPr>
          <w:ilvl w:val="0"/>
          <w:numId w:val="1"/>
        </w:numPr>
      </w:pPr>
      <w:r w:rsidRPr="009905F1">
        <w:t>Retrieval friction</w:t>
      </w:r>
    </w:p>
    <w:p w14:paraId="635342A3" w14:textId="5EC83F4D" w:rsidR="00BE679C" w:rsidRDefault="00BE679C" w:rsidP="00BE679C">
      <w:pPr>
        <w:pStyle w:val="ListParagraph"/>
        <w:numPr>
          <w:ilvl w:val="1"/>
          <w:numId w:val="1"/>
        </w:numPr>
      </w:pPr>
      <w:r>
        <w:t xml:space="preserve">Important but not critical. Nice to have. </w:t>
      </w:r>
      <w:r w:rsidRPr="0018094D">
        <w:rPr>
          <w:highlight w:val="yellow"/>
        </w:rPr>
        <w:t>Yellow</w:t>
      </w:r>
      <w:r>
        <w:t>.</w:t>
      </w:r>
    </w:p>
    <w:p w14:paraId="5C509744" w14:textId="7D43BC71" w:rsidR="0018094D" w:rsidRDefault="0018094D" w:rsidP="00BE679C">
      <w:pPr>
        <w:pStyle w:val="ListParagraph"/>
        <w:numPr>
          <w:ilvl w:val="1"/>
          <w:numId w:val="1"/>
        </w:numPr>
      </w:pPr>
      <w:r>
        <w:t xml:space="preserve">Some fiduciaries bill by the hour, some are monthly fixed. </w:t>
      </w:r>
    </w:p>
    <w:p w14:paraId="5CBB25BB" w14:textId="3D825D31" w:rsidR="009905F1" w:rsidRDefault="009905F1" w:rsidP="009905F1">
      <w:pPr>
        <w:pStyle w:val="ListParagraph"/>
        <w:numPr>
          <w:ilvl w:val="0"/>
          <w:numId w:val="1"/>
        </w:numPr>
      </w:pPr>
      <w:r w:rsidRPr="009905F1">
        <w:t>Tax nexus liability.</w:t>
      </w:r>
    </w:p>
    <w:p w14:paraId="64E1DAA8" w14:textId="70B0501F" w:rsidR="00BE679C" w:rsidRDefault="00BE679C" w:rsidP="005F77E8">
      <w:pPr>
        <w:pStyle w:val="ListParagraph"/>
        <w:numPr>
          <w:ilvl w:val="1"/>
          <w:numId w:val="1"/>
        </w:numPr>
      </w:pPr>
      <w:r>
        <w:t xml:space="preserve">This is a big thing. </w:t>
      </w:r>
      <w:r w:rsidRPr="0018094D">
        <w:rPr>
          <w:highlight w:val="red"/>
        </w:rPr>
        <w:t>Red</w:t>
      </w:r>
    </w:p>
    <w:p w14:paraId="0A66D583" w14:textId="57C6135E" w:rsidR="005F77E8" w:rsidRDefault="005F77E8" w:rsidP="005F77E8">
      <w:pPr>
        <w:pStyle w:val="ListParagraph"/>
        <w:numPr>
          <w:ilvl w:val="1"/>
          <w:numId w:val="1"/>
        </w:numPr>
      </w:pPr>
      <w:r>
        <w:t>Some things can be administered in CA for an NV trust but some not, all based on the topic. This is a bit squishy.</w:t>
      </w:r>
    </w:p>
    <w:p w14:paraId="39514DCF" w14:textId="77777777" w:rsidR="00BE679C" w:rsidRDefault="009905F1" w:rsidP="009905F1">
      <w:pPr>
        <w:pStyle w:val="ListParagraph"/>
        <w:numPr>
          <w:ilvl w:val="0"/>
          <w:numId w:val="1"/>
        </w:numPr>
      </w:pPr>
      <w:r w:rsidRPr="009905F1">
        <w:t>Valuation strategy blindness.</w:t>
      </w:r>
    </w:p>
    <w:p w14:paraId="5CAFBFED" w14:textId="48B61A05" w:rsidR="00BE679C" w:rsidRDefault="00BE679C" w:rsidP="00BE679C">
      <w:pPr>
        <w:pStyle w:val="ListParagraph"/>
        <w:numPr>
          <w:ilvl w:val="1"/>
          <w:numId w:val="1"/>
        </w:numPr>
      </w:pPr>
      <w:r>
        <w:t>Not a big thing. Green. Low priority.</w:t>
      </w:r>
    </w:p>
    <w:p w14:paraId="15DB71DC" w14:textId="3D5D2495" w:rsidR="009905F1" w:rsidRDefault="009905F1" w:rsidP="009905F1">
      <w:pPr>
        <w:pStyle w:val="ListParagraph"/>
        <w:numPr>
          <w:ilvl w:val="0"/>
          <w:numId w:val="1"/>
        </w:numPr>
      </w:pPr>
      <w:r w:rsidRPr="009905F1">
        <w:t>Beneficiary impatience.</w:t>
      </w:r>
    </w:p>
    <w:p w14:paraId="61C54007" w14:textId="0D5EA22D" w:rsidR="00BE679C" w:rsidRDefault="00BE679C" w:rsidP="00BE679C">
      <w:pPr>
        <w:pStyle w:val="ListParagraph"/>
        <w:numPr>
          <w:ilvl w:val="1"/>
          <w:numId w:val="1"/>
        </w:numPr>
      </w:pPr>
      <w:r>
        <w:t xml:space="preserve">Important. </w:t>
      </w:r>
      <w:r w:rsidR="0018094D" w:rsidRPr="0018094D">
        <w:rPr>
          <w:highlight w:val="yellow"/>
        </w:rPr>
        <w:t>Yellow</w:t>
      </w:r>
      <w:r>
        <w:t>.</w:t>
      </w:r>
    </w:p>
    <w:p w14:paraId="43974F64" w14:textId="4B4B8B3B" w:rsidR="009905F1" w:rsidRDefault="009905F1" w:rsidP="009905F1">
      <w:pPr>
        <w:pStyle w:val="ListParagraph"/>
        <w:numPr>
          <w:ilvl w:val="0"/>
          <w:numId w:val="1"/>
        </w:numPr>
      </w:pPr>
      <w:r w:rsidRPr="009905F1">
        <w:t>Manual marshalling tedium</w:t>
      </w:r>
    </w:p>
    <w:p w14:paraId="556C5ED9" w14:textId="7CC7862B" w:rsidR="00BE679C" w:rsidRDefault="00BE679C" w:rsidP="00BE679C">
      <w:pPr>
        <w:pStyle w:val="ListParagraph"/>
        <w:numPr>
          <w:ilvl w:val="1"/>
          <w:numId w:val="1"/>
        </w:numPr>
      </w:pPr>
      <w:r>
        <w:t xml:space="preserve">Important. </w:t>
      </w:r>
      <w:r w:rsidRPr="00781AD7">
        <w:rPr>
          <w:highlight w:val="yellow"/>
        </w:rPr>
        <w:t>Yellow</w:t>
      </w:r>
      <w:r>
        <w:t>.</w:t>
      </w:r>
    </w:p>
    <w:p w14:paraId="41FA2CF1" w14:textId="082F2415" w:rsidR="009905F1" w:rsidRDefault="009905F1" w:rsidP="009905F1">
      <w:pPr>
        <w:pStyle w:val="ListParagraph"/>
        <w:numPr>
          <w:ilvl w:val="0"/>
          <w:numId w:val="1"/>
        </w:numPr>
      </w:pPr>
      <w:r w:rsidRPr="009905F1">
        <w:t>Court Accounting Nightmare</w:t>
      </w:r>
    </w:p>
    <w:p w14:paraId="167B9DAD" w14:textId="21542A46" w:rsidR="00BE679C" w:rsidRDefault="00BE679C" w:rsidP="00BE679C">
      <w:pPr>
        <w:pStyle w:val="ListParagraph"/>
        <w:numPr>
          <w:ilvl w:val="1"/>
          <w:numId w:val="1"/>
        </w:numPr>
      </w:pPr>
      <w:r>
        <w:t xml:space="preserve">Important. </w:t>
      </w:r>
      <w:r w:rsidRPr="00781AD7">
        <w:rPr>
          <w:highlight w:val="red"/>
        </w:rPr>
        <w:t>Red</w:t>
      </w:r>
    </w:p>
    <w:p w14:paraId="637455E3" w14:textId="1178EAC5" w:rsidR="009905F1" w:rsidRDefault="009905F1" w:rsidP="009905F1">
      <w:pPr>
        <w:pStyle w:val="ListParagraph"/>
        <w:numPr>
          <w:ilvl w:val="0"/>
          <w:numId w:val="1"/>
        </w:numPr>
      </w:pPr>
      <w:r w:rsidRPr="009905F1">
        <w:t>Dynasty trust dilemma.</w:t>
      </w:r>
    </w:p>
    <w:p w14:paraId="0796A2AC" w14:textId="075873CA" w:rsidR="00BE679C" w:rsidRDefault="00BE679C" w:rsidP="00BE679C">
      <w:pPr>
        <w:pStyle w:val="ListParagraph"/>
      </w:pPr>
      <w:r>
        <w:t xml:space="preserve">Critical. </w:t>
      </w:r>
      <w:r w:rsidRPr="00781AD7">
        <w:rPr>
          <w:highlight w:val="red"/>
        </w:rPr>
        <w:t>Red</w:t>
      </w:r>
      <w:r>
        <w:t>.</w:t>
      </w:r>
    </w:p>
    <w:p w14:paraId="3D837B14" w14:textId="77777777" w:rsidR="0018094D" w:rsidRDefault="0018094D" w:rsidP="00BE679C">
      <w:pPr>
        <w:pStyle w:val="ListParagraph"/>
      </w:pPr>
    </w:p>
    <w:p w14:paraId="69F1498F" w14:textId="77777777" w:rsidR="0018094D" w:rsidRDefault="0018094D" w:rsidP="00BE679C">
      <w:pPr>
        <w:pStyle w:val="ListParagraph"/>
      </w:pPr>
    </w:p>
    <w:p w14:paraId="7A57963B" w14:textId="6AF80448" w:rsidR="005F77E8" w:rsidRDefault="005F77E8" w:rsidP="0018094D">
      <w:pPr>
        <w:pStyle w:val="ListParagraph"/>
        <w:numPr>
          <w:ilvl w:val="0"/>
          <w:numId w:val="2"/>
        </w:numPr>
      </w:pPr>
      <w:r>
        <w:t>Use ‘licensed’ and not ‘registered’.</w:t>
      </w:r>
    </w:p>
    <w:p w14:paraId="0A708EF4" w14:textId="3A5F79FD" w:rsidR="005F77E8" w:rsidRDefault="0018094D" w:rsidP="005F77E8">
      <w:pPr>
        <w:pStyle w:val="ListParagraph"/>
        <w:numPr>
          <w:ilvl w:val="0"/>
          <w:numId w:val="2"/>
        </w:numPr>
      </w:pPr>
      <w:r>
        <w:lastRenderedPageBreak/>
        <w:t>Use FOS to organize the trust assets prior to his death</w:t>
      </w:r>
      <w:r w:rsidR="00781AD7">
        <w:t>, to avoid a ton of post mortem work of digging through boxes, files, garages, storage, cars, etc.</w:t>
      </w:r>
    </w:p>
    <w:p w14:paraId="1B88B9F7" w14:textId="2898569D" w:rsidR="00FD6F7A" w:rsidRDefault="00FD6F7A" w:rsidP="005F77E8">
      <w:pPr>
        <w:pStyle w:val="ListParagraph"/>
        <w:numPr>
          <w:ilvl w:val="0"/>
          <w:numId w:val="2"/>
        </w:numPr>
      </w:pPr>
      <w:r>
        <w:t>Dashboard: integrate with QB and other accounting stuff.</w:t>
      </w:r>
    </w:p>
    <w:p w14:paraId="5088419F" w14:textId="3593893C" w:rsidR="00FD6F7A" w:rsidRDefault="00FD6F7A" w:rsidP="005F77E8">
      <w:pPr>
        <w:pStyle w:val="ListParagraph"/>
        <w:numPr>
          <w:ilvl w:val="0"/>
          <w:numId w:val="2"/>
        </w:numPr>
      </w:pPr>
      <w:r>
        <w:t>For the privileged toggle, consider adding a third that tells the system to auto-delete after x months. For some privileged docs, prompt the trustee that unless he acts, this document with auto-delete in x days.</w:t>
      </w:r>
    </w:p>
    <w:p w14:paraId="5D2F3B06" w14:textId="1D4FC2E7" w:rsidR="00FD6F7A" w:rsidRDefault="00FD6F7A" w:rsidP="00FD6F7A">
      <w:r>
        <w:t>Personal notes</w:t>
      </w:r>
      <w:r w:rsidR="001425AA">
        <w:t xml:space="preserve"> (from demo with Dave)</w:t>
      </w:r>
      <w:r>
        <w:t>:</w:t>
      </w:r>
    </w:p>
    <w:p w14:paraId="5D81E16F" w14:textId="3BBC3C06" w:rsidR="00FD6F7A" w:rsidRDefault="00FD6F7A" w:rsidP="00FD6F7A">
      <w:pPr>
        <w:pStyle w:val="ListParagraph"/>
        <w:numPr>
          <w:ilvl w:val="0"/>
          <w:numId w:val="3"/>
        </w:numPr>
      </w:pPr>
      <w:r>
        <w:t xml:space="preserve">Add more email examples. </w:t>
      </w:r>
    </w:p>
    <w:p w14:paraId="1DC8A04D" w14:textId="3BAF1C14" w:rsidR="00FD6F7A" w:rsidRDefault="00FD6F7A" w:rsidP="00FD6F7A">
      <w:pPr>
        <w:pStyle w:val="ListParagraph"/>
        <w:numPr>
          <w:ilvl w:val="0"/>
          <w:numId w:val="3"/>
        </w:numPr>
      </w:pPr>
      <w:r>
        <w:t xml:space="preserve">Add a function to repopulate the db with demo data after each demo to reset to the prior state. </w:t>
      </w:r>
    </w:p>
    <w:p w14:paraId="06BE1140" w14:textId="7ED2799E" w:rsidR="007E03A9" w:rsidRDefault="007E03A9" w:rsidP="00FD6F7A">
      <w:pPr>
        <w:pStyle w:val="ListParagraph"/>
        <w:numPr>
          <w:ilvl w:val="0"/>
          <w:numId w:val="3"/>
        </w:numPr>
      </w:pPr>
      <w:r>
        <w:t>Fix log entry and generate invoice buttons.</w:t>
      </w:r>
    </w:p>
    <w:p w14:paraId="23ACE2DF" w14:textId="0BA8413A" w:rsidR="007E03A9" w:rsidRDefault="007E03A9" w:rsidP="00FD6F7A">
      <w:pPr>
        <w:pStyle w:val="ListParagraph"/>
        <w:numPr>
          <w:ilvl w:val="0"/>
          <w:numId w:val="3"/>
        </w:numPr>
      </w:pPr>
      <w:r>
        <w:t xml:space="preserve">Associate rolodex with a given trust as the master rolodex. </w:t>
      </w:r>
    </w:p>
    <w:p w14:paraId="7BD1954C" w14:textId="747A4849" w:rsidR="007E03A9" w:rsidRDefault="007E03A9" w:rsidP="00FD6F7A">
      <w:pPr>
        <w:pStyle w:val="ListParagraph"/>
        <w:numPr>
          <w:ilvl w:val="0"/>
          <w:numId w:val="3"/>
        </w:numPr>
      </w:pPr>
      <w:r>
        <w:t xml:space="preserve">For each trust, also add a view of the entire team tab (“My team”) for each trust showing who’s working on each trust. </w:t>
      </w:r>
    </w:p>
    <w:p w14:paraId="72AE0E13" w14:textId="13C0266F" w:rsidR="007E03A9" w:rsidRDefault="007E03A9" w:rsidP="00FD6F7A">
      <w:pPr>
        <w:pStyle w:val="ListParagraph"/>
        <w:numPr>
          <w:ilvl w:val="0"/>
          <w:numId w:val="3"/>
        </w:numPr>
      </w:pPr>
      <w:r>
        <w:t xml:space="preserve">Add task button to work . ditto filter. </w:t>
      </w:r>
    </w:p>
    <w:p w14:paraId="3B808880" w14:textId="6B6352CE" w:rsidR="008400F3" w:rsidRDefault="008400F3" w:rsidP="00FD6F7A">
      <w:pPr>
        <w:pStyle w:val="ListParagraph"/>
        <w:numPr>
          <w:ilvl w:val="0"/>
          <w:numId w:val="3"/>
        </w:numPr>
      </w:pPr>
      <w:r>
        <w:t xml:space="preserve">Add more details on the task command center cards. Add who’s responsible for it; when it’s due; who’s accountable for the next task. </w:t>
      </w:r>
    </w:p>
    <w:p w14:paraId="1B716CBB" w14:textId="7EBFE570" w:rsidR="008400F3" w:rsidRDefault="008400F3" w:rsidP="00FD6F7A">
      <w:pPr>
        <w:pStyle w:val="ListParagraph"/>
        <w:numPr>
          <w:ilvl w:val="0"/>
          <w:numId w:val="3"/>
        </w:numPr>
      </w:pPr>
      <w:r>
        <w:t>Add at least 1 more kan-ban column to make it more thorough.</w:t>
      </w:r>
    </w:p>
    <w:p w14:paraId="4ED47F6F" w14:textId="07CC6C3B" w:rsidR="008400F3" w:rsidRDefault="008400F3" w:rsidP="00FD6F7A">
      <w:pPr>
        <w:pStyle w:val="ListParagraph"/>
        <w:numPr>
          <w:ilvl w:val="0"/>
          <w:numId w:val="3"/>
        </w:numPr>
      </w:pPr>
      <w:r>
        <w:t>Add secondary successor to iron key that’s a bank and will never die.</w:t>
      </w:r>
    </w:p>
    <w:p w14:paraId="43CD0089" w14:textId="7A399448" w:rsidR="008400F3" w:rsidRDefault="008400F3" w:rsidP="00FD6F7A">
      <w:pPr>
        <w:pStyle w:val="ListParagraph"/>
        <w:numPr>
          <w:ilvl w:val="0"/>
          <w:numId w:val="3"/>
        </w:numPr>
      </w:pPr>
      <w:r>
        <w:t>Add an admin section that hdefines all the keys and passwords and PII and all the stuff that gets handed off to the successor trustee.</w:t>
      </w:r>
    </w:p>
    <w:sectPr w:rsidR="00840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95F65"/>
    <w:multiLevelType w:val="hybridMultilevel"/>
    <w:tmpl w:val="5D18E1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AA63D7"/>
    <w:multiLevelType w:val="hybridMultilevel"/>
    <w:tmpl w:val="FF7CD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311666"/>
    <w:multiLevelType w:val="hybridMultilevel"/>
    <w:tmpl w:val="FB1AC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8329017">
    <w:abstractNumId w:val="0"/>
  </w:num>
  <w:num w:numId="2" w16cid:durableId="171183950">
    <w:abstractNumId w:val="1"/>
  </w:num>
  <w:num w:numId="3" w16cid:durableId="464205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5F1"/>
    <w:rsid w:val="00033604"/>
    <w:rsid w:val="001425AA"/>
    <w:rsid w:val="0018094D"/>
    <w:rsid w:val="002425CF"/>
    <w:rsid w:val="003A2365"/>
    <w:rsid w:val="004E1A7E"/>
    <w:rsid w:val="005759DF"/>
    <w:rsid w:val="005F77E8"/>
    <w:rsid w:val="00781AD7"/>
    <w:rsid w:val="007E03A9"/>
    <w:rsid w:val="007E4C63"/>
    <w:rsid w:val="008400F3"/>
    <w:rsid w:val="0095450C"/>
    <w:rsid w:val="009905F1"/>
    <w:rsid w:val="00AC7C9D"/>
    <w:rsid w:val="00AE1A60"/>
    <w:rsid w:val="00BE679C"/>
    <w:rsid w:val="00FD6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85589"/>
  <w15:chartTrackingRefBased/>
  <w15:docId w15:val="{246B2B1B-FF99-4994-97B4-52C8B2F61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0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05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05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05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0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5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0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05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5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5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5F1"/>
    <w:rPr>
      <w:rFonts w:eastAsiaTheme="majorEastAsia" w:cstheme="majorBidi"/>
      <w:color w:val="272727" w:themeColor="text1" w:themeTint="D8"/>
    </w:rPr>
  </w:style>
  <w:style w:type="paragraph" w:styleId="Title">
    <w:name w:val="Title"/>
    <w:basedOn w:val="Normal"/>
    <w:next w:val="Normal"/>
    <w:link w:val="TitleChar"/>
    <w:uiPriority w:val="10"/>
    <w:qFormat/>
    <w:rsid w:val="00990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5F1"/>
    <w:pPr>
      <w:spacing w:before="160"/>
      <w:jc w:val="center"/>
    </w:pPr>
    <w:rPr>
      <w:i/>
      <w:iCs/>
      <w:color w:val="404040" w:themeColor="text1" w:themeTint="BF"/>
    </w:rPr>
  </w:style>
  <w:style w:type="character" w:customStyle="1" w:styleId="QuoteChar">
    <w:name w:val="Quote Char"/>
    <w:basedOn w:val="DefaultParagraphFont"/>
    <w:link w:val="Quote"/>
    <w:uiPriority w:val="29"/>
    <w:rsid w:val="009905F1"/>
    <w:rPr>
      <w:i/>
      <w:iCs/>
      <w:color w:val="404040" w:themeColor="text1" w:themeTint="BF"/>
    </w:rPr>
  </w:style>
  <w:style w:type="paragraph" w:styleId="ListParagraph">
    <w:name w:val="List Paragraph"/>
    <w:basedOn w:val="Normal"/>
    <w:uiPriority w:val="34"/>
    <w:qFormat/>
    <w:rsid w:val="009905F1"/>
    <w:pPr>
      <w:ind w:left="720"/>
      <w:contextualSpacing/>
    </w:pPr>
  </w:style>
  <w:style w:type="character" w:styleId="IntenseEmphasis">
    <w:name w:val="Intense Emphasis"/>
    <w:basedOn w:val="DefaultParagraphFont"/>
    <w:uiPriority w:val="21"/>
    <w:qFormat/>
    <w:rsid w:val="009905F1"/>
    <w:rPr>
      <w:i/>
      <w:iCs/>
      <w:color w:val="2F5496" w:themeColor="accent1" w:themeShade="BF"/>
    </w:rPr>
  </w:style>
  <w:style w:type="paragraph" w:styleId="IntenseQuote">
    <w:name w:val="Intense Quote"/>
    <w:basedOn w:val="Normal"/>
    <w:next w:val="Normal"/>
    <w:link w:val="IntenseQuoteChar"/>
    <w:uiPriority w:val="30"/>
    <w:qFormat/>
    <w:rsid w:val="00990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5F1"/>
    <w:rPr>
      <w:i/>
      <w:iCs/>
      <w:color w:val="2F5496" w:themeColor="accent1" w:themeShade="BF"/>
    </w:rPr>
  </w:style>
  <w:style w:type="character" w:styleId="IntenseReference">
    <w:name w:val="Intense Reference"/>
    <w:basedOn w:val="DefaultParagraphFont"/>
    <w:uiPriority w:val="32"/>
    <w:qFormat/>
    <w:rsid w:val="009905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1806</TotalTime>
  <Pages>2</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Stewart</dc:creator>
  <cp:keywords/>
  <dc:description/>
  <cp:lastModifiedBy>Spencer Stewart</cp:lastModifiedBy>
  <cp:revision>3</cp:revision>
  <dcterms:created xsi:type="dcterms:W3CDTF">2025-12-18T18:52:00Z</dcterms:created>
  <dcterms:modified xsi:type="dcterms:W3CDTF">2025-12-23T19:28:00Z</dcterms:modified>
</cp:coreProperties>
</file>