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35428" w14:textId="6ACE6ADF" w:rsidR="00E82CB5" w:rsidRDefault="00E82CB5">
      <w:r w:rsidRPr="00E82CB5">
        <w:t>Interview with Larry La</w:t>
      </w:r>
      <w:r w:rsidR="00F70C7A">
        <w:t>h</w:t>
      </w:r>
      <w:r w:rsidRPr="00E82CB5">
        <w:t>r about creating an application for registered professional fiduciaries. December 2025.</w:t>
      </w:r>
    </w:p>
    <w:p w14:paraId="41BB3D6C" w14:textId="6B9EDD10" w:rsidR="00E82CB5" w:rsidRDefault="00E82CB5">
      <w:r w:rsidRPr="00E82CB5">
        <w:t xml:space="preserve">This is a proof of concept, and what it’s about is AI coding has gotten so good that I think I can code an application without knowing a stitch of C++ or HTML or whatever that’s React or whatever the crazy people call it. What I thought about was when you are a registered professional fiduciary, thank you. My thought was, "There aren’t many of you out there, but there’s some of you. Is there a market for a very </w:t>
      </w:r>
      <w:proofErr w:type="spellStart"/>
      <w:r w:rsidRPr="00E82CB5">
        <w:t>niche</w:t>
      </w:r>
      <w:proofErr w:type="spellEnd"/>
      <w:r w:rsidRPr="00E82CB5">
        <w:t xml:space="preserve"> piece of software that could help your business, your world to be much more efficient and save you time? Maybe do more take on more projects than you otherwise could have because this tool helps you organize, find, build, create, respond, analyze that kind of stuff. Tell me if I’m making this up right now. If I had an extra 15 minutes, I plan to write an outline for the questions. </w:t>
      </w:r>
      <w:proofErr w:type="gramStart"/>
      <w:r w:rsidRPr="00E82CB5">
        <w:t>So</w:t>
      </w:r>
      <w:proofErr w:type="gramEnd"/>
      <w:r w:rsidRPr="00E82CB5">
        <w:t xml:space="preserve"> I apologize in no worries. That’s kind of my thinking, and this may go nowhere. Well, what do you think? Out loud for minutes. My role as a fiduciary, and there’s different kinds of fiduciaries, but I function as a trustee. Is it called the trustee fiduciary? Those are all fiduciaries. As a fiduciary, I function as a trustee. My role as a trustee is basically to receive the trust document, the trust agreement. That’s very specific and spelled out. An attorney has created this document, and you’re basically administrator of that document. What that involves depends on the estate. So, in the case of you, not a normal estate, let’s say. Or somebody’s $2-4 million net worth. They have a 401(k), they have a retirement or something like that. The first thing you have to do is marshal the assets, is the term. Basically, find out what’s out there, get your arms around it. Then, you have to: 1. What are the assets out? Let’s make a list of the assets as a liability. 2. </w:t>
      </w:r>
      <w:proofErr w:type="gramStart"/>
      <w:r w:rsidRPr="00E82CB5">
        <w:t>There’s</w:t>
      </w:r>
      <w:proofErr w:type="gramEnd"/>
      <w:r w:rsidRPr="00E82CB5">
        <w:t xml:space="preserve"> typically their fits. They’re not just tip, they’re not just physical assets that could be investments, see. Intellectual property, they could be tangible, non-tangible, understood IP. 3. All the assets, and what are the debts against those assets? It can be anything: take both with it, mortgages, debts against unsecured debt, payables. You have to address those. In most cases, you have to change the title. Are you getting that? Okay, I believe so. Get a change actually. Let’s test this standby. Oh, by the way, I'll give you a result of all of that and share it with you. I would love you to be my critique/critic and all that kind of stuff, so continue please what we left off. You have to marshal the assets. You got to figure out what's out there. A lot of times, like my experience, but I'm feeling a balance sheet. I'm sorry, yeah, about balance. You're creating a net worth statement - assets minus liability equals net worth, straight up. And then you got to find out what are the terms? What's connected to each other? Yeah, Jess or liability. Understood. And then, typically, up take the assets and put them into the name of the trust if they aren't already </w:t>
      </w:r>
      <w:proofErr w:type="gramStart"/>
      <w:r w:rsidRPr="00E82CB5">
        <w:t>depends</w:t>
      </w:r>
      <w:proofErr w:type="gramEnd"/>
      <w:r w:rsidRPr="00E82CB5">
        <w:t xml:space="preserve"> what kind of trust it is. So, typically, trust is set up as a living trust, which is a revocable trust that's what most people have. Then, when the person, the last settlor or trust, passes away, it becomes an irrevocable trust. That too, in our family. We can't change attorney anymore. I mean, that's it, what it is. And then you've been looking at the end. What's the end </w:t>
      </w:r>
      <w:r w:rsidRPr="00E82CB5">
        <w:lastRenderedPageBreak/>
        <w:t xml:space="preserve">game here? Some trusts will say, "You know, pay the debts, do this, distribute one-third to this kid, one-third to this kid, one-third to this kid," or whatever the directions are. Some trusts are set up for indefinite lifetimes. Do you mean lifetime estates as a real estate? No, I mean it could be a you can set up for example, I worked on a trust that we didn't get done because the person passed away too quickly. But in Nevada, you can set up a trust that has a life of 365 years, so it's not based on a human, it's based on a term. It's a term and it's okay. Limits are by law. Different states have different ok. And so, that's called a dynasty trust, which is usually that for the bigger net worth. That's great because you're not paying 40% to the government every time okay generation passes away as it passes to generation. Sometimes call it death tax. Each state has its own laws, so the trust if somebody says so-and-so died, here's the trust agreement. I'm </w:t>
      </w:r>
      <w:proofErr w:type="spellStart"/>
      <w:r w:rsidRPr="00E82CB5">
        <w:t>gonna</w:t>
      </w:r>
      <w:proofErr w:type="spellEnd"/>
      <w:r w:rsidRPr="00E82CB5">
        <w:t xml:space="preserve"> look at it, I'm </w:t>
      </w:r>
      <w:proofErr w:type="spellStart"/>
      <w:r w:rsidRPr="00E82CB5">
        <w:t>gonna</w:t>
      </w:r>
      <w:proofErr w:type="spellEnd"/>
      <w:r w:rsidRPr="00E82CB5">
        <w:t xml:space="preserve"> say, "Okay, is this a trust? I don't know what the term would be, but I'm </w:t>
      </w:r>
      <w:proofErr w:type="spellStart"/>
      <w:r w:rsidRPr="00E82CB5">
        <w:t>gonna</w:t>
      </w:r>
      <w:proofErr w:type="spellEnd"/>
      <w:r w:rsidRPr="00E82CB5">
        <w:t xml:space="preserve"> administer you know, pay the debts, settle everything, and distribute the money according to the terms of the trust, and then close the trust." The whole goal is to get yourself out of business, but put you in that kind of a trust. But if it's a dynasty trust, there's no putting out of business; it's really good corporation if you will. What state governs the laws of the trust? Is it based on what was stipulated in the trust? Is it basically location of the trust? You could make it trust in any state you want. You can set one up no matter where I enter right where you are. It could be anywhere. Popular states because they're liberal Nevada, North Dakota, and Delaware. What's that? I would imagine Florida too. Yeah, I don't know about Texas. Who knows? It's just ever more liberal because they're trying to attract. Not that I don't know honestly what their motivation is. Because that it's taxed. Nevada's great because there's no state income tax in Nevada. However, if I'm a trustee in California and I'm administering a Nevada trust, it's subject to California state tax. But if I'm a trustee in Nevada administering a Nevada trust, no, there's no state tax. It has to do with the location of the trustee lives as far as taxing from a </w:t>
      </w:r>
      <w:proofErr w:type="spellStart"/>
      <w:r w:rsidRPr="00E82CB5">
        <w:t>stax</w:t>
      </w:r>
      <w:proofErr w:type="spellEnd"/>
      <w:r w:rsidRPr="00E82CB5">
        <w:t xml:space="preserve"> instance. They can just kind of a big deal. Yeah, dang yes, big deal that. So, for your biggest client, will call a Mr. X. This name here, okay, for your Mr. X that you are a trustee for today. That was a sacrifice, that was a choice. That was that a guy in California is the </w:t>
      </w:r>
      <w:proofErr w:type="gramStart"/>
      <w:r w:rsidRPr="00E82CB5">
        <w:t>trustee</w:t>
      </w:r>
      <w:proofErr w:type="gramEnd"/>
      <w:r w:rsidRPr="00E82CB5">
        <w:t xml:space="preserve"> </w:t>
      </w:r>
      <w:proofErr w:type="spellStart"/>
      <w:proofErr w:type="gramStart"/>
      <w:r w:rsidRPr="00E82CB5">
        <w:t>right?I</w:t>
      </w:r>
      <w:proofErr w:type="spellEnd"/>
      <w:proofErr w:type="gramEnd"/>
      <w:r w:rsidRPr="00E82CB5">
        <w:t xml:space="preserve"> guess it stopped. Close enough, okay. All right, so here we go. </w:t>
      </w:r>
      <w:proofErr w:type="gramStart"/>
      <w:r w:rsidRPr="00E82CB5">
        <w:t>So</w:t>
      </w:r>
      <w:proofErr w:type="gramEnd"/>
      <w:r w:rsidRPr="00E82CB5">
        <w:t xml:space="preserve"> I'm going to repeat something if you don't mind, because I don't think you got it. </w:t>
      </w:r>
      <w:proofErr w:type="gramStart"/>
      <w:r w:rsidRPr="00E82CB5">
        <w:t>So</w:t>
      </w:r>
      <w:proofErr w:type="gramEnd"/>
      <w:r w:rsidRPr="00E82CB5">
        <w:t xml:space="preserve"> from a workflow standpoint, hire a good attorney and hire an accountant. The attorney keeps your nose clean. The accountant primarily files the taxes, which matters, but what else does the accountant do? And the accounting, because you have to present to the beneficiaries an accounting and state law requires a specific format of accounting unless the beneficiaries waive it. State law? Each state has a different law of how it's counted for? Yeah. As far as I know they're different. Gosh that's crazy. Okay but all that you care about really is the one in California because </w:t>
      </w:r>
      <w:proofErr w:type="spellStart"/>
      <w:r w:rsidRPr="00E82CB5">
        <w:t>Because</w:t>
      </w:r>
      <w:proofErr w:type="spellEnd"/>
      <w:r w:rsidRPr="00E82CB5">
        <w:t xml:space="preserve"> I'm administering it in California it's subject to California law even though in some cases it's subject to Nevada law, and </w:t>
      </w:r>
      <w:proofErr w:type="gramStart"/>
      <w:r w:rsidRPr="00E82CB5">
        <w:t>honestly</w:t>
      </w:r>
      <w:proofErr w:type="gramEnd"/>
      <w:r w:rsidRPr="00E82CB5">
        <w:t xml:space="preserve"> I can't explain that. I let the attorney tell me. Good thing we have those pros. </w:t>
      </w:r>
      <w:proofErr w:type="gramStart"/>
      <w:r w:rsidRPr="00E82CB5">
        <w:t>So</w:t>
      </w:r>
      <w:proofErr w:type="gramEnd"/>
      <w:r w:rsidRPr="00E82CB5">
        <w:t xml:space="preserve"> they do that kind of stuff. </w:t>
      </w:r>
      <w:proofErr w:type="gramStart"/>
      <w:r w:rsidRPr="00E82CB5">
        <w:t>So</w:t>
      </w:r>
      <w:proofErr w:type="gramEnd"/>
      <w:r w:rsidRPr="00E82CB5">
        <w:t xml:space="preserve"> what's an example of a typical day or a week when </w:t>
      </w:r>
      <w:r w:rsidRPr="00E82CB5">
        <w:lastRenderedPageBreak/>
        <w:t xml:space="preserve">you work on this stuff? </w:t>
      </w:r>
      <w:proofErr w:type="gramStart"/>
      <w:r w:rsidRPr="00E82CB5">
        <w:t>Well</w:t>
      </w:r>
      <w:proofErr w:type="gramEnd"/>
      <w:r w:rsidRPr="00E82CB5">
        <w:t xml:space="preserve"> I saw I didn't let you finish other tools. The tools you said was an accountant? The other thing is an appraisal So there's a real estate component too? Not just real estate. You have to get as of the date of death everything has to be Marked at that moment and you guys could be it could be stocks </w:t>
      </w:r>
      <w:proofErr w:type="spellStart"/>
      <w:r w:rsidRPr="00E82CB5">
        <w:t>stocks</w:t>
      </w:r>
      <w:proofErr w:type="spellEnd"/>
      <w:r w:rsidRPr="00E82CB5">
        <w:t xml:space="preserve"> and they like you said IP it could be anything that's on the asset side right and </w:t>
      </w:r>
      <w:proofErr w:type="spellStart"/>
      <w:r w:rsidRPr="00E82CB5">
        <w:t>and</w:t>
      </w:r>
      <w:proofErr w:type="spellEnd"/>
      <w:r w:rsidRPr="00E82CB5">
        <w:t xml:space="preserve"> you want to you get a stepped up basis as of the date of death so like I had there's the accountants who come I knew a company that goes back and looks at you know we had over 100 stocks in this portfolio and they pulled down the value of all those stocks as well as the basis because it then gets stepped up. It didn't need the basis that became the basis. </w:t>
      </w:r>
      <w:proofErr w:type="gramStart"/>
      <w:r w:rsidRPr="00E82CB5">
        <w:t>So</w:t>
      </w:r>
      <w:proofErr w:type="gramEnd"/>
      <w:r w:rsidRPr="00E82CB5">
        <w:t xml:space="preserve"> it just is now okay however in this case there is some non-liquid investments as well private and so those have to be appraised okay </w:t>
      </w:r>
      <w:proofErr w:type="spellStart"/>
      <w:r w:rsidRPr="00E82CB5">
        <w:t>okay</w:t>
      </w:r>
      <w:proofErr w:type="spellEnd"/>
      <w:r w:rsidRPr="00E82CB5">
        <w:t xml:space="preserve"> so an appraisal is maybe a third component to it. Yeah. Attorney, accountant, appraiser and the kind of appraiser that you hire it's not I think I always think real estate you know you and I but that's not what you meet. </w:t>
      </w:r>
      <w:proofErr w:type="gramStart"/>
      <w:r w:rsidRPr="00E82CB5">
        <w:t>Typically</w:t>
      </w:r>
      <w:proofErr w:type="gramEnd"/>
      <w:r w:rsidRPr="00E82CB5">
        <w:t xml:space="preserve"> it's that's what most assets are real estate yes real estate that's where the big assets are okay and securities if they're public securities they are there what they are there what they are done um if it's private investment if it's a privately held company Gets complicated. Then it gets complicated and you need an appraisal. Okay. There's a strategy... So right </w:t>
      </w:r>
      <w:proofErr w:type="gramStart"/>
      <w:r w:rsidRPr="00E82CB5">
        <w:t>now</w:t>
      </w:r>
      <w:proofErr w:type="gramEnd"/>
      <w:r w:rsidRPr="00E82CB5">
        <w:t xml:space="preserve"> there's an exclusion. </w:t>
      </w:r>
      <w:proofErr w:type="gramStart"/>
      <w:r w:rsidRPr="00E82CB5">
        <w:t>So</w:t>
      </w:r>
      <w:proofErr w:type="gramEnd"/>
      <w:r w:rsidRPr="00E82CB5">
        <w:t xml:space="preserve"> there's no estate tax. $15 million, I think it is now per person if you're married. Okay. $30 million. If you're under this exclusion, then you don't pay any. Yes. Yes. It's a fairly new thing in that case in that case, well, it's always been there, but it's been as low as $2 million. I remember that was super low. My family was concerned about that. Yeah, right. And </w:t>
      </w:r>
      <w:proofErr w:type="gramStart"/>
      <w:r w:rsidRPr="00E82CB5">
        <w:t>so</w:t>
      </w:r>
      <w:proofErr w:type="gramEnd"/>
      <w:r w:rsidRPr="00E82CB5">
        <w:t xml:space="preserve"> if your total estate is under, if it's a single person and it's under $15 million, you want your appraisals to be as high as you can because that becomes your new basis. If you have an estate that's worth $200 million, the $15 million is not consequential, and therefore you want your appraisals as low as possible because whatever that appraisal is you're going to pay 40% of it. Okay? You get a $100 million appraisal, okay, pay $40 million. Obviously one of the goals is to minimize tax clearly right. </w:t>
      </w:r>
      <w:proofErr w:type="gramStart"/>
      <w:r w:rsidRPr="00E82CB5">
        <w:t>So</w:t>
      </w:r>
      <w:proofErr w:type="gramEnd"/>
      <w:r w:rsidRPr="00E82CB5">
        <w:t xml:space="preserve"> getting back to first principles, I'm thinking if your job is to work yourself out of a job, which is to evaluate assets, evaluate expenses or debts against that, you're basically creating a net worth statement in the moment. And then you have to look at income and expenses because you've got to collect the income and pay the expenses as they occur during your trust administration. Is that the trustee's responsibility or is that the accountant's responsibility? It's the </w:t>
      </w:r>
      <w:proofErr w:type="gramStart"/>
      <w:r w:rsidRPr="00E82CB5">
        <w:t>trustee's</w:t>
      </w:r>
      <w:proofErr w:type="gramEnd"/>
      <w:r w:rsidRPr="00E82CB5">
        <w:t xml:space="preserve">, but you can delegate it. </w:t>
      </w:r>
      <w:proofErr w:type="gramStart"/>
      <w:r w:rsidRPr="00E82CB5">
        <w:t>So</w:t>
      </w:r>
      <w:proofErr w:type="gramEnd"/>
      <w:r w:rsidRPr="00E82CB5">
        <w:t xml:space="preserve"> you need to track that if you don't delegate it out. Okay, okay, so then you've done your job. You know what the assets are, you know what the liabilities are, you know what then in essence the net worth is. You've hired your attorney, your accountants, your appraisers; it's all spinning fine. What is the workflow that says I'm now done with my job? What is your job then? </w:t>
      </w:r>
      <w:proofErr w:type="gramStart"/>
      <w:r w:rsidRPr="00E82CB5">
        <w:t>So</w:t>
      </w:r>
      <w:proofErr w:type="gramEnd"/>
      <w:r w:rsidRPr="00E82CB5">
        <w:t xml:space="preserve"> you have to look at the 706 which is the estate tax. Continue, thanks. </w:t>
      </w:r>
      <w:proofErr w:type="gramStart"/>
      <w:r w:rsidRPr="00E82CB5">
        <w:t>So</w:t>
      </w:r>
      <w:proofErr w:type="gramEnd"/>
      <w:r w:rsidRPr="00E82CB5">
        <w:t xml:space="preserve"> you filed the 706. Okay. Even if your estate is under the threshold, you want to do that. Even if it's a husband or wife, too, you want to file that because if there's some if the exclusion's $15 million, the estate's worth $10 million, well, </w:t>
      </w:r>
      <w:r w:rsidRPr="00E82CB5">
        <w:lastRenderedPageBreak/>
        <w:t xml:space="preserve">there's $5 million of exclusion. That excess $5 million exclusion goes over to the house, the surviving spouse. In case there's some kind of big fluctuation in value between the two debts. </w:t>
      </w:r>
      <w:proofErr w:type="gramStart"/>
      <w:r w:rsidRPr="00E82CB5">
        <w:t>So</w:t>
      </w:r>
      <w:proofErr w:type="gramEnd"/>
      <w:r w:rsidRPr="00E82CB5">
        <w:t xml:space="preserve"> your question was, how do you know you're done then? You've got everything in the can. It's all here. You filed </w:t>
      </w:r>
      <w:proofErr w:type="spellStart"/>
      <w:proofErr w:type="gramStart"/>
      <w:r w:rsidRPr="00E82CB5">
        <w:t>your</w:t>
      </w:r>
      <w:proofErr w:type="spellEnd"/>
      <w:proofErr w:type="gramEnd"/>
      <w:r w:rsidRPr="00E82CB5">
        <w:t xml:space="preserve">? The estate says give 30 percent to Jimmy Johnny and Mary or whatever. You don't want to give it all away until you've got clearance from the IRS because the trustee is personally liable to IRS for the estate tax. How much do you typically withhold? Depends on the estate and how risky that is. Is there not a percentage like 10 percent withheld? I don't know. I haven't done enough of them to tell you, but it's I would say that it depends on how risky you would consider the IRS audit. So that's up to the fiduciary? Yeah. What percentage do I want to withhold if you will? </w:t>
      </w:r>
      <w:proofErr w:type="gramStart"/>
      <w:r w:rsidRPr="00E82CB5">
        <w:t>So</w:t>
      </w:r>
      <w:proofErr w:type="gramEnd"/>
      <w:r w:rsidRPr="00E82CB5">
        <w:t xml:space="preserve"> if 100% is the entire estate as of today, I'm going to feel good about it. I'm going to withhold 10%. I would withhold, and again, it depends on the size of the estate and how complex it is and how iffy the tax filing is. Well, it's up to the trustee to make that call, so there's a variable that says how much am I going to withhold. Okay, and that says okay, so that gives you, let's say, $50 million to distribute with go away $10 million I'm holding back just as a general number, right? And then I give to Jimmy Johnny and Mary the $50 million. Yeah. Is it really kind of straightforward like that? It can be. It's a gifting or yeah gifting distribution. Thank you so that you did then do once everything's good over here on the what is side, you then distribute based on your withholding. Then you have to wait until you're clear on the IRS. There it is, so there's this holding period right now. Are you with Mr. X? I have a sense you're in that period right now? Yes. Okay. Although mine's different than this example you're using because okay the example you're using there's a finite life to this trust. Yeah. </w:t>
      </w:r>
      <w:proofErr w:type="gramStart"/>
      <w:r w:rsidRPr="00E82CB5">
        <w:t>So</w:t>
      </w:r>
      <w:proofErr w:type="gramEnd"/>
      <w:r w:rsidRPr="00E82CB5">
        <w:t xml:space="preserve"> you're going back to your example. I get either a letter from IRS it says I'm clean or the statute of limitations expires. Okay, okay, I'm good to go, and I take the last whatever we said, 10% or whatever the residual was. Yeah, pay all the accountants and attorneys and make final distribution. You close it out. In the case of Mr. X, that's going to be an ongoing trust that will survive me. Part of what I have to do is find this subsequent successor trust. That's your job. For typically ever it depends on what I have. It depends on what their trust agreement says. The trust agreement talks about who's the trustee, how replacement trust usually it names a trustee, typically names a successor trustee. I see, and then it'll have a provision on what happens if nobody can be a trustee. Can be a trustee, or how do you know? Is their trustee typically a bank, a perpetual that's classic. It'll say this person is the trustee, if not this person, then a, or sometimes it'll say the beneficiary can choose the trustee, which I think is a mistake. That's like that's double dealing, conflict, and I've seen that. No bet you have I could make that work. Yeah, I know how to work the numbers. I've got one whole Russi a different trust. As I think about now, the tools that either could be built or do already exist, the main tool that I've heard Larry say while I was not recording was Excel. That's when I tracked the assets, debt, income, and expenses for my own use. Then the accountants track it for the reporting. Do all the formal stuff for the reporting. What I was thinking was this: the notion for this idea, this application or this app as they call it these days </w:t>
      </w:r>
      <w:r w:rsidRPr="00E82CB5">
        <w:lastRenderedPageBreak/>
        <w:t xml:space="preserve">(musical applications in the 90s are now called apps) is a kind of a meet-me room. It's a single room where everybody you've mentioned logs in, and you have your own little area where you can work and do stuff for the attorney. You've uploaded the trust document; the attorney can evaluate it maybe in that room or offline, and then upload the revised version of it or comments on it or whatever the attorneys do. The accountant then can upload their quarterly 10Q's or whatever they're called to that website so there's always one holding area for documents that matter. This would be a strong document storage kind of thing. I think about the appraiser; the appraiser could not only upload the finished document but maybe there could be a communication or a chat interface making this up as I go as you could tell that he says he or she says "Hey Larry, you want me to evaluate these three different assets, but I have a question about this fourth. What do you think about whatever the communication is?" Something to remember is there's a lot of situations you want to preserve attorney-client privilege, so you may not want to record the conversations with at least with the attorney. For example, I had the attorney's good point, "Hire the appraisers," so if I'm included in that, it's still considered privileged. But if I hire the appraiser, it would not be privileged, but if the attorney hires it, then it's privileged. </w:t>
      </w:r>
      <w:proofErr w:type="gramStart"/>
      <w:r w:rsidRPr="00E82CB5">
        <w:t>So</w:t>
      </w:r>
      <w:proofErr w:type="gramEnd"/>
      <w:r w:rsidRPr="00E82CB5">
        <w:t xml:space="preserve"> is there some communication that you do not want to share? Because an appraisal comes in, and I want to massage the optimum of the appraisal. Understood. I don't want that communication being subject to discovery. </w:t>
      </w:r>
      <w:proofErr w:type="gramStart"/>
      <w:r w:rsidRPr="00E82CB5">
        <w:t>So</w:t>
      </w:r>
      <w:proofErr w:type="gramEnd"/>
      <w:r w:rsidRPr="00E82CB5">
        <w:t xml:space="preserve"> it sounds like while it might be helpful to have like a Teams interface or something where you're on Slack or whatever that is, it's better not be recorded. It would be for the final products. Ultimately, you have a final appraisal that's when you turn that in with your 706. You turn the appraisals in. That's available to the beneficiary, and some of the things I don't have that issue here, but there's times you don't want the beneficiaries to hear all the conversations going on about why should this person get this or not. There would be. </w:t>
      </w:r>
      <w:proofErr w:type="gramStart"/>
      <w:r w:rsidRPr="00E82CB5">
        <w:t>So</w:t>
      </w:r>
      <w:proofErr w:type="gramEnd"/>
      <w:r w:rsidRPr="00E82CB5">
        <w:t xml:space="preserve"> it does sound to me like it would be beneficial to have a single place to communicate with all the players rather than just email. Like a work room or a work room communication, but no recording of it or at least for the fiduciary, a delete all button anytime they want. I don't think too technical. Well, and you need to want that work room to be where the non-privileged stuff. I wouldn't want to put privilege stuff in there. Then okay, so there's work there's at times when you do want the workroom, then you don't need to delete it because it doesn't matter, but there's kind of classified stuff. Times when you're communicating that you do want to delete it. Yeah, okay, just keep it. See, I don't have to delete it, you just have to keep it segregated. "Is this privileged or not?" Kind of stuff. Right? Okay, is this toggle okay? I get all the drafts, appraisals, indications with the appraisers that I have. I keep that privilege. Sure, when we finally agree or get as much as I can get out of the appraiser and be a final appraisal that goes into the workroom. The accountants need to see that beneficiaries </w:t>
      </w:r>
      <w:proofErr w:type="gramStart"/>
      <w:r w:rsidRPr="00E82CB5">
        <w:t>needs</w:t>
      </w:r>
      <w:proofErr w:type="gramEnd"/>
      <w:r w:rsidRPr="00E82CB5">
        <w:t xml:space="preserve">. </w:t>
      </w:r>
      <w:proofErr w:type="gramStart"/>
      <w:r w:rsidRPr="00E82CB5">
        <w:t>So</w:t>
      </w:r>
      <w:proofErr w:type="gramEnd"/>
      <w:r w:rsidRPr="00E82CB5">
        <w:t xml:space="preserve"> sounds to me like there could be an advantage to creating this thing, but with it sounds complicated. It sounds really complicated that there's going to vary by state by trust, but isn't the trust driven by the state trust? But it's a trust agreement that's created in a state, and the </w:t>
      </w:r>
      <w:r w:rsidRPr="00E82CB5">
        <w:lastRenderedPageBreak/>
        <w:t xml:space="preserve">trust agreement is controlled by that state and is driven by that state. </w:t>
      </w:r>
      <w:proofErr w:type="gramStart"/>
      <w:r w:rsidRPr="00E82CB5">
        <w:t>So</w:t>
      </w:r>
      <w:proofErr w:type="gramEnd"/>
      <w:r w:rsidRPr="00E82CB5">
        <w:t xml:space="preserve"> if let's did it, but the trust agreement is there's all kinds right on the back of a napkin that's what you're saying. Yeah, okay, we have one. Gotcha! What got you interested in a trust application? Go ahead Larry. I keep all these documents. I've got them all electronically filed on my computer. Nobody knows how... If I died today, a component could be... It's obviously going to be stored in the cloud, but a component could be a backup fiduciary in the event of your incapacity. Or, if I drop dead today, my attorney should be the one who would... Makes sense. Should be the alternative. But they don't know how I file stuff; it's all filed. They probably have a lot of it filed themselves, but it seems like if you have one central filing area that could be accessed, you know, has all the final appraisals and the final tax filings, trust agreements. The other thing though that I struggle with is emails. Because I get a lot of emails from the people you've mentioned so far. Yeah, ok. And sometimes I have a hard time searching and finding. Of course. Now I remember that email about you know the Peruvian tax law. You know, how do you if that's not indexed right or if it's... </w:t>
      </w:r>
      <w:proofErr w:type="gramStart"/>
      <w:r w:rsidRPr="00E82CB5">
        <w:t>So</w:t>
      </w:r>
      <w:proofErr w:type="gramEnd"/>
      <w:r w:rsidRPr="00E82CB5">
        <w:t xml:space="preserve"> isn't the notion of a communication hub in this application important then? Isn't that cover that? If there's a way to organize the emails within the I see different aspects of that. And I'm thinking it would replace the emails. Anybody that's associated, at least not from a professional standpoint, that's associated with this trust and the disposition of this trust would be given a login, and this is the tool we're using. It's a shift to say no more email. Yes, too much. That's too straight. It sounds like it's too little. You don't have to think about that. Ok, it'd be nice to have that. But you still need an email functionality that somehow checks your emails and drags in the appropriate emails into the... That's at least as I'm reading my emails. It's I do it makes it easy for me to deliver that into a box. I see. There is on </w:t>
      </w:r>
      <w:proofErr w:type="gramStart"/>
      <w:r w:rsidRPr="00E82CB5">
        <w:t>this emails</w:t>
      </w:r>
      <w:proofErr w:type="gramEnd"/>
      <w:r w:rsidRPr="00E82CB5">
        <w:t xml:space="preserve"> on the 706 filing, this emails on the appraisal, this emails, and so I can send the emails got it to the appropriate subject matter, ok, for the appropriate trust. First was pretty amateur, but truly a professional trustee. You have 5 different clients at the moment, which I assume is clock is gone. Let's hope for common, unlike you. You're doing it as a favor. I know I know you said that, but still, I mean you're not going to have 3. Oh, you do have 3. Okay, so you're doing this thing? The first thing is to know. This email relates to which trustee, which job, which? And my phone goes out. Okay, it knows. You know, I click on my iPhone. Although I like to do my emails on my computer as far as processing the emails, but my iPhone knows how to say, "Oh, this one goes to be all, this one goes to it." It just knows that Llewellyn. That's a person. If you have different mailboxes, to have a mailbox for different. I see this real estate listing, this particular estate or this particular trust. </w:t>
      </w:r>
    </w:p>
    <w:sectPr w:rsidR="00E82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CB5"/>
    <w:rsid w:val="002D66CD"/>
    <w:rsid w:val="004E1A7E"/>
    <w:rsid w:val="005759DF"/>
    <w:rsid w:val="0095450C"/>
    <w:rsid w:val="00E82CB5"/>
    <w:rsid w:val="00F70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68D92"/>
  <w15:chartTrackingRefBased/>
  <w15:docId w15:val="{3C882DFE-C3A6-4362-BE6E-241D330F0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C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2C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C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C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C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C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2C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C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C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C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CB5"/>
    <w:rPr>
      <w:rFonts w:eastAsiaTheme="majorEastAsia" w:cstheme="majorBidi"/>
      <w:color w:val="272727" w:themeColor="text1" w:themeTint="D8"/>
    </w:rPr>
  </w:style>
  <w:style w:type="paragraph" w:styleId="Title">
    <w:name w:val="Title"/>
    <w:basedOn w:val="Normal"/>
    <w:next w:val="Normal"/>
    <w:link w:val="TitleChar"/>
    <w:uiPriority w:val="10"/>
    <w:qFormat/>
    <w:rsid w:val="00E82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CB5"/>
    <w:pPr>
      <w:spacing w:before="160"/>
      <w:jc w:val="center"/>
    </w:pPr>
    <w:rPr>
      <w:i/>
      <w:iCs/>
      <w:color w:val="404040" w:themeColor="text1" w:themeTint="BF"/>
    </w:rPr>
  </w:style>
  <w:style w:type="character" w:customStyle="1" w:styleId="QuoteChar">
    <w:name w:val="Quote Char"/>
    <w:basedOn w:val="DefaultParagraphFont"/>
    <w:link w:val="Quote"/>
    <w:uiPriority w:val="29"/>
    <w:rsid w:val="00E82CB5"/>
    <w:rPr>
      <w:i/>
      <w:iCs/>
      <w:color w:val="404040" w:themeColor="text1" w:themeTint="BF"/>
    </w:rPr>
  </w:style>
  <w:style w:type="paragraph" w:styleId="ListParagraph">
    <w:name w:val="List Paragraph"/>
    <w:basedOn w:val="Normal"/>
    <w:uiPriority w:val="34"/>
    <w:qFormat/>
    <w:rsid w:val="00E82CB5"/>
    <w:pPr>
      <w:ind w:left="720"/>
      <w:contextualSpacing/>
    </w:pPr>
  </w:style>
  <w:style w:type="character" w:styleId="IntenseEmphasis">
    <w:name w:val="Intense Emphasis"/>
    <w:basedOn w:val="DefaultParagraphFont"/>
    <w:uiPriority w:val="21"/>
    <w:qFormat/>
    <w:rsid w:val="00E82CB5"/>
    <w:rPr>
      <w:i/>
      <w:iCs/>
      <w:color w:val="2F5496" w:themeColor="accent1" w:themeShade="BF"/>
    </w:rPr>
  </w:style>
  <w:style w:type="paragraph" w:styleId="IntenseQuote">
    <w:name w:val="Intense Quote"/>
    <w:basedOn w:val="Normal"/>
    <w:next w:val="Normal"/>
    <w:link w:val="IntenseQuoteChar"/>
    <w:uiPriority w:val="30"/>
    <w:qFormat/>
    <w:rsid w:val="00E82C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CB5"/>
    <w:rPr>
      <w:i/>
      <w:iCs/>
      <w:color w:val="2F5496" w:themeColor="accent1" w:themeShade="BF"/>
    </w:rPr>
  </w:style>
  <w:style w:type="character" w:styleId="IntenseReference">
    <w:name w:val="Intense Reference"/>
    <w:basedOn w:val="DefaultParagraphFont"/>
    <w:uiPriority w:val="32"/>
    <w:qFormat/>
    <w:rsid w:val="00E82C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3161</Words>
  <Characters>18019</Characters>
  <Application>Microsoft Office Word</Application>
  <DocSecurity>0</DocSecurity>
  <Lines>150</Lines>
  <Paragraphs>42</Paragraphs>
  <ScaleCrop>false</ScaleCrop>
  <Company/>
  <LinksUpToDate>false</LinksUpToDate>
  <CharactersWithSpaces>21138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Stewart</dc:creator>
  <cp:keywords/>
  <dc:description/>
  <cp:lastModifiedBy>Spencer Stewart</cp:lastModifiedBy>
  <cp:revision>2</cp:revision>
  <dcterms:created xsi:type="dcterms:W3CDTF">2025-12-05T19:18:00Z</dcterms:created>
  <dcterms:modified xsi:type="dcterms:W3CDTF">2025-12-05T19:19:00Z</dcterms:modified>
</cp:coreProperties>
</file>