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A6366B" w:rsidRPr="00CB05D7">
        <w:rPr>
          <w:rFonts w:ascii="Arial" w:hAnsi="Arial" w:cs="Arial" w:hint="eastAsia"/>
          <w:noProof/>
          <w:kern w:val="0"/>
          <w:sz w:val="20"/>
          <w:szCs w:val="20"/>
        </w:rPr>
        <w:t>和算法去</w:t>
      </w:r>
      <w:r w:rsidRPr="00CB05D7">
        <w:rPr>
          <w:rFonts w:ascii="Arial" w:hAnsi="Arial" w:cs="Arial" w:hint="eastAsia"/>
          <w:noProof/>
          <w:kern w:val="0"/>
          <w:sz w:val="20"/>
          <w:szCs w:val="20"/>
        </w:rPr>
        <w:t>解决老办法无法解决的问题。城市是一个各要素高度耦合的复杂系统，因此想要让城市变得智慧起来，是一个很有挑战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一些城市子系统，这些子系统又怎样相互影响，最终形成城市呈现出来的样子。同时，只是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同时</w:t>
      </w:r>
      <w:r w:rsidR="009200E6" w:rsidRPr="00CB05D7">
        <w:rPr>
          <w:rFonts w:ascii="Arial" w:hAnsi="Arial" w:cs="Arial" w:hint="eastAsia"/>
          <w:noProof/>
          <w:kern w:val="0"/>
          <w:sz w:val="20"/>
          <w:szCs w:val="20"/>
        </w:rPr>
        <w:t>做到</w:t>
      </w:r>
      <w:r w:rsidR="006764D8" w:rsidRPr="00CB05D7">
        <w:rPr>
          <w:rFonts w:ascii="Arial" w:hAnsi="Arial" w:cs="Arial" w:hint="eastAsia"/>
          <w:noProof/>
          <w:kern w:val="0"/>
          <w:sz w:val="20"/>
          <w:szCs w:val="20"/>
        </w:rPr>
        <w:t>描述和预测</w:t>
      </w:r>
      <w:r w:rsidR="009200E6" w:rsidRPr="00CB05D7">
        <w:rPr>
          <w:rFonts w:ascii="Arial" w:hAnsi="Arial" w:cs="Arial" w:hint="eastAsia"/>
          <w:noProof/>
          <w:kern w:val="0"/>
          <w:sz w:val="20"/>
          <w:szCs w:val="20"/>
        </w:rPr>
        <w:t>，才能说是形成了一个智慧的闭环。</w:t>
      </w:r>
      <w:r w:rsidR="00F066A8" w:rsidRPr="00CB05D7">
        <w:rPr>
          <w:rFonts w:ascii="Arial" w:hAnsi="Arial" w:cs="Arial" w:hint="eastAsia"/>
          <w:noProof/>
          <w:kern w:val="0"/>
          <w:sz w:val="20"/>
          <w:szCs w:val="20"/>
        </w:rPr>
        <w:t>而在这当中，对状态信息的描述是预测效果的前提，而预测的准确率也是衡量描述方法优劣的一个重要参考。</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3024DB" w:rsidRPr="00DE2168" w:rsidRDefault="001545D9"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综上所述，这篇论文研究的主要问题是预测街区尺度下的出租车交通状态。</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B97734"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24077E" w:rsidRDefault="0024077E" w:rsidP="00DE2168">
      <w:pPr>
        <w:widowControl/>
        <w:spacing w:afterLines="50" w:after="156"/>
      </w:pPr>
    </w:p>
    <w:p w:rsidR="001F4443" w:rsidRDefault="001F4443"/>
    <w:p w:rsidR="001F4443" w:rsidRPr="00A81D3D" w:rsidRDefault="00966BF6" w:rsidP="000C210F">
      <w:pPr>
        <w:pStyle w:val="1"/>
      </w:pPr>
      <w:r w:rsidRPr="003350C4">
        <w:t>P</w:t>
      </w:r>
      <w:r w:rsidRPr="003350C4">
        <w:rPr>
          <w:rFonts w:hint="eastAsia"/>
        </w:rPr>
        <w:t>roblem</w:t>
      </w:r>
      <w:r w:rsidRPr="003350C4">
        <w:t xml:space="preserve"> </w:t>
      </w:r>
      <w:r w:rsidR="00CB05D7">
        <w:t>Definition</w:t>
      </w:r>
    </w:p>
    <w:p w:rsidR="00A81D3D" w:rsidRPr="00A81D3D" w:rsidRDefault="007E5D08" w:rsidP="00A81D3D">
      <w:pPr>
        <w:pStyle w:val="2"/>
        <w:numPr>
          <w:ilvl w:val="1"/>
          <w:numId w:val="2"/>
        </w:numPr>
        <w:ind w:left="0" w:firstLine="0"/>
      </w:pPr>
      <w:r>
        <w:t xml:space="preserve">Core </w:t>
      </w:r>
      <w:r w:rsidR="00A81D3D"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7C6B05" w:rsidRPr="00CB05D7">
        <w:rPr>
          <w:rFonts w:ascii="Arial" w:hAnsi="Arial" w:cs="Arial" w:hint="eastAsia"/>
          <w:noProof/>
          <w:kern w:val="0"/>
          <w:sz w:val="20"/>
          <w:szCs w:val="20"/>
        </w:rPr>
        <w:t>。</w:t>
      </w:r>
    </w:p>
    <w:p w:rsidR="0020282C" w:rsidRPr="00CB05D7" w:rsidRDefault="0020282C"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CB05D7" w:rsidP="00CB05D7">
      <w:pPr>
        <w:pStyle w:val="2"/>
        <w:numPr>
          <w:ilvl w:val="1"/>
          <w:numId w:val="2"/>
        </w:numPr>
        <w:ind w:left="0" w:firstLine="0"/>
      </w:pPr>
      <w:r>
        <w:rPr>
          <w:rFonts w:hint="eastAsia"/>
        </w:rPr>
        <w:t>For</w:t>
      </w:r>
      <w:r>
        <w:t>malization</w:t>
      </w:r>
    </w:p>
    <w:p w:rsidR="00673024" w:rsidRPr="00673024" w:rsidRDefault="00673024" w:rsidP="00673024">
      <w:pPr>
        <w:rPr>
          <w:rFonts w:hint="eastAsia"/>
        </w:rPr>
      </w:pPr>
    </w:p>
    <w:p w:rsidR="00B25430" w:rsidRDefault="00B25430" w:rsidP="00B25430">
      <w:pPr>
        <w:pStyle w:val="2"/>
        <w:numPr>
          <w:ilvl w:val="1"/>
          <w:numId w:val="2"/>
        </w:numPr>
        <w:ind w:left="0" w:firstLine="0"/>
      </w:pPr>
      <w:r>
        <w:t>Summary</w:t>
      </w:r>
    </w:p>
    <w:p w:rsidR="00B25430" w:rsidRPr="00B25430" w:rsidRDefault="00B25430" w:rsidP="00B25430">
      <w:pPr>
        <w:rPr>
          <w:rFonts w:hint="eastAsia"/>
        </w:rPr>
      </w:pPr>
    </w:p>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A10520" w:rsidRDefault="00DD3650" w:rsidP="00CB05D7">
      <w:pPr>
        <w:widowControl/>
        <w:spacing w:afterLines="50" w:after="156"/>
      </w:pPr>
      <w:r w:rsidRPr="00CB05D7">
        <w:rPr>
          <w:rFonts w:ascii="Arial" w:hAnsi="Arial" w:cs="Arial" w:hint="eastAsia"/>
          <w:noProof/>
          <w:kern w:val="0"/>
          <w:sz w:val="20"/>
          <w:szCs w:val="20"/>
        </w:rPr>
        <w:t>（这一部分最后要导出的结论就是，我要用什么方法做本质上是一件什么事的研究，接着自然而然地导向要做相应的文献综述）</w:t>
      </w:r>
      <w:r w:rsidR="00A10520">
        <w:br w:type="page"/>
      </w:r>
    </w:p>
    <w:p w:rsidR="00A317D6" w:rsidRPr="000C210F" w:rsidRDefault="009B6056" w:rsidP="000C210F">
      <w:pPr>
        <w:pStyle w:val="1"/>
      </w:pPr>
      <w:r>
        <w:lastRenderedPageBreak/>
        <w:t>Related Work</w:t>
      </w:r>
    </w:p>
    <w:p w:rsidR="00535D5E" w:rsidRPr="00CB05D7"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p>
    <w:p w:rsidR="00535D5E" w:rsidRDefault="00535D5E">
      <w:pPr>
        <w:widowControl/>
        <w:jc w:val="left"/>
      </w:pPr>
      <w:r>
        <w:br w:type="page"/>
      </w:r>
    </w:p>
    <w:p w:rsidR="00A77A3F" w:rsidRPr="000C210F" w:rsidRDefault="00B8089E" w:rsidP="000C210F">
      <w:pPr>
        <w:pStyle w:val="1"/>
      </w:pPr>
      <w:r>
        <w:lastRenderedPageBreak/>
        <w:t>S</w:t>
      </w:r>
      <w:r>
        <w:rPr>
          <w:rFonts w:hint="eastAsia"/>
        </w:rPr>
        <w:t>tate</w:t>
      </w:r>
      <w:r>
        <w:t xml:space="preserve"> Description</w:t>
      </w:r>
    </w:p>
    <w:p w:rsidR="00973968" w:rsidRPr="00CB05D7" w:rsidRDefault="00535D5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实验设计</w:t>
      </w:r>
      <w:r w:rsidR="00973968" w:rsidRPr="00CB05D7">
        <w:rPr>
          <w:rFonts w:ascii="Arial" w:hAnsi="Arial" w:cs="Arial" w:hint="eastAsia"/>
          <w:noProof/>
          <w:kern w:val="0"/>
          <w:sz w:val="20"/>
          <w:szCs w:val="20"/>
        </w:rPr>
        <w:t>与结果</w:t>
      </w:r>
    </w:p>
    <w:p w:rsidR="009B0B9C" w:rsidRDefault="009B0B9C" w:rsidP="00FD6699">
      <w:pPr>
        <w:pStyle w:val="2"/>
        <w:numPr>
          <w:ilvl w:val="1"/>
          <w:numId w:val="2"/>
        </w:numPr>
        <w:ind w:left="0" w:firstLine="0"/>
      </w:pPr>
      <w:r>
        <w:rPr>
          <w:rFonts w:hint="eastAsia"/>
        </w:rPr>
        <w:t>D</w:t>
      </w:r>
      <w:r>
        <w:t>ata Preparation</w:t>
      </w:r>
    </w:p>
    <w:p w:rsidR="00FD6699" w:rsidRPr="00FD6699" w:rsidRDefault="00FD6699" w:rsidP="00FD6699">
      <w:pPr>
        <w:rPr>
          <w:rFonts w:hint="eastAsia"/>
        </w:rPr>
      </w:pPr>
    </w:p>
    <w:p w:rsidR="00FD6699" w:rsidRDefault="00FD6699" w:rsidP="00FD6699">
      <w:pPr>
        <w:pStyle w:val="2"/>
        <w:numPr>
          <w:ilvl w:val="1"/>
          <w:numId w:val="2"/>
        </w:numPr>
        <w:ind w:left="0" w:firstLine="0"/>
      </w:pPr>
      <w:r>
        <w:rPr>
          <w:rFonts w:hint="eastAsia"/>
        </w:rPr>
        <w:t>S</w:t>
      </w:r>
      <w:r>
        <w:t>tate Data Structure</w:t>
      </w:r>
    </w:p>
    <w:p w:rsidR="00FD6699" w:rsidRPr="00FD6699" w:rsidRDefault="00FD6699" w:rsidP="00FD6699">
      <w:pPr>
        <w:rPr>
          <w:rFonts w:hint="eastAsia"/>
        </w:rPr>
      </w:pPr>
    </w:p>
    <w:p w:rsidR="00FD6699" w:rsidRDefault="00FD6699" w:rsidP="00FD6699">
      <w:pPr>
        <w:pStyle w:val="2"/>
        <w:numPr>
          <w:ilvl w:val="1"/>
          <w:numId w:val="2"/>
        </w:numPr>
        <w:ind w:left="0" w:firstLine="0"/>
      </w:pPr>
      <w:r>
        <w:rPr>
          <w:rFonts w:hint="eastAsia"/>
        </w:rPr>
        <w:t>E</w:t>
      </w:r>
      <w:r>
        <w:t>xamination</w:t>
      </w:r>
    </w:p>
    <w:p w:rsidR="00FD6699" w:rsidRPr="00FD6699" w:rsidRDefault="00FD6699" w:rsidP="00FD6699">
      <w:pPr>
        <w:rPr>
          <w:rFonts w:hint="eastAsia"/>
        </w:rPr>
      </w:pPr>
    </w:p>
    <w:p w:rsidR="00973968" w:rsidRDefault="00FD6699" w:rsidP="00FD6699">
      <w:pPr>
        <w:pStyle w:val="2"/>
        <w:numPr>
          <w:ilvl w:val="1"/>
          <w:numId w:val="2"/>
        </w:numPr>
        <w:ind w:left="0" w:firstLine="0"/>
      </w:pPr>
      <w:r>
        <w:rPr>
          <w:rFonts w:hint="eastAsia"/>
        </w:rPr>
        <w:t>S</w:t>
      </w:r>
      <w:r>
        <w:t>ummary</w:t>
      </w:r>
      <w:r w:rsidR="00973968">
        <w:br w:type="page"/>
      </w:r>
    </w:p>
    <w:p w:rsidR="00973968" w:rsidRPr="000C210F" w:rsidRDefault="0048380C" w:rsidP="000C210F">
      <w:pPr>
        <w:pStyle w:val="1"/>
      </w:pPr>
      <w:r>
        <w:lastRenderedPageBreak/>
        <w:t>Exploration of Model</w:t>
      </w:r>
      <w:r w:rsidR="00B8660E">
        <w:t>s</w:t>
      </w:r>
    </w:p>
    <w:p w:rsidR="00E02895" w:rsidRDefault="00973968"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02398F">
      <w:pPr>
        <w:rPr>
          <w:rFonts w:hint="eastAsia"/>
        </w:rPr>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02398F">
      <w:pPr>
        <w:rPr>
          <w:rFonts w:hint="eastAsia"/>
        </w:rPr>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02398F">
      <w:pPr>
        <w:rPr>
          <w:rFonts w:hint="eastAsia"/>
        </w:rPr>
      </w:pPr>
    </w:p>
    <w:p w:rsidR="0002398F" w:rsidRDefault="0002398F" w:rsidP="0002398F">
      <w:pPr>
        <w:pStyle w:val="2"/>
        <w:numPr>
          <w:ilvl w:val="1"/>
          <w:numId w:val="2"/>
        </w:numPr>
        <w:ind w:left="0" w:firstLine="0"/>
      </w:pPr>
      <w:r>
        <w:t>Performance</w:t>
      </w:r>
    </w:p>
    <w:p w:rsidR="0002398F" w:rsidRPr="0002398F" w:rsidRDefault="0002398F" w:rsidP="0002398F">
      <w:pPr>
        <w:rPr>
          <w:rFonts w:hint="eastAsia"/>
        </w:rPr>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02398F">
      <w:pPr>
        <w:pStyle w:val="2"/>
        <w:numPr>
          <w:ilvl w:val="1"/>
          <w:numId w:val="2"/>
        </w:numPr>
        <w:ind w:left="0" w:firstLine="0"/>
        <w:rPr>
          <w:noProof/>
        </w:rPr>
      </w:pPr>
      <w:r>
        <w:rPr>
          <w:noProof/>
        </w:rPr>
        <w:br w:type="page"/>
      </w:r>
      <w:bookmarkStart w:id="0" w:name="_GoBack"/>
      <w:bookmarkEnd w:id="0"/>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543" w:rsidRDefault="006B5543" w:rsidP="001F4443">
      <w:r>
        <w:separator/>
      </w:r>
    </w:p>
  </w:endnote>
  <w:endnote w:type="continuationSeparator" w:id="0">
    <w:p w:rsidR="006B5543" w:rsidRDefault="006B5543"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543" w:rsidRDefault="006B5543" w:rsidP="001F4443">
      <w:r>
        <w:separator/>
      </w:r>
    </w:p>
  </w:footnote>
  <w:footnote w:type="continuationSeparator" w:id="0">
    <w:p w:rsidR="006B5543" w:rsidRDefault="006B5543"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2398F"/>
    <w:rsid w:val="00090D15"/>
    <w:rsid w:val="00096CB4"/>
    <w:rsid w:val="000C210F"/>
    <w:rsid w:val="000F59C3"/>
    <w:rsid w:val="0010799A"/>
    <w:rsid w:val="001324FE"/>
    <w:rsid w:val="001545D9"/>
    <w:rsid w:val="00167874"/>
    <w:rsid w:val="00171DF9"/>
    <w:rsid w:val="0018084E"/>
    <w:rsid w:val="00181863"/>
    <w:rsid w:val="001A7F25"/>
    <w:rsid w:val="001F4443"/>
    <w:rsid w:val="0020282C"/>
    <w:rsid w:val="00210A64"/>
    <w:rsid w:val="0024077E"/>
    <w:rsid w:val="00255B80"/>
    <w:rsid w:val="00297A32"/>
    <w:rsid w:val="002A38B9"/>
    <w:rsid w:val="003024DB"/>
    <w:rsid w:val="003350C4"/>
    <w:rsid w:val="00360BCF"/>
    <w:rsid w:val="003922DF"/>
    <w:rsid w:val="003D47F6"/>
    <w:rsid w:val="003E1B65"/>
    <w:rsid w:val="003E2D34"/>
    <w:rsid w:val="003E4181"/>
    <w:rsid w:val="003E71EF"/>
    <w:rsid w:val="00422E7A"/>
    <w:rsid w:val="00440F73"/>
    <w:rsid w:val="0044686C"/>
    <w:rsid w:val="00464EB8"/>
    <w:rsid w:val="0048380C"/>
    <w:rsid w:val="004A3864"/>
    <w:rsid w:val="004D642C"/>
    <w:rsid w:val="004E7EC8"/>
    <w:rsid w:val="004F53E4"/>
    <w:rsid w:val="00535D5E"/>
    <w:rsid w:val="0055604B"/>
    <w:rsid w:val="00560809"/>
    <w:rsid w:val="0058256A"/>
    <w:rsid w:val="00594849"/>
    <w:rsid w:val="00613E5B"/>
    <w:rsid w:val="00673024"/>
    <w:rsid w:val="006764D8"/>
    <w:rsid w:val="006A60C3"/>
    <w:rsid w:val="006B5543"/>
    <w:rsid w:val="006E11A6"/>
    <w:rsid w:val="007436C5"/>
    <w:rsid w:val="007A3B16"/>
    <w:rsid w:val="007C6B05"/>
    <w:rsid w:val="007E03AE"/>
    <w:rsid w:val="007E5D08"/>
    <w:rsid w:val="00894101"/>
    <w:rsid w:val="008B7867"/>
    <w:rsid w:val="008D4334"/>
    <w:rsid w:val="008E527E"/>
    <w:rsid w:val="00900F5D"/>
    <w:rsid w:val="00904531"/>
    <w:rsid w:val="009200E6"/>
    <w:rsid w:val="00966BF6"/>
    <w:rsid w:val="00973968"/>
    <w:rsid w:val="00996495"/>
    <w:rsid w:val="009B0B9C"/>
    <w:rsid w:val="009B5ABB"/>
    <w:rsid w:val="009B6056"/>
    <w:rsid w:val="009C108E"/>
    <w:rsid w:val="009E1EAF"/>
    <w:rsid w:val="00A10520"/>
    <w:rsid w:val="00A317D6"/>
    <w:rsid w:val="00A6366B"/>
    <w:rsid w:val="00A74795"/>
    <w:rsid w:val="00A77A3F"/>
    <w:rsid w:val="00A81D3D"/>
    <w:rsid w:val="00B2101F"/>
    <w:rsid w:val="00B25430"/>
    <w:rsid w:val="00B332E2"/>
    <w:rsid w:val="00B63CE6"/>
    <w:rsid w:val="00B8089E"/>
    <w:rsid w:val="00B8660E"/>
    <w:rsid w:val="00B92E76"/>
    <w:rsid w:val="00B97734"/>
    <w:rsid w:val="00BB0BC7"/>
    <w:rsid w:val="00BD33F6"/>
    <w:rsid w:val="00C224E0"/>
    <w:rsid w:val="00C40CFD"/>
    <w:rsid w:val="00C612D6"/>
    <w:rsid w:val="00C964FC"/>
    <w:rsid w:val="00CB05D7"/>
    <w:rsid w:val="00D039E0"/>
    <w:rsid w:val="00D737E3"/>
    <w:rsid w:val="00D76A7D"/>
    <w:rsid w:val="00D8734A"/>
    <w:rsid w:val="00D90BEE"/>
    <w:rsid w:val="00D9344E"/>
    <w:rsid w:val="00DA6660"/>
    <w:rsid w:val="00DB242D"/>
    <w:rsid w:val="00DB5B82"/>
    <w:rsid w:val="00DD3650"/>
    <w:rsid w:val="00DE2168"/>
    <w:rsid w:val="00DE2A68"/>
    <w:rsid w:val="00E02895"/>
    <w:rsid w:val="00E07037"/>
    <w:rsid w:val="00E10020"/>
    <w:rsid w:val="00E20A01"/>
    <w:rsid w:val="00E4160A"/>
    <w:rsid w:val="00E53BE0"/>
    <w:rsid w:val="00E7082D"/>
    <w:rsid w:val="00E874E8"/>
    <w:rsid w:val="00E90DBA"/>
    <w:rsid w:val="00EB03A0"/>
    <w:rsid w:val="00EB60EF"/>
    <w:rsid w:val="00EC3AA1"/>
    <w:rsid w:val="00EF4F54"/>
    <w:rsid w:val="00F066A8"/>
    <w:rsid w:val="00F71A6A"/>
    <w:rsid w:val="00F959E0"/>
    <w:rsid w:val="00FD6699"/>
    <w:rsid w:val="00F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28ED59"/>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7</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90</cp:revision>
  <dcterms:created xsi:type="dcterms:W3CDTF">2019-04-20T07:59:00Z</dcterms:created>
  <dcterms:modified xsi:type="dcterms:W3CDTF">2019-04-22T17:54:00Z</dcterms:modified>
</cp:coreProperties>
</file>