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E5B8E" w14:textId="39C7F88F" w:rsidR="00827F8D" w:rsidRDefault="00827F8D" w:rsidP="00827F8D">
      <w:pPr>
        <w:pStyle w:val="Heading1"/>
      </w:pPr>
      <w:r w:rsidRPr="00827F8D">
        <w:t>Using animation trees to transition from one animation to another</w:t>
      </w:r>
    </w:p>
    <w:p w14:paraId="0BBF2F10" w14:textId="657D8F67" w:rsidR="00827F8D" w:rsidRDefault="00E54A42" w:rsidP="00827F8D">
      <w:r>
        <w:rPr>
          <w:noProof/>
        </w:rPr>
        <w:drawing>
          <wp:anchor distT="0" distB="0" distL="114300" distR="114300" simplePos="0" relativeHeight="251658240" behindDoc="1" locked="0" layoutInCell="1" allowOverlap="1" wp14:anchorId="77B4E8A3" wp14:editId="0D1F607F">
            <wp:simplePos x="0" y="0"/>
            <wp:positionH relativeFrom="column">
              <wp:posOffset>1818640</wp:posOffset>
            </wp:positionH>
            <wp:positionV relativeFrom="paragraph">
              <wp:posOffset>597684</wp:posOffset>
            </wp:positionV>
            <wp:extent cx="4191000" cy="1608341"/>
            <wp:effectExtent l="0" t="0" r="0" b="5080"/>
            <wp:wrapTight wrapText="bothSides">
              <wp:wrapPolygon edited="0">
                <wp:start x="0" y="0"/>
                <wp:lineTo x="0" y="21498"/>
                <wp:lineTo x="21535" y="21498"/>
                <wp:lineTo x="21535" y="0"/>
                <wp:lineTo x="0" y="0"/>
              </wp:wrapPolygon>
            </wp:wrapTight>
            <wp:docPr id="545907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0734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1000" cy="1608341"/>
                    </a:xfrm>
                    <a:prstGeom prst="rect">
                      <a:avLst/>
                    </a:prstGeom>
                  </pic:spPr>
                </pic:pic>
              </a:graphicData>
            </a:graphic>
            <wp14:sizeRelH relativeFrom="page">
              <wp14:pctWidth>0</wp14:pctWidth>
            </wp14:sizeRelH>
            <wp14:sizeRelV relativeFrom="page">
              <wp14:pctHeight>0</wp14:pctHeight>
            </wp14:sizeRelV>
          </wp:anchor>
        </w:drawing>
      </w:r>
      <w:r>
        <w:t xml:space="preserve">To use an animation tree, you first </w:t>
      </w:r>
      <w:proofErr w:type="gramStart"/>
      <w:r>
        <w:t>have to</w:t>
      </w:r>
      <w:proofErr w:type="gramEnd"/>
      <w:r>
        <w:t xml:space="preserve"> have animations. Once you have animations, you can add them to the animation tree, then you can connect them. This makes it so that they seamlessly transition from one animation to another, depending on a condition. For example, this character </w:t>
      </w:r>
      <w:proofErr w:type="gramStart"/>
      <w:r>
        <w:t>is able to</w:t>
      </w:r>
      <w:proofErr w:type="gramEnd"/>
      <w:r>
        <w:t xml:space="preserve"> transition from walking to attacking, but they can’t go from attacking to walking. This allows clean control over what the character is doing when.</w:t>
      </w:r>
    </w:p>
    <w:p w14:paraId="1B6642F3" w14:textId="1027E4B4" w:rsidR="00E54A42" w:rsidRDefault="00E54A42" w:rsidP="00827F8D"/>
    <w:p w14:paraId="0C79ED25" w14:textId="77777777" w:rsidR="00E54A42" w:rsidRDefault="00E54A42" w:rsidP="00827F8D"/>
    <w:p w14:paraId="1E6A704C" w14:textId="77777777" w:rsidR="00E54A42" w:rsidRPr="00827F8D" w:rsidRDefault="00E54A42" w:rsidP="00827F8D"/>
    <w:p w14:paraId="665B4DF2" w14:textId="77777777" w:rsidR="00827F8D" w:rsidRDefault="00827F8D" w:rsidP="00827F8D">
      <w:pPr>
        <w:pStyle w:val="Heading1"/>
      </w:pPr>
      <w:r w:rsidRPr="00827F8D">
        <w:t>Controlling animation state in code via triggers and variables</w:t>
      </w:r>
    </w:p>
    <w:p w14:paraId="0F1A2A89" w14:textId="64779358" w:rsidR="00E54A42" w:rsidRPr="00E54A42" w:rsidRDefault="00BD197C" w:rsidP="00E54A42">
      <w:r>
        <w:rPr>
          <w:noProof/>
        </w:rPr>
        <w:drawing>
          <wp:anchor distT="0" distB="0" distL="114300" distR="114300" simplePos="0" relativeHeight="251659264" behindDoc="1" locked="0" layoutInCell="1" allowOverlap="1" wp14:anchorId="3FA62F56" wp14:editId="65E487F5">
            <wp:simplePos x="0" y="0"/>
            <wp:positionH relativeFrom="column">
              <wp:posOffset>3330358</wp:posOffset>
            </wp:positionH>
            <wp:positionV relativeFrom="paragraph">
              <wp:posOffset>515999</wp:posOffset>
            </wp:positionV>
            <wp:extent cx="2679700" cy="1028700"/>
            <wp:effectExtent l="0" t="0" r="0" b="0"/>
            <wp:wrapTight wrapText="bothSides">
              <wp:wrapPolygon edited="0">
                <wp:start x="0" y="0"/>
                <wp:lineTo x="0" y="21333"/>
                <wp:lineTo x="21498" y="21333"/>
                <wp:lineTo x="21498" y="0"/>
                <wp:lineTo x="0" y="0"/>
              </wp:wrapPolygon>
            </wp:wrapTight>
            <wp:docPr id="8907481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48114"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9700" cy="1028700"/>
                    </a:xfrm>
                    <a:prstGeom prst="rect">
                      <a:avLst/>
                    </a:prstGeom>
                  </pic:spPr>
                </pic:pic>
              </a:graphicData>
            </a:graphic>
            <wp14:sizeRelH relativeFrom="page">
              <wp14:pctWidth>0</wp14:pctWidth>
            </wp14:sizeRelH>
            <wp14:sizeRelV relativeFrom="page">
              <wp14:pctHeight>0</wp14:pctHeight>
            </wp14:sizeRelV>
          </wp:anchor>
        </w:drawing>
      </w:r>
      <w:r w:rsidR="00E54A42">
        <w:t xml:space="preserve">Here is what controls </w:t>
      </w:r>
      <w:proofErr w:type="gramStart"/>
      <w:r w:rsidR="00E54A42">
        <w:t>whether or not</w:t>
      </w:r>
      <w:proofErr w:type="gramEnd"/>
      <w:r w:rsidR="00E54A42">
        <w:t xml:space="preserve"> the character can transition to the walking animation from the idle animation. In the code, if the velocity is &gt; 0.01 (i.e., they’re moving) The walking animation is to be played</w:t>
      </w:r>
      <w:r>
        <w:t>. The condition “walk” is set to true, and the condition “idle” is set to false. When these conditions change, the animation that should be playing plays. This allows for dynamic animations to take place much simpler because different nodes in the tree can easily be added and removed.</w:t>
      </w:r>
      <w:r w:rsidR="00E54A42">
        <w:t xml:space="preserve"> </w:t>
      </w:r>
    </w:p>
    <w:p w14:paraId="1357102C" w14:textId="5A6EB737" w:rsidR="00827F8D" w:rsidRDefault="00827F8D" w:rsidP="00827F8D"/>
    <w:p w14:paraId="7F447503" w14:textId="452FAF1F" w:rsidR="00827F8D" w:rsidRPr="00827F8D" w:rsidRDefault="00E54A42" w:rsidP="00827F8D">
      <w:r>
        <w:rPr>
          <w:noProof/>
        </w:rPr>
        <w:drawing>
          <wp:inline distT="0" distB="0" distL="0" distR="0" wp14:anchorId="515E0164" wp14:editId="1E683DF6">
            <wp:extent cx="5613400" cy="1765300"/>
            <wp:effectExtent l="0" t="0" r="0" b="0"/>
            <wp:docPr id="82149452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94522" name="Picture 3"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3400" cy="1765300"/>
                    </a:xfrm>
                    <a:prstGeom prst="rect">
                      <a:avLst/>
                    </a:prstGeom>
                  </pic:spPr>
                </pic:pic>
              </a:graphicData>
            </a:graphic>
          </wp:inline>
        </w:drawing>
      </w:r>
    </w:p>
    <w:p w14:paraId="57CA2464" w14:textId="535EB34C" w:rsidR="00827F8D" w:rsidRPr="00827F8D" w:rsidRDefault="00827F8D" w:rsidP="00827F8D">
      <w:pPr>
        <w:pStyle w:val="Heading1"/>
      </w:pPr>
      <w:r w:rsidRPr="00827F8D">
        <w:lastRenderedPageBreak/>
        <w:t>Animating non-visual elements for game outcomes</w:t>
      </w:r>
    </w:p>
    <w:p w14:paraId="33847DD1" w14:textId="57D54A03" w:rsidR="008C477D" w:rsidRDefault="008C477D" w:rsidP="00827F8D"/>
    <w:p w14:paraId="2CEEF84B" w14:textId="5E6C39E8" w:rsidR="00827F8D" w:rsidRDefault="00827F8D" w:rsidP="00827F8D"/>
    <w:p w14:paraId="63B12703" w14:textId="77777777" w:rsidR="00182A16" w:rsidRDefault="00182A16" w:rsidP="00827F8D"/>
    <w:p w14:paraId="550EF66F" w14:textId="77777777" w:rsidR="0042090A" w:rsidRDefault="00241418" w:rsidP="00827F8D">
      <w:r>
        <w:rPr>
          <w:noProof/>
        </w:rPr>
        <w:drawing>
          <wp:anchor distT="0" distB="0" distL="114300" distR="114300" simplePos="0" relativeHeight="251660288" behindDoc="1" locked="0" layoutInCell="1" allowOverlap="1" wp14:anchorId="41FC779C" wp14:editId="4454C78F">
            <wp:simplePos x="0" y="0"/>
            <wp:positionH relativeFrom="column">
              <wp:posOffset>2247751</wp:posOffset>
            </wp:positionH>
            <wp:positionV relativeFrom="paragraph">
              <wp:posOffset>251176</wp:posOffset>
            </wp:positionV>
            <wp:extent cx="3568700" cy="2171700"/>
            <wp:effectExtent l="0" t="0" r="0" b="0"/>
            <wp:wrapTight wrapText="bothSides">
              <wp:wrapPolygon edited="0">
                <wp:start x="0" y="0"/>
                <wp:lineTo x="0" y="21474"/>
                <wp:lineTo x="21523" y="21474"/>
                <wp:lineTo x="21523" y="0"/>
                <wp:lineTo x="0" y="0"/>
              </wp:wrapPolygon>
            </wp:wrapTight>
            <wp:docPr id="1253674400" name="Picture 6" descr="A video game screen shot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4400" name="Picture 6" descr="A video game screen shot of a cartoon charac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8700" cy="2171700"/>
                    </a:xfrm>
                    <a:prstGeom prst="rect">
                      <a:avLst/>
                    </a:prstGeom>
                  </pic:spPr>
                </pic:pic>
              </a:graphicData>
            </a:graphic>
            <wp14:sizeRelH relativeFrom="page">
              <wp14:pctWidth>0</wp14:pctWidth>
            </wp14:sizeRelH>
            <wp14:sizeRelV relativeFrom="page">
              <wp14:pctHeight>0</wp14:pctHeight>
            </wp14:sizeRelV>
          </wp:anchor>
        </w:drawing>
      </w:r>
      <w:r w:rsidR="007D3064">
        <w:t xml:space="preserve">When the character attacks, there should be an area in the game world where the attack will land. </w:t>
      </w:r>
      <w:r>
        <w:t>This can be seen here with the big blue box.</w:t>
      </w:r>
      <w:r w:rsidR="00394397">
        <w:t xml:space="preserve"> The problem with this, is that it’s always there, but we don’t want it to always be active. That would be overpowered.</w:t>
      </w:r>
      <w:r w:rsidR="00420D01">
        <w:t xml:space="preserve"> To remedy this, the </w:t>
      </w:r>
      <w:proofErr w:type="spellStart"/>
      <w:r w:rsidR="00420D01">
        <w:t>attackRegion’s</w:t>
      </w:r>
      <w:proofErr w:type="spellEnd"/>
      <w:r w:rsidR="00420D01">
        <w:t xml:space="preserve"> </w:t>
      </w:r>
      <w:r w:rsidR="00A70FF9">
        <w:t xml:space="preserve">value is disabled by default. During the animation, however, </w:t>
      </w:r>
      <w:r w:rsidR="00574989">
        <w:t>the value is changed to inherit, which allows</w:t>
      </w:r>
      <w:r w:rsidR="000427EE">
        <w:t xml:space="preserve"> </w:t>
      </w:r>
      <w:r w:rsidR="00C06E1E">
        <w:t>the area to detect when something is in it.</w:t>
      </w:r>
      <w:r w:rsidR="00D119E0">
        <w:t xml:space="preserve"> The three key frames in the animation are the three states of the area. The first is disabled, the second is inherit, and the third sets it back to </w:t>
      </w:r>
      <w:r w:rsidR="00EE1E42">
        <w:t xml:space="preserve">disabled. </w:t>
      </w:r>
    </w:p>
    <w:p w14:paraId="253568AC" w14:textId="768AF1E7" w:rsidR="00182A16" w:rsidRDefault="00C93023" w:rsidP="00827F8D">
      <w:r>
        <w:rPr>
          <w:noProof/>
        </w:rPr>
        <w:drawing>
          <wp:inline distT="0" distB="0" distL="0" distR="0" wp14:anchorId="0F098C92" wp14:editId="7C62663F">
            <wp:extent cx="5816600" cy="2171700"/>
            <wp:effectExtent l="0" t="0" r="0" b="0"/>
            <wp:docPr id="1112656981"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56981" name="Picture 5" descr="A screenshot of a video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6600" cy="2171700"/>
                    </a:xfrm>
                    <a:prstGeom prst="rect">
                      <a:avLst/>
                    </a:prstGeom>
                  </pic:spPr>
                </pic:pic>
              </a:graphicData>
            </a:graphic>
          </wp:inline>
        </w:drawing>
      </w:r>
    </w:p>
    <w:sectPr w:rsidR="0018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47CE"/>
    <w:multiLevelType w:val="multilevel"/>
    <w:tmpl w:val="D75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F2AFD"/>
    <w:multiLevelType w:val="multilevel"/>
    <w:tmpl w:val="F3AA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202765">
    <w:abstractNumId w:val="0"/>
  </w:num>
  <w:num w:numId="2" w16cid:durableId="132979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8D"/>
    <w:rsid w:val="000427EE"/>
    <w:rsid w:val="00182A16"/>
    <w:rsid w:val="00241418"/>
    <w:rsid w:val="00394397"/>
    <w:rsid w:val="0042090A"/>
    <w:rsid w:val="00420D01"/>
    <w:rsid w:val="00574989"/>
    <w:rsid w:val="005C0E72"/>
    <w:rsid w:val="007D3064"/>
    <w:rsid w:val="00827F8D"/>
    <w:rsid w:val="008C477D"/>
    <w:rsid w:val="00965B33"/>
    <w:rsid w:val="00987531"/>
    <w:rsid w:val="00A70FF9"/>
    <w:rsid w:val="00BD197C"/>
    <w:rsid w:val="00C06E1E"/>
    <w:rsid w:val="00C93023"/>
    <w:rsid w:val="00D119E0"/>
    <w:rsid w:val="00D2064C"/>
    <w:rsid w:val="00E54A42"/>
    <w:rsid w:val="00EE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B794"/>
  <w15:chartTrackingRefBased/>
  <w15:docId w15:val="{87C2EA93-9976-6D4E-9C2D-B256150E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F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F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27F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27F8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7F8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7F8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7F8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F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F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27F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27F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7F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7F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7F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7F8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27F8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27F8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F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7F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F8D"/>
    <w:rPr>
      <w:i/>
      <w:iCs/>
      <w:color w:val="404040" w:themeColor="text1" w:themeTint="BF"/>
    </w:rPr>
  </w:style>
  <w:style w:type="paragraph" w:styleId="ListParagraph">
    <w:name w:val="List Paragraph"/>
    <w:basedOn w:val="Normal"/>
    <w:uiPriority w:val="34"/>
    <w:qFormat/>
    <w:rsid w:val="00827F8D"/>
    <w:pPr>
      <w:ind w:left="720"/>
      <w:contextualSpacing/>
    </w:pPr>
  </w:style>
  <w:style w:type="character" w:styleId="IntenseEmphasis">
    <w:name w:val="Intense Emphasis"/>
    <w:basedOn w:val="DefaultParagraphFont"/>
    <w:uiPriority w:val="21"/>
    <w:qFormat/>
    <w:rsid w:val="00827F8D"/>
    <w:rPr>
      <w:i/>
      <w:iCs/>
      <w:color w:val="0F4761" w:themeColor="accent1" w:themeShade="BF"/>
    </w:rPr>
  </w:style>
  <w:style w:type="paragraph" w:styleId="IntenseQuote">
    <w:name w:val="Intense Quote"/>
    <w:basedOn w:val="Normal"/>
    <w:next w:val="Normal"/>
    <w:link w:val="IntenseQuoteChar"/>
    <w:uiPriority w:val="30"/>
    <w:qFormat/>
    <w:rsid w:val="00827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F8D"/>
    <w:rPr>
      <w:i/>
      <w:iCs/>
      <w:color w:val="0F4761" w:themeColor="accent1" w:themeShade="BF"/>
    </w:rPr>
  </w:style>
  <w:style w:type="character" w:styleId="IntenseReference">
    <w:name w:val="Intense Reference"/>
    <w:basedOn w:val="DefaultParagraphFont"/>
    <w:uiPriority w:val="32"/>
    <w:qFormat/>
    <w:rsid w:val="00827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30371">
      <w:bodyDiv w:val="1"/>
      <w:marLeft w:val="0"/>
      <w:marRight w:val="0"/>
      <w:marTop w:val="0"/>
      <w:marBottom w:val="0"/>
      <w:divBdr>
        <w:top w:val="none" w:sz="0" w:space="0" w:color="auto"/>
        <w:left w:val="none" w:sz="0" w:space="0" w:color="auto"/>
        <w:bottom w:val="none" w:sz="0" w:space="0" w:color="auto"/>
        <w:right w:val="none" w:sz="0" w:space="0" w:color="auto"/>
      </w:divBdr>
    </w:div>
    <w:div w:id="17000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Smith, Spencer</cp:lastModifiedBy>
  <cp:revision>15</cp:revision>
  <dcterms:created xsi:type="dcterms:W3CDTF">2024-10-18T17:54:00Z</dcterms:created>
  <dcterms:modified xsi:type="dcterms:W3CDTF">2024-10-18T19:11:00Z</dcterms:modified>
</cp:coreProperties>
</file>