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DF87F27" w:rsidR="006B3F1F" w:rsidRDefault="00876484" w:rsidP="00A631A3">
      <w:pPr>
        <w:pStyle w:val="Title"/>
        <w:spacing w:before="0" w:beforeAutospacing="0" w:after="180"/>
      </w:pPr>
      <w:bookmarkStart w:id="0" w:name="_GoBack"/>
      <w:r>
        <w:t xml:space="preserve">Visualization of </w:t>
      </w:r>
      <w:r w:rsidR="0077051B">
        <w:t>Non-deterministic Pushdown and Finite Automata Derived From Context-Free Grammars</w:t>
      </w:r>
    </w:p>
    <w:tbl>
      <w:tblPr>
        <w:tblW w:w="10080" w:type="dxa"/>
        <w:tblInd w:w="1710" w:type="dxa"/>
        <w:tblLayout w:type="fixed"/>
        <w:tblLook w:val="0000" w:firstRow="0" w:lastRow="0" w:firstColumn="0" w:lastColumn="0" w:noHBand="0" w:noVBand="0"/>
      </w:tblPr>
      <w:tblGrid>
        <w:gridCol w:w="3360"/>
        <w:gridCol w:w="3360"/>
        <w:gridCol w:w="3360"/>
      </w:tblGrid>
      <w:tr w:rsidR="007031CC" w14:paraId="2A071708" w14:textId="77777777" w:rsidTr="009468E0">
        <w:trPr>
          <w:tblHeader/>
        </w:trPr>
        <w:tc>
          <w:tcPr>
            <w:tcW w:w="3360" w:type="dxa"/>
            <w:tcBorders>
              <w:top w:val="nil"/>
              <w:left w:val="nil"/>
              <w:bottom w:val="nil"/>
              <w:right w:val="nil"/>
            </w:tcBorders>
          </w:tcPr>
          <w:bookmarkEnd w:id="0"/>
          <w:p w14:paraId="38043A10" w14:textId="21FE4969" w:rsidR="007031CC" w:rsidRPr="00D62A4A" w:rsidRDefault="009468E0" w:rsidP="009468E0">
            <w:pPr>
              <w:pStyle w:val="AuthorName"/>
            </w:pPr>
            <w:r>
              <w:t>Nicolas Hempe Ardila</w:t>
            </w:r>
          </w:p>
          <w:p w14:paraId="60491BC5" w14:textId="77777777" w:rsidR="009468E0" w:rsidRDefault="009468E0" w:rsidP="009468E0">
            <w:pPr>
              <w:pStyle w:val="Affiliation"/>
              <w:rPr>
                <w:rFonts w:eastAsia="MS Mincho"/>
              </w:rPr>
            </w:pPr>
            <w:r>
              <w:rPr>
                <w:rFonts w:eastAsia="MS Mincho"/>
              </w:rPr>
              <w:t>Department of Computer Science &amp; Engineering</w:t>
            </w:r>
          </w:p>
          <w:p w14:paraId="6FBB4F85" w14:textId="77777777" w:rsidR="009468E0" w:rsidRDefault="009468E0" w:rsidP="009468E0">
            <w:pPr>
              <w:pStyle w:val="Affiliation"/>
              <w:rPr>
                <w:rFonts w:eastAsia="MS Mincho"/>
              </w:rPr>
            </w:pPr>
            <w:r>
              <w:rPr>
                <w:rFonts w:eastAsia="MS Mincho"/>
              </w:rPr>
              <w:t>University of South Florida</w:t>
            </w:r>
          </w:p>
          <w:p w14:paraId="121951C2" w14:textId="479F1B98" w:rsidR="007031CC" w:rsidRPr="00D62A4A" w:rsidRDefault="009468E0" w:rsidP="009468E0">
            <w:pPr>
              <w:pStyle w:val="AuthorAffiliation"/>
            </w:pPr>
            <w:r>
              <w:t>Tampa, FL, USA</w:t>
            </w:r>
          </w:p>
          <w:p w14:paraId="70623E7D" w14:textId="3E0CE918" w:rsidR="007031CC" w:rsidRPr="00D62A4A" w:rsidRDefault="009468E0" w:rsidP="009468E0">
            <w:pPr>
              <w:pStyle w:val="AuthorAffiliation"/>
            </w:pPr>
            <w:r>
              <w:t>nicolashempe@mail.usf.edu</w:t>
            </w:r>
          </w:p>
        </w:tc>
        <w:tc>
          <w:tcPr>
            <w:tcW w:w="3360" w:type="dxa"/>
            <w:tcBorders>
              <w:top w:val="nil"/>
              <w:left w:val="nil"/>
              <w:bottom w:val="nil"/>
              <w:right w:val="nil"/>
            </w:tcBorders>
          </w:tcPr>
          <w:p w14:paraId="04043866" w14:textId="533B1198" w:rsidR="007031CC" w:rsidRPr="00D62A4A" w:rsidRDefault="009468E0" w:rsidP="009468E0">
            <w:pPr>
              <w:pStyle w:val="AuthorName"/>
            </w:pPr>
            <w:r>
              <w:t>Spencer Turkel</w:t>
            </w:r>
          </w:p>
          <w:p w14:paraId="515F3F88" w14:textId="77777777" w:rsidR="009468E0" w:rsidRDefault="009468E0" w:rsidP="009468E0">
            <w:pPr>
              <w:pStyle w:val="Affiliation"/>
              <w:rPr>
                <w:rFonts w:eastAsia="MS Mincho"/>
              </w:rPr>
            </w:pPr>
            <w:r>
              <w:rPr>
                <w:rFonts w:eastAsia="MS Mincho"/>
              </w:rPr>
              <w:t>Department of Computer Science &amp; Engineering</w:t>
            </w:r>
          </w:p>
          <w:p w14:paraId="4E1533F9" w14:textId="77777777" w:rsidR="009468E0" w:rsidRDefault="009468E0" w:rsidP="009468E0">
            <w:pPr>
              <w:pStyle w:val="Affiliation"/>
              <w:rPr>
                <w:rFonts w:eastAsia="MS Mincho"/>
              </w:rPr>
            </w:pPr>
            <w:r>
              <w:rPr>
                <w:rFonts w:eastAsia="MS Mincho"/>
              </w:rPr>
              <w:t>University of South Florida</w:t>
            </w:r>
          </w:p>
          <w:p w14:paraId="3051524B" w14:textId="3ACEC403" w:rsidR="009468E0" w:rsidRDefault="009468E0" w:rsidP="009468E0">
            <w:pPr>
              <w:pStyle w:val="AuthorAffiliation"/>
            </w:pPr>
            <w:r>
              <w:t>Tampa, FL, USA</w:t>
            </w:r>
          </w:p>
          <w:p w14:paraId="1841A2BB" w14:textId="33CFC7E0" w:rsidR="007031CC" w:rsidRPr="00D62A4A" w:rsidRDefault="009041EA" w:rsidP="009468E0">
            <w:pPr>
              <w:pStyle w:val="AuthorAffiliation"/>
            </w:pPr>
            <w:r>
              <w:t>sturkel@mail.usf.edu</w:t>
            </w:r>
          </w:p>
        </w:tc>
        <w:tc>
          <w:tcPr>
            <w:tcW w:w="3360" w:type="dxa"/>
            <w:tcBorders>
              <w:top w:val="nil"/>
              <w:left w:val="nil"/>
              <w:bottom w:val="nil"/>
              <w:right w:val="nil"/>
            </w:tcBorders>
          </w:tcPr>
          <w:p w14:paraId="6180ECBE" w14:textId="2E1058A9" w:rsidR="007031CC" w:rsidRPr="00F100EF" w:rsidRDefault="007031CC" w:rsidP="009468E0">
            <w:pPr>
              <w:pStyle w:val="AuthorName"/>
              <w:ind w:right="-20" w:firstLine="10"/>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43668FCA" w14:textId="3E60903C" w:rsidR="00DD3692" w:rsidRDefault="006B3F1F" w:rsidP="00DD3692">
      <w:pPr>
        <w:pStyle w:val="Heading1"/>
        <w:spacing w:before="0"/>
      </w:pPr>
      <w:r>
        <w:t>ABSTRACT</w:t>
      </w:r>
    </w:p>
    <w:p w14:paraId="198A24DE" w14:textId="05773678" w:rsidR="000A4D95" w:rsidRPr="000A4D95" w:rsidRDefault="000A4D95" w:rsidP="000A4D95">
      <w:r>
        <w:t>In this project we are using a web application to visualize a context-free grammar into</w:t>
      </w:r>
      <w:r w:rsidR="00612B97">
        <w:t xml:space="preserve"> NFA</w:t>
      </w:r>
      <w:r w:rsidR="00EC50E9">
        <w:t xml:space="preserve"> and</w:t>
      </w:r>
      <w:r>
        <w:t xml:space="preserve"> NP</w:t>
      </w:r>
      <w:r w:rsidR="00EC50E9">
        <w:t>D</w:t>
      </w:r>
      <w:r>
        <w:t>. The application will take a context-free grammar in a form on the webpage and dynamically update the graphs as you enter the grammar.</w:t>
      </w:r>
      <w:r w:rsidR="00FB3342">
        <w:t xml:space="preserve"> Each graph will be displayed in the webpage to show the solution.</w:t>
      </w:r>
    </w:p>
    <w:p w14:paraId="61D869FF" w14:textId="49AEF819" w:rsidR="00A6678D" w:rsidRDefault="00A6678D" w:rsidP="002937C4">
      <w:pPr>
        <w:pStyle w:val="Heading1"/>
      </w:pPr>
      <w:r>
        <w:t>INTRODUCTION</w:t>
      </w:r>
    </w:p>
    <w:p w14:paraId="5870B411" w14:textId="2B326BA9" w:rsidR="00FB3342" w:rsidRPr="00FB3342" w:rsidRDefault="00EC50E9" w:rsidP="00FB3342">
      <w:r>
        <w:t>The</w:t>
      </w:r>
      <w:r w:rsidR="00FB3342">
        <w:t xml:space="preserve"> web application</w:t>
      </w:r>
      <w:r>
        <w:t>, written using TypeScript and Angular,</w:t>
      </w:r>
      <w:r w:rsidR="00FB3342">
        <w:t xml:space="preserve"> displays a form that will take in a context-free grammar using a text box on the left side for </w:t>
      </w:r>
      <w:r w:rsidR="00ED5B28">
        <w:t xml:space="preserve">non-terminals and the right side for </w:t>
      </w:r>
      <w:r w:rsidR="00E82A1B">
        <w:t>productions</w:t>
      </w:r>
      <w:r w:rsidR="00ED5B28">
        <w:t>.</w:t>
      </w:r>
      <w:r w:rsidR="005C6747">
        <w:t xml:space="preserve"> As the grammar is updated</w:t>
      </w:r>
      <w:r>
        <w:t>,</w:t>
      </w:r>
      <w:r w:rsidR="005C6747">
        <w:t xml:space="preserve"> new text boxes are created to allow the user to expand the grammar. </w:t>
      </w:r>
      <w:r>
        <w:t>As the user types each character of the grammar, a visualization of an NPDA and NFA (as applicable) will be dynamically drawn, so that the user can view how changes to the CFG affect the automata.</w:t>
      </w:r>
    </w:p>
    <w:p w14:paraId="6A96E8C5" w14:textId="11B0F36D" w:rsidR="00155975" w:rsidRDefault="00155975" w:rsidP="002937C4">
      <w:pPr>
        <w:pStyle w:val="Heading1"/>
      </w:pPr>
      <w:r>
        <w:t>Methodology</w:t>
      </w:r>
    </w:p>
    <w:p w14:paraId="4C7744C2" w14:textId="5DC5CF6D" w:rsidR="00EB58F3" w:rsidRDefault="00EB58F3" w:rsidP="00EB58F3">
      <w:r>
        <w:t>We are using a context-free grammar to construct</w:t>
      </w:r>
      <w:r w:rsidR="00612B97">
        <w:t xml:space="preserve"> </w:t>
      </w:r>
      <w:r w:rsidR="00EC50E9">
        <w:t xml:space="preserve">NFA and </w:t>
      </w:r>
      <w:r>
        <w:t xml:space="preserve">NPDA </w:t>
      </w:r>
      <w:r w:rsidR="001F50D6">
        <w:t>state diagrams</w:t>
      </w:r>
      <w:r>
        <w:t xml:space="preserve"> to visualize the states and transitions produced by the grammar.</w:t>
      </w:r>
    </w:p>
    <w:p w14:paraId="3F024353" w14:textId="39A2F892" w:rsidR="00F40153" w:rsidRDefault="00F40153" w:rsidP="00F40153">
      <w:pPr>
        <w:pStyle w:val="Heading2"/>
      </w:pPr>
      <w:r>
        <w:t>Non-deterministic Push</w:t>
      </w:r>
      <w:r w:rsidR="00B51A40">
        <w:t>d</w:t>
      </w:r>
      <w:r>
        <w:t>own Automata (NPDA)</w:t>
      </w:r>
    </w:p>
    <w:p w14:paraId="6AF11D69" w14:textId="14FF36DD" w:rsidR="00F40153" w:rsidRPr="00305118" w:rsidRDefault="00334B64" w:rsidP="002207C9">
      <w:r>
        <w:t>A non-deterministic pushdown automaton</w:t>
      </w:r>
      <w:r w:rsidR="00305118">
        <w:t xml:space="preserve"> has a similar application as non-deterministic finite automa</w:t>
      </w:r>
      <w:r>
        <w:t>ton</w:t>
      </w:r>
      <w:r w:rsidR="00305118">
        <w:t>, but the use of stacks allows the automaton to solve context-free languages that require counting.</w:t>
      </w:r>
      <w:r w:rsidR="00B502F2">
        <w:t xml:space="preserve"> The stack represents the state of the current symbol, the input symbol, and the symbol at the top of the stack</w:t>
      </w:r>
    </w:p>
    <w:p w14:paraId="74479691" w14:textId="2B27D7D5" w:rsidR="003E3E0B" w:rsidRDefault="003E3E0B" w:rsidP="003E3E0B">
      <w:r>
        <w:t>Non-deterministic pushdown automata consist of a 7-tuple (</w:t>
      </w:r>
      <w:r w:rsidRPr="009977E3">
        <w:t xml:space="preserve">Q, ∑, Γ, </w:t>
      </w:r>
      <w:r w:rsidRPr="009977E3">
        <w:rPr>
          <w:sz w:val="24"/>
          <w:szCs w:val="24"/>
        </w:rPr>
        <w:t>q</w:t>
      </w:r>
      <w:r w:rsidRPr="009977E3">
        <w:rPr>
          <w:sz w:val="24"/>
          <w:szCs w:val="24"/>
          <w:vertAlign w:val="subscript"/>
        </w:rPr>
        <w:t>0</w:t>
      </w:r>
      <w:r w:rsidRPr="009977E3">
        <w:t>,</w:t>
      </w:r>
      <w:r w:rsidRPr="009977E3">
        <w:rPr>
          <w:sz w:val="24"/>
          <w:szCs w:val="24"/>
        </w:rPr>
        <w:t xml:space="preserve"> Z</w:t>
      </w:r>
      <w:r w:rsidRPr="009977E3">
        <w:rPr>
          <w:sz w:val="24"/>
          <w:szCs w:val="24"/>
          <w:vertAlign w:val="subscript"/>
        </w:rPr>
        <w:t>0</w:t>
      </w:r>
      <w:r w:rsidRPr="009977E3">
        <w:t xml:space="preserve">, </w:t>
      </w:r>
      <w:r>
        <w:t>F</w:t>
      </w:r>
      <w:r w:rsidRPr="009977E3">
        <w:t xml:space="preserve">, </w:t>
      </w:r>
      <w:r w:rsidRPr="009977E3">
        <w:rPr>
          <w:sz w:val="24"/>
          <w:szCs w:val="24"/>
        </w:rPr>
        <w:t>δ</w:t>
      </w:r>
      <w:r>
        <w:t>):</w:t>
      </w:r>
    </w:p>
    <w:p w14:paraId="79683B6C" w14:textId="77777777" w:rsidR="003E3E0B" w:rsidRDefault="003E3E0B" w:rsidP="003E3E0B">
      <w:r>
        <w:t>Set of states denoted by Q</w:t>
      </w:r>
    </w:p>
    <w:p w14:paraId="2EBC9D17" w14:textId="77777777" w:rsidR="003E3E0B" w:rsidRDefault="003E3E0B" w:rsidP="003E3E0B">
      <w:r>
        <w:t>Input alphabet denoted by ∑</w:t>
      </w:r>
    </w:p>
    <w:p w14:paraId="14E342C4" w14:textId="77777777" w:rsidR="003E3E0B" w:rsidRDefault="003E3E0B" w:rsidP="003E3E0B">
      <w:r>
        <w:t>A stack alphabet denoted by Γ</w:t>
      </w:r>
    </w:p>
    <w:p w14:paraId="6D8510A6" w14:textId="77777777" w:rsidR="003E3E0B" w:rsidRDefault="003E3E0B" w:rsidP="003E3E0B">
      <w:r>
        <w:t>Start state denoted by q</w:t>
      </w:r>
      <w:r w:rsidRPr="00931826">
        <w:rPr>
          <w:vertAlign w:val="subscript"/>
        </w:rPr>
        <w:t>0</w:t>
      </w:r>
      <w:r>
        <w:t>, q</w:t>
      </w:r>
      <w:r w:rsidRPr="00931826">
        <w:rPr>
          <w:vertAlign w:val="subscript"/>
        </w:rPr>
        <w:t>0</w:t>
      </w:r>
      <w:r>
        <w:t xml:space="preserve"> </w:t>
      </w:r>
      <w:r>
        <w:rPr>
          <w:rFonts w:ascii="Cambria Math" w:hAnsi="Cambria Math"/>
        </w:rPr>
        <w:t xml:space="preserve">∈ </w:t>
      </w:r>
      <w:r>
        <w:t>Q</w:t>
      </w:r>
    </w:p>
    <w:p w14:paraId="24DC9A08" w14:textId="77777777" w:rsidR="003E3E0B" w:rsidRPr="008F009B" w:rsidRDefault="003E3E0B" w:rsidP="003E3E0B">
      <w:r>
        <w:t>Start symbol denoted by Z</w:t>
      </w:r>
      <w:r>
        <w:rPr>
          <w:vertAlign w:val="subscript"/>
        </w:rPr>
        <w:t>0</w:t>
      </w:r>
      <w:r>
        <w:t>, Z</w:t>
      </w:r>
      <w:r>
        <w:rPr>
          <w:vertAlign w:val="subscript"/>
        </w:rPr>
        <w:t>0</w:t>
      </w:r>
      <w:r>
        <w:t xml:space="preserve"> </w:t>
      </w:r>
      <w:r>
        <w:rPr>
          <w:rFonts w:ascii="Cambria Math" w:hAnsi="Cambria Math"/>
        </w:rPr>
        <w:t xml:space="preserve">∈ </w:t>
      </w:r>
      <w:r>
        <w:t>Γ</w:t>
      </w:r>
    </w:p>
    <w:p w14:paraId="3E0DE3C6" w14:textId="77777777" w:rsidR="003E3E0B" w:rsidRDefault="003E3E0B" w:rsidP="003E3E0B">
      <w:pPr>
        <w:rPr>
          <w:sz w:val="24"/>
          <w:szCs w:val="24"/>
        </w:rPr>
      </w:pPr>
      <w:r>
        <w:t xml:space="preserve">Transition function denoted by </w:t>
      </w:r>
      <w:r w:rsidRPr="007C4D49">
        <w:rPr>
          <w:sz w:val="24"/>
          <w:szCs w:val="24"/>
        </w:rPr>
        <w:t>δ</w:t>
      </w:r>
    </w:p>
    <w:p w14:paraId="08FAEA57" w14:textId="18F630CA" w:rsidR="00D67BE8" w:rsidRPr="00D67BE8" w:rsidRDefault="003E3E0B" w:rsidP="00D67BE8">
      <w:r>
        <w:t xml:space="preserve">Set of accepting states F, F </w:t>
      </w:r>
      <w:r>
        <w:rPr>
          <w:rFonts w:ascii="Cambria Math" w:hAnsi="Cambria Math"/>
        </w:rPr>
        <w:t xml:space="preserve">⊆ </w:t>
      </w:r>
      <w:r>
        <w:t>Q</w:t>
      </w:r>
    </w:p>
    <w:p w14:paraId="708F4109" w14:textId="043EF9B9" w:rsidR="00155975" w:rsidRDefault="00155975" w:rsidP="00155975">
      <w:pPr>
        <w:pStyle w:val="Heading1"/>
      </w:pPr>
      <w:r>
        <w:t>Results</w:t>
      </w:r>
    </w:p>
    <w:p w14:paraId="7EFEE966" w14:textId="281DC408" w:rsidR="003A4256" w:rsidRDefault="003A4256" w:rsidP="003A4256">
      <w:r>
        <w:t xml:space="preserve">The following </w:t>
      </w:r>
      <w:r w:rsidR="002D3F9C">
        <w:t>example</w:t>
      </w:r>
      <w:r>
        <w:t xml:space="preserve"> (Figure 1) shows the Nondeterministic pushdown automaton and Nondeterministic finite automaton with the context-free grammar:</w:t>
      </w:r>
    </w:p>
    <w:p w14:paraId="2F4A61C1" w14:textId="44514251" w:rsidR="003A4256" w:rsidRDefault="003A4256" w:rsidP="003A4256">
      <w:r>
        <w:t>S</w:t>
      </w:r>
      <w:r>
        <w:rPr>
          <w:rFonts w:ascii="Cambria Math" w:hAnsi="Cambria Math"/>
        </w:rPr>
        <w:t>⟶</w:t>
      </w:r>
      <w:r>
        <w:t>aA</w:t>
      </w:r>
    </w:p>
    <w:p w14:paraId="06ECECB3" w14:textId="09D7EB04" w:rsidR="003A4256" w:rsidRDefault="003A4256" w:rsidP="003A4256">
      <w:r>
        <w:t>A</w:t>
      </w:r>
      <w:r>
        <w:rPr>
          <w:rFonts w:ascii="Cambria Math" w:hAnsi="Cambria Math"/>
        </w:rPr>
        <w:t>⟶</w:t>
      </w:r>
      <w:r w:rsidR="0038102A">
        <w:t>a</w:t>
      </w:r>
      <w:r w:rsidR="002E6801">
        <w:t>b</w:t>
      </w:r>
      <w:r w:rsidR="0038102A">
        <w:t>S | λ</w:t>
      </w:r>
    </w:p>
    <w:p w14:paraId="6808F4D5" w14:textId="77777777" w:rsidR="005837A6" w:rsidRPr="005837A6" w:rsidRDefault="005837A6" w:rsidP="005837A6"/>
    <w:p w14:paraId="416F06DC" w14:textId="69AB170E" w:rsidR="002D3F9C" w:rsidRDefault="0038102A" w:rsidP="006B55B1">
      <w:pPr>
        <w:keepNext/>
        <w:jc w:val="center"/>
      </w:pPr>
      <w:r>
        <w:rPr>
          <w:noProof/>
        </w:rPr>
        <w:drawing>
          <wp:inline distT="0" distB="0" distL="0" distR="0" wp14:anchorId="3252E34E" wp14:editId="48222BDC">
            <wp:extent cx="2603500" cy="375941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7612" cy="3765349"/>
                    </a:xfrm>
                    <a:prstGeom prst="rect">
                      <a:avLst/>
                    </a:prstGeom>
                    <a:noFill/>
                    <a:ln>
                      <a:noFill/>
                    </a:ln>
                  </pic:spPr>
                </pic:pic>
              </a:graphicData>
            </a:graphic>
          </wp:inline>
        </w:drawing>
      </w:r>
    </w:p>
    <w:p w14:paraId="752FB197" w14:textId="5A9A7A7B" w:rsidR="00086956" w:rsidRDefault="002D3F9C" w:rsidP="002D3F9C">
      <w:pPr>
        <w:pStyle w:val="Caption"/>
        <w:jc w:val="both"/>
      </w:pPr>
      <w:r>
        <w:t xml:space="preserve">Figure </w:t>
      </w:r>
      <w:r w:rsidR="0077051B">
        <w:fldChar w:fldCharType="begin"/>
      </w:r>
      <w:r w:rsidR="0077051B">
        <w:instrText xml:space="preserve"> SEQ Figure \* ARABIC </w:instrText>
      </w:r>
      <w:r w:rsidR="0077051B">
        <w:fldChar w:fldCharType="separate"/>
      </w:r>
      <w:r w:rsidR="006B55B1">
        <w:rPr>
          <w:noProof/>
        </w:rPr>
        <w:t>1</w:t>
      </w:r>
      <w:r w:rsidR="0077051B">
        <w:rPr>
          <w:noProof/>
        </w:rPr>
        <w:fldChar w:fldCharType="end"/>
      </w:r>
      <w:r>
        <w:t>: Automata Visualizer</w:t>
      </w:r>
    </w:p>
    <w:p w14:paraId="215F53FC" w14:textId="401D2B5B" w:rsidR="002D3F9C" w:rsidRDefault="002D3F9C" w:rsidP="002D3F9C">
      <w:r>
        <w:t>The next example (Figure 2)</w:t>
      </w:r>
      <w:r w:rsidR="003D1151">
        <w:t xml:space="preserve"> shows the Nondeterministic pushdown automaton and Nondeterministic finite automaton with the </w:t>
      </w:r>
      <w:r w:rsidR="005945ED">
        <w:t>following grammar</w:t>
      </w:r>
      <w:r w:rsidR="003D1151">
        <w:t>:</w:t>
      </w:r>
    </w:p>
    <w:p w14:paraId="766CC330" w14:textId="3B5FA1BD" w:rsidR="003D1151" w:rsidRDefault="003D1151" w:rsidP="002D3F9C">
      <w:r>
        <w:t>S</w:t>
      </w:r>
      <w:r>
        <w:rPr>
          <w:rFonts w:ascii="Cambria Math" w:hAnsi="Cambria Math"/>
        </w:rPr>
        <w:t>⟶</w:t>
      </w:r>
      <w:r>
        <w:t>aA</w:t>
      </w:r>
    </w:p>
    <w:p w14:paraId="1D13E74A" w14:textId="1CC3CD3D" w:rsidR="003D1151" w:rsidRDefault="003D1151" w:rsidP="002D3F9C">
      <w:r>
        <w:t>A</w:t>
      </w:r>
      <w:r>
        <w:rPr>
          <w:rFonts w:ascii="Cambria Math" w:hAnsi="Cambria Math"/>
        </w:rPr>
        <w:t>⟶</w:t>
      </w:r>
      <w:r>
        <w:t>bS</w:t>
      </w:r>
    </w:p>
    <w:p w14:paraId="1EA56D90" w14:textId="4E86A5A1" w:rsidR="003D1151" w:rsidRDefault="003D1151" w:rsidP="002D3F9C">
      <w:r>
        <w:lastRenderedPageBreak/>
        <w:t>B</w:t>
      </w:r>
      <w:r>
        <w:rPr>
          <w:rFonts w:ascii="Cambria Math" w:hAnsi="Cambria Math"/>
        </w:rPr>
        <w:t>⟶</w:t>
      </w:r>
      <w:r>
        <w:t>aA | bBS</w:t>
      </w:r>
    </w:p>
    <w:p w14:paraId="597513C8" w14:textId="1890787C" w:rsidR="003D1151" w:rsidRDefault="003D1151" w:rsidP="002D3F9C">
      <w:r>
        <w:t>This example shows that the NFA does not accept this grammar since there is no state that leads to the final state.</w:t>
      </w:r>
      <w:r w:rsidR="00E007AB">
        <w:t xml:space="preserve"> This is caused by the fact that the given grammar is not linear.</w:t>
      </w:r>
    </w:p>
    <w:p w14:paraId="629FC41D" w14:textId="77777777" w:rsidR="006B55B1" w:rsidRDefault="00F64691" w:rsidP="006B55B1">
      <w:pPr>
        <w:keepNext/>
        <w:jc w:val="center"/>
      </w:pPr>
      <w:r>
        <w:rPr>
          <w:noProof/>
        </w:rPr>
        <w:drawing>
          <wp:inline distT="0" distB="0" distL="0" distR="0" wp14:anchorId="083618A7" wp14:editId="0763D3B2">
            <wp:extent cx="2835085" cy="4229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160" cy="4239654"/>
                    </a:xfrm>
                    <a:prstGeom prst="rect">
                      <a:avLst/>
                    </a:prstGeom>
                    <a:noFill/>
                    <a:ln>
                      <a:noFill/>
                    </a:ln>
                  </pic:spPr>
                </pic:pic>
              </a:graphicData>
            </a:graphic>
          </wp:inline>
        </w:drawing>
      </w:r>
    </w:p>
    <w:p w14:paraId="144C697D" w14:textId="30F86F9F" w:rsidR="003D1151" w:rsidRPr="002D3F9C" w:rsidRDefault="006B55B1" w:rsidP="006B55B1">
      <w:pPr>
        <w:pStyle w:val="Caption"/>
        <w:jc w:val="both"/>
      </w:pPr>
      <w:r>
        <w:t xml:space="preserve">Figure </w:t>
      </w:r>
      <w:r w:rsidR="0077051B">
        <w:fldChar w:fldCharType="begin"/>
      </w:r>
      <w:r w:rsidR="0077051B">
        <w:instrText xml:space="preserve"> SEQ Figure \* ARABIC </w:instrText>
      </w:r>
      <w:r w:rsidR="0077051B">
        <w:fldChar w:fldCharType="separate"/>
      </w:r>
      <w:r>
        <w:rPr>
          <w:noProof/>
        </w:rPr>
        <w:t>2</w:t>
      </w:r>
      <w:r w:rsidR="0077051B">
        <w:rPr>
          <w:noProof/>
        </w:rPr>
        <w:fldChar w:fldCharType="end"/>
      </w:r>
      <w:r>
        <w:t>: Automata Visualizer</w:t>
      </w:r>
    </w:p>
    <w:p w14:paraId="59DF2DDA" w14:textId="4F47C6C6" w:rsidR="00155975" w:rsidRDefault="00155975" w:rsidP="00155975">
      <w:pPr>
        <w:pStyle w:val="Heading1"/>
      </w:pPr>
      <w:r>
        <w:t>Conclusion</w:t>
      </w:r>
      <w:r w:rsidR="00535868">
        <w:t xml:space="preserve"> </w:t>
      </w:r>
    </w:p>
    <w:p w14:paraId="1C172298" w14:textId="77777777" w:rsidR="000B1F3F" w:rsidRDefault="00ED7CAB" w:rsidP="00ED7CAB">
      <w:r>
        <w:t>The authors found that both the construction and use of the tool vastly improved their intuition about the relative power of NPDAs over NFAs</w:t>
      </w:r>
      <w:r w:rsidR="005837A6">
        <w:t>.</w:t>
      </w:r>
      <w:r w:rsidR="000C0752">
        <w:t xml:space="preserve"> </w:t>
      </w:r>
    </w:p>
    <w:p w14:paraId="12693018" w14:textId="0F3B69D1" w:rsidR="00ED7CAB" w:rsidRDefault="000B1F3F" w:rsidP="00ED7CAB">
      <w:r w:rsidRPr="000B1F3F">
        <w:t>The construction of the application also revealed the shortcomings of the descriptions of related theorems available on the internet and in the course textbook on conversion between grammars and automata. These descriptions were suitable for a human to read and understand, but were highly abstracted to the point that</w:t>
      </w:r>
      <w:r>
        <w:t>, during construction of the application,</w:t>
      </w:r>
      <w:r w:rsidRPr="000B1F3F">
        <w:t xml:space="preserve"> they served more as guidelines rather than algorithmic references.</w:t>
      </w:r>
    </w:p>
    <w:p w14:paraId="7557344A" w14:textId="73BCB53E" w:rsidR="0046422E" w:rsidRDefault="0046422E" w:rsidP="00ED7CAB">
      <w:r>
        <w:t>Further improvements to the application could range from giving more verbose information on why a grammar is not linear, to including step-by-step simulations of running each automaton against a string.</w:t>
      </w:r>
    </w:p>
    <w:sectPr w:rsidR="0046422E" w:rsidSect="006B1D5B">
      <w:headerReference w:type="even" r:id="rId10"/>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FAD7E" w14:textId="77777777" w:rsidR="00A04B7B" w:rsidRDefault="00A04B7B">
      <w:r>
        <w:separator/>
      </w:r>
    </w:p>
  </w:endnote>
  <w:endnote w:type="continuationSeparator" w:id="0">
    <w:p w14:paraId="6DF1EBF7" w14:textId="77777777" w:rsidR="00A04B7B" w:rsidRDefault="00A0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3DC62" w14:textId="77777777" w:rsidR="00A04B7B" w:rsidRDefault="00A04B7B" w:rsidP="00443E9F">
      <w:pPr>
        <w:spacing w:after="0"/>
      </w:pPr>
      <w:r>
        <w:separator/>
      </w:r>
    </w:p>
  </w:footnote>
  <w:footnote w:type="continuationSeparator" w:id="0">
    <w:p w14:paraId="40DFF74E" w14:textId="77777777" w:rsidR="00A04B7B" w:rsidRDefault="00A04B7B"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DD3692" w:rsidRDefault="00DD3692"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03D44"/>
    <w:rsid w:val="00012912"/>
    <w:rsid w:val="0001659E"/>
    <w:rsid w:val="00020083"/>
    <w:rsid w:val="000243C5"/>
    <w:rsid w:val="000333DE"/>
    <w:rsid w:val="0003450C"/>
    <w:rsid w:val="00040794"/>
    <w:rsid w:val="00046111"/>
    <w:rsid w:val="00055598"/>
    <w:rsid w:val="000672E5"/>
    <w:rsid w:val="000728F3"/>
    <w:rsid w:val="00072B3A"/>
    <w:rsid w:val="00073DCD"/>
    <w:rsid w:val="00086956"/>
    <w:rsid w:val="00094098"/>
    <w:rsid w:val="000A3852"/>
    <w:rsid w:val="000A4D95"/>
    <w:rsid w:val="000B1F3F"/>
    <w:rsid w:val="000B6A11"/>
    <w:rsid w:val="000B72DA"/>
    <w:rsid w:val="000C0752"/>
    <w:rsid w:val="000D1D65"/>
    <w:rsid w:val="000D3B3F"/>
    <w:rsid w:val="000E4445"/>
    <w:rsid w:val="000E5328"/>
    <w:rsid w:val="000F19BD"/>
    <w:rsid w:val="000F4B8F"/>
    <w:rsid w:val="0010082E"/>
    <w:rsid w:val="00102005"/>
    <w:rsid w:val="0010210D"/>
    <w:rsid w:val="00103A63"/>
    <w:rsid w:val="00107CF2"/>
    <w:rsid w:val="001105CA"/>
    <w:rsid w:val="00114577"/>
    <w:rsid w:val="00121EE5"/>
    <w:rsid w:val="00123CFD"/>
    <w:rsid w:val="00137145"/>
    <w:rsid w:val="001465AB"/>
    <w:rsid w:val="00151FAA"/>
    <w:rsid w:val="00152869"/>
    <w:rsid w:val="00155975"/>
    <w:rsid w:val="00161911"/>
    <w:rsid w:val="00163525"/>
    <w:rsid w:val="0017799B"/>
    <w:rsid w:val="00186236"/>
    <w:rsid w:val="00191462"/>
    <w:rsid w:val="00195C35"/>
    <w:rsid w:val="00197B90"/>
    <w:rsid w:val="001C12BE"/>
    <w:rsid w:val="001C2A81"/>
    <w:rsid w:val="001D29E1"/>
    <w:rsid w:val="001E5C50"/>
    <w:rsid w:val="001E6937"/>
    <w:rsid w:val="001F042A"/>
    <w:rsid w:val="001F062E"/>
    <w:rsid w:val="001F3AE8"/>
    <w:rsid w:val="001F40BF"/>
    <w:rsid w:val="001F4B3C"/>
    <w:rsid w:val="001F50D6"/>
    <w:rsid w:val="001F69B6"/>
    <w:rsid w:val="0020192F"/>
    <w:rsid w:val="00202148"/>
    <w:rsid w:val="002022E4"/>
    <w:rsid w:val="002028D3"/>
    <w:rsid w:val="00210191"/>
    <w:rsid w:val="00214551"/>
    <w:rsid w:val="002207C9"/>
    <w:rsid w:val="002246A7"/>
    <w:rsid w:val="002251DB"/>
    <w:rsid w:val="00227741"/>
    <w:rsid w:val="00234564"/>
    <w:rsid w:val="00234D7F"/>
    <w:rsid w:val="002356B2"/>
    <w:rsid w:val="0024113A"/>
    <w:rsid w:val="00247E54"/>
    <w:rsid w:val="00251B3D"/>
    <w:rsid w:val="0025707B"/>
    <w:rsid w:val="00263491"/>
    <w:rsid w:val="00263558"/>
    <w:rsid w:val="002639F6"/>
    <w:rsid w:val="002727A0"/>
    <w:rsid w:val="00272DB6"/>
    <w:rsid w:val="002862A4"/>
    <w:rsid w:val="002937C4"/>
    <w:rsid w:val="002B480C"/>
    <w:rsid w:val="002C3318"/>
    <w:rsid w:val="002C786D"/>
    <w:rsid w:val="002D3F9C"/>
    <w:rsid w:val="002D41E8"/>
    <w:rsid w:val="002E4818"/>
    <w:rsid w:val="002E551A"/>
    <w:rsid w:val="002E55B4"/>
    <w:rsid w:val="002E6801"/>
    <w:rsid w:val="002F61EC"/>
    <w:rsid w:val="002F7A09"/>
    <w:rsid w:val="00303D0E"/>
    <w:rsid w:val="00305118"/>
    <w:rsid w:val="003067A2"/>
    <w:rsid w:val="00310376"/>
    <w:rsid w:val="00311723"/>
    <w:rsid w:val="003123C3"/>
    <w:rsid w:val="00331AFF"/>
    <w:rsid w:val="00334B64"/>
    <w:rsid w:val="00340493"/>
    <w:rsid w:val="00344C68"/>
    <w:rsid w:val="003454F7"/>
    <w:rsid w:val="003500C6"/>
    <w:rsid w:val="003521DC"/>
    <w:rsid w:val="00354AC8"/>
    <w:rsid w:val="00354D90"/>
    <w:rsid w:val="00355923"/>
    <w:rsid w:val="00362F49"/>
    <w:rsid w:val="00364141"/>
    <w:rsid w:val="003644E7"/>
    <w:rsid w:val="00366EC2"/>
    <w:rsid w:val="00373E6B"/>
    <w:rsid w:val="00373F8D"/>
    <w:rsid w:val="0038102A"/>
    <w:rsid w:val="00382BEE"/>
    <w:rsid w:val="0039156C"/>
    <w:rsid w:val="003948CB"/>
    <w:rsid w:val="00396BBA"/>
    <w:rsid w:val="003A4256"/>
    <w:rsid w:val="003A7DC7"/>
    <w:rsid w:val="003B0787"/>
    <w:rsid w:val="003B07DF"/>
    <w:rsid w:val="003B1F3C"/>
    <w:rsid w:val="003B4EB4"/>
    <w:rsid w:val="003B5E97"/>
    <w:rsid w:val="003C658D"/>
    <w:rsid w:val="003D1151"/>
    <w:rsid w:val="003D5402"/>
    <w:rsid w:val="003D5CB9"/>
    <w:rsid w:val="003D71B9"/>
    <w:rsid w:val="003D7F56"/>
    <w:rsid w:val="003E1FB5"/>
    <w:rsid w:val="003E3C69"/>
    <w:rsid w:val="003E3E0B"/>
    <w:rsid w:val="003E7AD9"/>
    <w:rsid w:val="003F70AB"/>
    <w:rsid w:val="003F749D"/>
    <w:rsid w:val="0041136C"/>
    <w:rsid w:val="0041270E"/>
    <w:rsid w:val="00413F3F"/>
    <w:rsid w:val="004245D5"/>
    <w:rsid w:val="00431B38"/>
    <w:rsid w:val="00440144"/>
    <w:rsid w:val="00443E9F"/>
    <w:rsid w:val="00445A78"/>
    <w:rsid w:val="004508A3"/>
    <w:rsid w:val="00454A5E"/>
    <w:rsid w:val="00463931"/>
    <w:rsid w:val="0046422E"/>
    <w:rsid w:val="0046771C"/>
    <w:rsid w:val="00480565"/>
    <w:rsid w:val="00480F98"/>
    <w:rsid w:val="00486887"/>
    <w:rsid w:val="00490102"/>
    <w:rsid w:val="00493EDB"/>
    <w:rsid w:val="004A1BE8"/>
    <w:rsid w:val="004B241B"/>
    <w:rsid w:val="004B35DA"/>
    <w:rsid w:val="004B4E2C"/>
    <w:rsid w:val="004B5AF6"/>
    <w:rsid w:val="004B7397"/>
    <w:rsid w:val="004C3AB4"/>
    <w:rsid w:val="004C4376"/>
    <w:rsid w:val="004C574C"/>
    <w:rsid w:val="004D7217"/>
    <w:rsid w:val="004E2BD6"/>
    <w:rsid w:val="004E6530"/>
    <w:rsid w:val="004F0FC6"/>
    <w:rsid w:val="004F5754"/>
    <w:rsid w:val="004F7602"/>
    <w:rsid w:val="004F7A15"/>
    <w:rsid w:val="005004D4"/>
    <w:rsid w:val="00505C1E"/>
    <w:rsid w:val="00505DFC"/>
    <w:rsid w:val="00505E1B"/>
    <w:rsid w:val="00507848"/>
    <w:rsid w:val="005107B7"/>
    <w:rsid w:val="00526FB1"/>
    <w:rsid w:val="005327F1"/>
    <w:rsid w:val="00535868"/>
    <w:rsid w:val="00540AC4"/>
    <w:rsid w:val="00541E5C"/>
    <w:rsid w:val="005436F9"/>
    <w:rsid w:val="00544567"/>
    <w:rsid w:val="00547E53"/>
    <w:rsid w:val="00551456"/>
    <w:rsid w:val="00552C72"/>
    <w:rsid w:val="00553092"/>
    <w:rsid w:val="00553739"/>
    <w:rsid w:val="00560E90"/>
    <w:rsid w:val="005747B2"/>
    <w:rsid w:val="005778E7"/>
    <w:rsid w:val="00582771"/>
    <w:rsid w:val="00583589"/>
    <w:rsid w:val="005837A6"/>
    <w:rsid w:val="00586FE5"/>
    <w:rsid w:val="00587B87"/>
    <w:rsid w:val="00591C69"/>
    <w:rsid w:val="005945ED"/>
    <w:rsid w:val="00595813"/>
    <w:rsid w:val="00597018"/>
    <w:rsid w:val="005A1DB7"/>
    <w:rsid w:val="005A2C27"/>
    <w:rsid w:val="005B11FC"/>
    <w:rsid w:val="005B4601"/>
    <w:rsid w:val="005B5444"/>
    <w:rsid w:val="005B66BE"/>
    <w:rsid w:val="005C0FDD"/>
    <w:rsid w:val="005C216A"/>
    <w:rsid w:val="005C29D0"/>
    <w:rsid w:val="005C632C"/>
    <w:rsid w:val="005C6747"/>
    <w:rsid w:val="005D144D"/>
    <w:rsid w:val="005D4A32"/>
    <w:rsid w:val="005E3A00"/>
    <w:rsid w:val="005F5DF8"/>
    <w:rsid w:val="005F6B09"/>
    <w:rsid w:val="006048E3"/>
    <w:rsid w:val="0061007B"/>
    <w:rsid w:val="00610A9C"/>
    <w:rsid w:val="0061102F"/>
    <w:rsid w:val="006127F1"/>
    <w:rsid w:val="00612B97"/>
    <w:rsid w:val="00613D18"/>
    <w:rsid w:val="00614970"/>
    <w:rsid w:val="00616BDD"/>
    <w:rsid w:val="006269FF"/>
    <w:rsid w:val="00626F42"/>
    <w:rsid w:val="00627420"/>
    <w:rsid w:val="00631B6D"/>
    <w:rsid w:val="00632F1C"/>
    <w:rsid w:val="006619D3"/>
    <w:rsid w:val="00663A28"/>
    <w:rsid w:val="00672138"/>
    <w:rsid w:val="0067248E"/>
    <w:rsid w:val="00675168"/>
    <w:rsid w:val="00684747"/>
    <w:rsid w:val="0069261B"/>
    <w:rsid w:val="00693331"/>
    <w:rsid w:val="00694729"/>
    <w:rsid w:val="00695F7C"/>
    <w:rsid w:val="006973A2"/>
    <w:rsid w:val="006A0290"/>
    <w:rsid w:val="006A620B"/>
    <w:rsid w:val="006B0C82"/>
    <w:rsid w:val="006B1D5B"/>
    <w:rsid w:val="006B3F1F"/>
    <w:rsid w:val="006B55B1"/>
    <w:rsid w:val="006B6A13"/>
    <w:rsid w:val="006D0F23"/>
    <w:rsid w:val="006D6F59"/>
    <w:rsid w:val="006E401D"/>
    <w:rsid w:val="006F61A5"/>
    <w:rsid w:val="006F7E70"/>
    <w:rsid w:val="007031CC"/>
    <w:rsid w:val="007078B9"/>
    <w:rsid w:val="00710716"/>
    <w:rsid w:val="00710B55"/>
    <w:rsid w:val="00715123"/>
    <w:rsid w:val="00717F31"/>
    <w:rsid w:val="00722F05"/>
    <w:rsid w:val="00725786"/>
    <w:rsid w:val="00734875"/>
    <w:rsid w:val="007460E4"/>
    <w:rsid w:val="007476E9"/>
    <w:rsid w:val="00752A83"/>
    <w:rsid w:val="00761FD3"/>
    <w:rsid w:val="00763202"/>
    <w:rsid w:val="00764F75"/>
    <w:rsid w:val="00765E59"/>
    <w:rsid w:val="00767004"/>
    <w:rsid w:val="00770435"/>
    <w:rsid w:val="0077051B"/>
    <w:rsid w:val="00776E50"/>
    <w:rsid w:val="00782280"/>
    <w:rsid w:val="007974F3"/>
    <w:rsid w:val="007A16A7"/>
    <w:rsid w:val="007A43F0"/>
    <w:rsid w:val="007B0A45"/>
    <w:rsid w:val="007C4C88"/>
    <w:rsid w:val="007C4D49"/>
    <w:rsid w:val="007C67B0"/>
    <w:rsid w:val="007C7E28"/>
    <w:rsid w:val="007C7E48"/>
    <w:rsid w:val="007D64C5"/>
    <w:rsid w:val="007E174B"/>
    <w:rsid w:val="007E587A"/>
    <w:rsid w:val="007F61EF"/>
    <w:rsid w:val="007F645F"/>
    <w:rsid w:val="00807FE8"/>
    <w:rsid w:val="008134A2"/>
    <w:rsid w:val="00826858"/>
    <w:rsid w:val="008301C8"/>
    <w:rsid w:val="008306DF"/>
    <w:rsid w:val="00844146"/>
    <w:rsid w:val="00844486"/>
    <w:rsid w:val="00845FC3"/>
    <w:rsid w:val="00850BAC"/>
    <w:rsid w:val="00853A06"/>
    <w:rsid w:val="00855456"/>
    <w:rsid w:val="008639E0"/>
    <w:rsid w:val="00864696"/>
    <w:rsid w:val="00876484"/>
    <w:rsid w:val="0088145B"/>
    <w:rsid w:val="00890225"/>
    <w:rsid w:val="00890771"/>
    <w:rsid w:val="008B0E1D"/>
    <w:rsid w:val="008C1DA0"/>
    <w:rsid w:val="008C3181"/>
    <w:rsid w:val="008C41ED"/>
    <w:rsid w:val="008D07FD"/>
    <w:rsid w:val="008E7DB9"/>
    <w:rsid w:val="008F009B"/>
    <w:rsid w:val="008F71C8"/>
    <w:rsid w:val="00901095"/>
    <w:rsid w:val="0090145C"/>
    <w:rsid w:val="009041EA"/>
    <w:rsid w:val="00904A50"/>
    <w:rsid w:val="00912676"/>
    <w:rsid w:val="00916282"/>
    <w:rsid w:val="00923416"/>
    <w:rsid w:val="009311D6"/>
    <w:rsid w:val="00931826"/>
    <w:rsid w:val="009373FA"/>
    <w:rsid w:val="009375E5"/>
    <w:rsid w:val="009402CA"/>
    <w:rsid w:val="009468E0"/>
    <w:rsid w:val="00953ECF"/>
    <w:rsid w:val="009542E2"/>
    <w:rsid w:val="00954859"/>
    <w:rsid w:val="009863CF"/>
    <w:rsid w:val="00986E6F"/>
    <w:rsid w:val="0099138D"/>
    <w:rsid w:val="009922A3"/>
    <w:rsid w:val="00992D8D"/>
    <w:rsid w:val="0099756A"/>
    <w:rsid w:val="009977E3"/>
    <w:rsid w:val="00997F20"/>
    <w:rsid w:val="009A62ED"/>
    <w:rsid w:val="009C44D4"/>
    <w:rsid w:val="009D0CE9"/>
    <w:rsid w:val="009D0E6F"/>
    <w:rsid w:val="009E0624"/>
    <w:rsid w:val="009E3B95"/>
    <w:rsid w:val="009E59DC"/>
    <w:rsid w:val="009F2B73"/>
    <w:rsid w:val="009F686E"/>
    <w:rsid w:val="00A01B17"/>
    <w:rsid w:val="00A03CDD"/>
    <w:rsid w:val="00A04A4C"/>
    <w:rsid w:val="00A04B7B"/>
    <w:rsid w:val="00A1173C"/>
    <w:rsid w:val="00A307AA"/>
    <w:rsid w:val="00A3272B"/>
    <w:rsid w:val="00A329EF"/>
    <w:rsid w:val="00A45CEE"/>
    <w:rsid w:val="00A56217"/>
    <w:rsid w:val="00A60A05"/>
    <w:rsid w:val="00A616AC"/>
    <w:rsid w:val="00A62A70"/>
    <w:rsid w:val="00A631A3"/>
    <w:rsid w:val="00A6678D"/>
    <w:rsid w:val="00A71EF6"/>
    <w:rsid w:val="00A72455"/>
    <w:rsid w:val="00A7286E"/>
    <w:rsid w:val="00A729A3"/>
    <w:rsid w:val="00A73AC8"/>
    <w:rsid w:val="00A8132E"/>
    <w:rsid w:val="00A82516"/>
    <w:rsid w:val="00AA4ED4"/>
    <w:rsid w:val="00AA7718"/>
    <w:rsid w:val="00AB2711"/>
    <w:rsid w:val="00AB38A6"/>
    <w:rsid w:val="00AB6E70"/>
    <w:rsid w:val="00AC2B33"/>
    <w:rsid w:val="00AC313D"/>
    <w:rsid w:val="00AC7458"/>
    <w:rsid w:val="00AC7B51"/>
    <w:rsid w:val="00AC7BE6"/>
    <w:rsid w:val="00AD2DB8"/>
    <w:rsid w:val="00AD3AF6"/>
    <w:rsid w:val="00AD6731"/>
    <w:rsid w:val="00AE281B"/>
    <w:rsid w:val="00AE6491"/>
    <w:rsid w:val="00AF347A"/>
    <w:rsid w:val="00B1697F"/>
    <w:rsid w:val="00B26FEF"/>
    <w:rsid w:val="00B309B2"/>
    <w:rsid w:val="00B502F2"/>
    <w:rsid w:val="00B51A40"/>
    <w:rsid w:val="00B82F58"/>
    <w:rsid w:val="00B85EBD"/>
    <w:rsid w:val="00BA2CF4"/>
    <w:rsid w:val="00BA57F0"/>
    <w:rsid w:val="00BA714B"/>
    <w:rsid w:val="00BB348C"/>
    <w:rsid w:val="00BD1A97"/>
    <w:rsid w:val="00BD2529"/>
    <w:rsid w:val="00BE132C"/>
    <w:rsid w:val="00BF0B21"/>
    <w:rsid w:val="00C06485"/>
    <w:rsid w:val="00C07EC8"/>
    <w:rsid w:val="00C123D5"/>
    <w:rsid w:val="00C264FB"/>
    <w:rsid w:val="00C42DF6"/>
    <w:rsid w:val="00C54AA9"/>
    <w:rsid w:val="00C668FF"/>
    <w:rsid w:val="00C83F7C"/>
    <w:rsid w:val="00C852D4"/>
    <w:rsid w:val="00C94279"/>
    <w:rsid w:val="00CA14C1"/>
    <w:rsid w:val="00CA1F35"/>
    <w:rsid w:val="00CA5766"/>
    <w:rsid w:val="00CB1DB1"/>
    <w:rsid w:val="00CB6F6E"/>
    <w:rsid w:val="00CD008B"/>
    <w:rsid w:val="00CD7115"/>
    <w:rsid w:val="00CE28F2"/>
    <w:rsid w:val="00CE414C"/>
    <w:rsid w:val="00CE4F88"/>
    <w:rsid w:val="00CE7D73"/>
    <w:rsid w:val="00CF2A42"/>
    <w:rsid w:val="00D018F2"/>
    <w:rsid w:val="00D10462"/>
    <w:rsid w:val="00D12810"/>
    <w:rsid w:val="00D13B76"/>
    <w:rsid w:val="00D155A0"/>
    <w:rsid w:val="00D170CB"/>
    <w:rsid w:val="00D27262"/>
    <w:rsid w:val="00D32315"/>
    <w:rsid w:val="00D32E62"/>
    <w:rsid w:val="00D3324C"/>
    <w:rsid w:val="00D33F80"/>
    <w:rsid w:val="00D34398"/>
    <w:rsid w:val="00D45340"/>
    <w:rsid w:val="00D547AD"/>
    <w:rsid w:val="00D60FA7"/>
    <w:rsid w:val="00D63D7F"/>
    <w:rsid w:val="00D65617"/>
    <w:rsid w:val="00D67BE8"/>
    <w:rsid w:val="00D7493F"/>
    <w:rsid w:val="00D820A4"/>
    <w:rsid w:val="00D84763"/>
    <w:rsid w:val="00D90F52"/>
    <w:rsid w:val="00D93431"/>
    <w:rsid w:val="00DA4995"/>
    <w:rsid w:val="00DB6E0F"/>
    <w:rsid w:val="00DB7B90"/>
    <w:rsid w:val="00DD1A8D"/>
    <w:rsid w:val="00DD3692"/>
    <w:rsid w:val="00DE0A85"/>
    <w:rsid w:val="00DE1746"/>
    <w:rsid w:val="00DE3B36"/>
    <w:rsid w:val="00DE4BFC"/>
    <w:rsid w:val="00DF1E33"/>
    <w:rsid w:val="00E007AB"/>
    <w:rsid w:val="00E03836"/>
    <w:rsid w:val="00E10D3E"/>
    <w:rsid w:val="00E21718"/>
    <w:rsid w:val="00E245C8"/>
    <w:rsid w:val="00E24FCD"/>
    <w:rsid w:val="00E309BC"/>
    <w:rsid w:val="00E31964"/>
    <w:rsid w:val="00E31A7A"/>
    <w:rsid w:val="00E343AD"/>
    <w:rsid w:val="00E35232"/>
    <w:rsid w:val="00E35A4C"/>
    <w:rsid w:val="00E64DDD"/>
    <w:rsid w:val="00E65B32"/>
    <w:rsid w:val="00E66CCF"/>
    <w:rsid w:val="00E72D7F"/>
    <w:rsid w:val="00E82A1B"/>
    <w:rsid w:val="00E833F8"/>
    <w:rsid w:val="00E83C9D"/>
    <w:rsid w:val="00E92CEA"/>
    <w:rsid w:val="00EA2FD2"/>
    <w:rsid w:val="00EB3CF4"/>
    <w:rsid w:val="00EB58F3"/>
    <w:rsid w:val="00EB7919"/>
    <w:rsid w:val="00EC50E9"/>
    <w:rsid w:val="00EC54AB"/>
    <w:rsid w:val="00ED3D60"/>
    <w:rsid w:val="00ED5B28"/>
    <w:rsid w:val="00ED73ED"/>
    <w:rsid w:val="00ED7CAB"/>
    <w:rsid w:val="00EE16AA"/>
    <w:rsid w:val="00EE431D"/>
    <w:rsid w:val="00EE4CD1"/>
    <w:rsid w:val="00EF53FE"/>
    <w:rsid w:val="00EF561D"/>
    <w:rsid w:val="00F01986"/>
    <w:rsid w:val="00F065DB"/>
    <w:rsid w:val="00F100EF"/>
    <w:rsid w:val="00F16CCA"/>
    <w:rsid w:val="00F27322"/>
    <w:rsid w:val="00F30461"/>
    <w:rsid w:val="00F311C1"/>
    <w:rsid w:val="00F369CB"/>
    <w:rsid w:val="00F40153"/>
    <w:rsid w:val="00F41687"/>
    <w:rsid w:val="00F4707F"/>
    <w:rsid w:val="00F5437C"/>
    <w:rsid w:val="00F56305"/>
    <w:rsid w:val="00F64691"/>
    <w:rsid w:val="00F676F0"/>
    <w:rsid w:val="00F70FB2"/>
    <w:rsid w:val="00F71803"/>
    <w:rsid w:val="00F80394"/>
    <w:rsid w:val="00F82DC3"/>
    <w:rsid w:val="00F90E70"/>
    <w:rsid w:val="00FA1B14"/>
    <w:rsid w:val="00FA270B"/>
    <w:rsid w:val="00FA2BD8"/>
    <w:rsid w:val="00FA519E"/>
    <w:rsid w:val="00FB3342"/>
    <w:rsid w:val="00FB4F9E"/>
    <w:rsid w:val="00FB5FFE"/>
    <w:rsid w:val="00FC5A94"/>
    <w:rsid w:val="00FC5AB6"/>
    <w:rsid w:val="00FC6552"/>
    <w:rsid w:val="00FD08E5"/>
    <w:rsid w:val="00FD11AE"/>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AA8D93B"/>
  <w15:docId w15:val="{796F861B-3450-41BE-A629-3BCF0144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uiPriority w:val="99"/>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F7CC4-C261-452D-827B-1C34FC090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530</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3400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Spencer Turkel</cp:lastModifiedBy>
  <cp:revision>7</cp:revision>
  <cp:lastPrinted>2015-02-13T20:42:00Z</cp:lastPrinted>
  <dcterms:created xsi:type="dcterms:W3CDTF">2017-11-15T03:57:00Z</dcterms:created>
  <dcterms:modified xsi:type="dcterms:W3CDTF">2017-11-15T04:13:00Z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