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4DDE" w14:textId="1BC121A5" w:rsidR="00C6129B" w:rsidRDefault="00C6129B" w:rsidP="00C6129B">
      <w:pPr>
        <w:rPr>
          <w:rFonts w:ascii="Times New Roman" w:hAnsi="Times New Roman" w:cs="Times New Roman"/>
          <w:sz w:val="36"/>
          <w:lang w:val="en"/>
        </w:rPr>
      </w:pPr>
      <w:r>
        <w:rPr>
          <w:rFonts w:ascii="Times New Roman" w:hAnsi="Times New Roman" w:cs="Times New Roman"/>
          <w:sz w:val="36"/>
        </w:rPr>
        <w:t xml:space="preserve">CS </w:t>
      </w:r>
      <w:r w:rsidR="00D53C9B">
        <w:rPr>
          <w:rFonts w:ascii="Times New Roman" w:hAnsi="Times New Roman" w:cs="Times New Roman"/>
          <w:sz w:val="36"/>
        </w:rPr>
        <w:t>6332</w:t>
      </w:r>
      <w:r>
        <w:rPr>
          <w:rFonts w:ascii="Times New Roman" w:hAnsi="Times New Roman" w:cs="Times New Roman"/>
          <w:sz w:val="36"/>
        </w:rPr>
        <w:t>.001 Computer Animation</w:t>
      </w:r>
    </w:p>
    <w:p w14:paraId="1AD266E0" w14:textId="321B8A75" w:rsidR="00F13D75" w:rsidRDefault="00EB3595">
      <w:pPr>
        <w:rPr>
          <w:rFonts w:ascii="Times New Roman" w:hAnsi="Times New Roman" w:cs="Times New Roman"/>
          <w:sz w:val="36"/>
        </w:rPr>
      </w:pPr>
      <w:r>
        <w:rPr>
          <w:rFonts w:ascii="Times New Roman" w:hAnsi="Times New Roman" w:cs="Times New Roman"/>
          <w:sz w:val="36"/>
        </w:rPr>
        <w:t xml:space="preserve">Assignment </w:t>
      </w:r>
      <w:r w:rsidR="00480A66">
        <w:rPr>
          <w:rFonts w:ascii="Times New Roman" w:hAnsi="Times New Roman" w:cs="Times New Roman"/>
          <w:sz w:val="36"/>
        </w:rPr>
        <w:t>3</w:t>
      </w:r>
      <w:r>
        <w:rPr>
          <w:rFonts w:ascii="Times New Roman" w:hAnsi="Times New Roman" w:cs="Times New Roman"/>
          <w:sz w:val="36"/>
        </w:rPr>
        <w:t xml:space="preserve"> (Grade: 10 Points)</w:t>
      </w:r>
    </w:p>
    <w:p w14:paraId="1AD266E1" w14:textId="77777777" w:rsidR="00F13D75" w:rsidRDefault="00F13D75">
      <w:pPr>
        <w:rPr>
          <w:rFonts w:ascii="Times New Roman" w:hAnsi="Times New Roman" w:cs="Times New Roman"/>
          <w:b/>
          <w:sz w:val="24"/>
        </w:rPr>
      </w:pPr>
    </w:p>
    <w:p w14:paraId="1AD266E2" w14:textId="77777777" w:rsidR="00F13D75" w:rsidRDefault="00EB3595">
      <w:pPr>
        <w:rPr>
          <w:rFonts w:ascii="Times New Roman" w:hAnsi="Times New Roman" w:cs="Times New Roman"/>
          <w:b/>
          <w:sz w:val="24"/>
        </w:rPr>
      </w:pPr>
      <w:r>
        <w:rPr>
          <w:rFonts w:ascii="Times New Roman" w:hAnsi="Times New Roman" w:cs="Times New Roman"/>
          <w:b/>
          <w:sz w:val="24"/>
        </w:rPr>
        <w:t>Implement Forward Kinematics</w:t>
      </w:r>
    </w:p>
    <w:p w14:paraId="1AD266E3" w14:textId="77777777" w:rsidR="00F13D75" w:rsidRDefault="00EB3595">
      <w:pPr>
        <w:rPr>
          <w:rFonts w:ascii="Times New Roman" w:hAnsi="Times New Roman" w:cs="Times New Roman"/>
        </w:rPr>
      </w:pPr>
      <w:r>
        <w:rPr>
          <w:rFonts w:ascii="Times New Roman" w:hAnsi="Times New Roman" w:cs="Times New Roman"/>
        </w:rPr>
        <w:t xml:space="preserve">Write a program to animate a linkage with 3 </w:t>
      </w:r>
      <w:proofErr w:type="spellStart"/>
      <w:r>
        <w:rPr>
          <w:rFonts w:ascii="Times New Roman" w:hAnsi="Times New Roman" w:cs="Times New Roman"/>
        </w:rPr>
        <w:t>joints</w:t>
      </w:r>
      <w:proofErr w:type="spellEnd"/>
      <w:r>
        <w:rPr>
          <w:rFonts w:ascii="Times New Roman" w:hAnsi="Times New Roman" w:cs="Times New Roman"/>
        </w:rPr>
        <w:t xml:space="preserve"> and 9 degree of freedoms. Each bone is associated with 3 DOF, i.e. the rotation angles along </w:t>
      </w:r>
      <w:r w:rsidRPr="00106F4C">
        <w:rPr>
          <w:rFonts w:ascii="Times New Roman" w:hAnsi="Times New Roman" w:cs="Times New Roman"/>
          <w:b/>
          <w:bCs/>
        </w:rPr>
        <w:t>y, z, x</w:t>
      </w:r>
      <w:r>
        <w:rPr>
          <w:rFonts w:ascii="Times New Roman" w:hAnsi="Times New Roman" w:cs="Times New Roman"/>
        </w:rPr>
        <w:t xml:space="preserve"> axis, respectively.</w:t>
      </w:r>
    </w:p>
    <w:p w14:paraId="1AD266E4" w14:textId="77777777" w:rsidR="00F13D75" w:rsidRDefault="00EB3595">
      <w:pPr>
        <w:pStyle w:val="ListParagraph"/>
        <w:numPr>
          <w:ilvl w:val="0"/>
          <w:numId w:val="1"/>
        </w:numPr>
        <w:rPr>
          <w:rFonts w:ascii="Times New Roman" w:hAnsi="Times New Roman" w:cs="Times New Roman"/>
        </w:rPr>
      </w:pPr>
      <w:r>
        <w:rPr>
          <w:rFonts w:ascii="Times New Roman" w:hAnsi="Times New Roman" w:cs="Times New Roman"/>
        </w:rPr>
        <w:t xml:space="preserve">For any 3 DOF bone, use the rotations </w:t>
      </w:r>
      <w:r w:rsidRPr="001462EC">
        <w:rPr>
          <w:rFonts w:ascii="Times New Roman" w:hAnsi="Times New Roman" w:cs="Times New Roman"/>
          <w:b/>
          <w:bCs/>
        </w:rPr>
        <w:t>in the following order: y-axis, z-axis, x-axis</w:t>
      </w:r>
      <w:r>
        <w:rPr>
          <w:rFonts w:ascii="Times New Roman" w:hAnsi="Times New Roman" w:cs="Times New Roman"/>
        </w:rPr>
        <w:t xml:space="preserve">. The initial pose vector for each bone is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y</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z</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x</m:t>
                </m:r>
              </m:sup>
            </m:sSup>
          </m:e>
        </m:d>
        <m:r>
          <w:rPr>
            <w:rFonts w:ascii="Cambria Math" w:hAnsi="Cambria Math" w:cs="Times New Roman"/>
          </w:rPr>
          <m:t>=(0,0,0)</m:t>
        </m:r>
      </m:oMath>
      <w:r>
        <w:rPr>
          <w:rFonts w:ascii="Times New Roman" w:hAnsi="Times New Roman" w:cs="Times New Roman"/>
        </w:rPr>
        <w:t xml:space="preserve">, with all the numbers in </w:t>
      </w:r>
      <w:r w:rsidRPr="00692DC3">
        <w:rPr>
          <w:rFonts w:ascii="Times New Roman" w:hAnsi="Times New Roman" w:cs="Times New Roman"/>
          <w:b/>
          <w:bCs/>
        </w:rPr>
        <w:t>degrees</w:t>
      </w:r>
      <w:r>
        <w:rPr>
          <w:rFonts w:ascii="Times New Roman" w:hAnsi="Times New Roman" w:cs="Times New Roman"/>
        </w:rPr>
        <w:t>.</w:t>
      </w:r>
    </w:p>
    <w:p w14:paraId="1AD266E5" w14:textId="77777777" w:rsidR="00F13D75" w:rsidRDefault="00EB3595">
      <w:pPr>
        <w:pStyle w:val="ListParagraph"/>
        <w:numPr>
          <w:ilvl w:val="0"/>
          <w:numId w:val="1"/>
        </w:numPr>
        <w:rPr>
          <w:rFonts w:ascii="Times New Roman" w:hAnsi="Times New Roman" w:cs="Times New Roman"/>
        </w:rPr>
      </w:pPr>
      <w:r>
        <w:rPr>
          <w:rFonts w:ascii="Times New Roman" w:hAnsi="Times New Roman" w:cs="Times New Roman"/>
        </w:rPr>
        <w:t xml:space="preserve">The red root cube has its position: {2.0f, </w:t>
      </w:r>
      <w:r>
        <w:rPr>
          <w:rFonts w:ascii="Times New Roman" w:hAnsi="Times New Roman" w:cs="Times New Roman"/>
          <w:lang w:val="en"/>
        </w:rPr>
        <w:t>1.</w:t>
      </w:r>
      <w:r>
        <w:rPr>
          <w:rFonts w:ascii="Times New Roman" w:hAnsi="Times New Roman" w:cs="Times New Roman"/>
        </w:rPr>
        <w:t>0f, 2.0f}</w:t>
      </w:r>
    </w:p>
    <w:p w14:paraId="1AD266E6" w14:textId="77777777" w:rsidR="00F13D75" w:rsidRDefault="00EB3595">
      <w:pPr>
        <w:pStyle w:val="ListParagraph"/>
        <w:numPr>
          <w:ilvl w:val="0"/>
          <w:numId w:val="1"/>
        </w:numPr>
      </w:pPr>
      <w:r>
        <w:rPr>
          <w:rFonts w:ascii="Times New Roman" w:hAnsi="Times New Roman" w:cs="Times New Roman"/>
        </w:rPr>
        <w:t>Each bone is model as a stretched cube. The scale vector for each cube is:</w:t>
      </w:r>
    </w:p>
    <w:p w14:paraId="1AD266E7" w14:textId="3D8079E7" w:rsidR="00F13D75" w:rsidRDefault="00EB3595">
      <w:pPr>
        <w:pStyle w:val="ListParagraph"/>
        <w:numPr>
          <w:ilvl w:val="1"/>
          <w:numId w:val="1"/>
        </w:numPr>
      </w:pPr>
      <w:r>
        <w:rPr>
          <w:rFonts w:ascii="Times New Roman" w:hAnsi="Times New Roman" w:cs="Times New Roman"/>
        </w:rPr>
        <w:t>Red:</w:t>
      </w:r>
      <w:r w:rsidR="00815701">
        <w:rPr>
          <w:rFonts w:ascii="Times New Roman" w:hAnsi="Times New Roman" w:cs="Times New Roman"/>
        </w:rPr>
        <w:tab/>
      </w:r>
      <w:r>
        <w:rPr>
          <w:rFonts w:ascii="Times New Roman" w:hAnsi="Times New Roman" w:cs="Times New Roman"/>
        </w:rPr>
        <w:t xml:space="preserve">{1.0f, 1.0f, 1.0f} </w:t>
      </w:r>
    </w:p>
    <w:p w14:paraId="1AD266E8" w14:textId="7338AABB" w:rsidR="00F13D75" w:rsidRDefault="00EB3595">
      <w:pPr>
        <w:pStyle w:val="ListParagraph"/>
        <w:numPr>
          <w:ilvl w:val="1"/>
          <w:numId w:val="1"/>
        </w:numPr>
      </w:pPr>
      <w:r>
        <w:rPr>
          <w:rFonts w:ascii="Times New Roman" w:hAnsi="Times New Roman" w:cs="Times New Roman"/>
        </w:rPr>
        <w:t>Yellow:</w:t>
      </w:r>
      <w:r w:rsidR="00815701">
        <w:rPr>
          <w:rFonts w:ascii="Times New Roman" w:hAnsi="Times New Roman" w:cs="Times New Roman"/>
        </w:rPr>
        <w:tab/>
      </w:r>
      <w:r>
        <w:rPr>
          <w:rFonts w:ascii="Times New Roman" w:hAnsi="Times New Roman" w:cs="Times New Roman"/>
        </w:rPr>
        <w:t xml:space="preserve">{0.5f, 4.0f, 0.5f}, </w:t>
      </w:r>
    </w:p>
    <w:p w14:paraId="1AD266E9" w14:textId="02321A17" w:rsidR="00F13D75" w:rsidRDefault="00EB3595">
      <w:pPr>
        <w:pStyle w:val="ListParagraph"/>
        <w:numPr>
          <w:ilvl w:val="1"/>
          <w:numId w:val="1"/>
        </w:numPr>
      </w:pPr>
      <w:r>
        <w:rPr>
          <w:rFonts w:ascii="Times New Roman" w:hAnsi="Times New Roman" w:cs="Times New Roman"/>
        </w:rPr>
        <w:t>Purple:</w:t>
      </w:r>
      <w:r w:rsidR="00815701">
        <w:rPr>
          <w:rFonts w:ascii="Times New Roman" w:hAnsi="Times New Roman" w:cs="Times New Roman"/>
        </w:rPr>
        <w:tab/>
      </w:r>
      <w:r>
        <w:rPr>
          <w:rFonts w:ascii="Times New Roman" w:hAnsi="Times New Roman" w:cs="Times New Roman"/>
        </w:rPr>
        <w:t xml:space="preserve">{0.5f, 3.0f, 0.5f}, </w:t>
      </w:r>
    </w:p>
    <w:p w14:paraId="1AD266EA" w14:textId="1C3617AF" w:rsidR="00F13D75" w:rsidRDefault="00EB3595">
      <w:pPr>
        <w:pStyle w:val="ListParagraph"/>
        <w:numPr>
          <w:ilvl w:val="1"/>
          <w:numId w:val="1"/>
        </w:numPr>
      </w:pPr>
      <w:r>
        <w:rPr>
          <w:rFonts w:ascii="Times New Roman" w:hAnsi="Times New Roman" w:cs="Times New Roman"/>
        </w:rPr>
        <w:t>Red:</w:t>
      </w:r>
      <w:r w:rsidR="00815701">
        <w:rPr>
          <w:rFonts w:ascii="Times New Roman" w:hAnsi="Times New Roman" w:cs="Times New Roman"/>
        </w:rPr>
        <w:tab/>
      </w:r>
      <w:r>
        <w:rPr>
          <w:rFonts w:ascii="Times New Roman" w:hAnsi="Times New Roman" w:cs="Times New Roman"/>
        </w:rPr>
        <w:t>{0.5f, 2.0f, 0.5f}</w:t>
      </w:r>
    </w:p>
    <w:p w14:paraId="1AD266EB" w14:textId="1C6BA0FD" w:rsidR="00F13D75" w:rsidRPr="00600F01" w:rsidRDefault="00EB3595" w:rsidP="00753565">
      <w:pPr>
        <w:pStyle w:val="ListParagraph"/>
        <w:numPr>
          <w:ilvl w:val="0"/>
          <w:numId w:val="1"/>
        </w:numPr>
      </w:pPr>
      <w:r>
        <w:rPr>
          <w:rFonts w:ascii="Times New Roman" w:hAnsi="Times New Roman" w:cs="Times New Roman"/>
        </w:rPr>
        <w:t xml:space="preserve">In the starting code, the red cube is already defined in the model class. Use the corresponding colors to render these four bones. The linkage should be straight up initially as shown in the following figure: </w:t>
      </w:r>
      <w:r w:rsidRPr="00753565">
        <w:rPr>
          <w:rFonts w:ascii="Times New Roman" w:hAnsi="Times New Roman" w:cs="Times New Roman"/>
          <w:b/>
          <w:bCs/>
        </w:rPr>
        <w:t>(Grade: 3 points)</w:t>
      </w:r>
    </w:p>
    <w:p w14:paraId="1AD266ED" w14:textId="1CE18B8E" w:rsidR="00F13D75" w:rsidRDefault="00600F01" w:rsidP="005470E1">
      <w:pPr>
        <w:pStyle w:val="ListParagraph"/>
        <w:rPr>
          <w:rFonts w:ascii="Times New Roman" w:hAnsi="Times New Roman" w:cs="Times New Roman"/>
        </w:rPr>
      </w:pPr>
      <w:r>
        <w:rPr>
          <w:noProof/>
        </w:rPr>
        <w:drawing>
          <wp:inline distT="0" distB="0" distL="0" distR="0" wp14:anchorId="3704F9E0" wp14:editId="42C5869E">
            <wp:extent cx="5486400" cy="2999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999232"/>
                    </a:xfrm>
                    <a:prstGeom prst="rect">
                      <a:avLst/>
                    </a:prstGeom>
                    <a:noFill/>
                    <a:ln>
                      <a:noFill/>
                    </a:ln>
                  </pic:spPr>
                </pic:pic>
              </a:graphicData>
            </a:graphic>
          </wp:inline>
        </w:drawing>
      </w:r>
    </w:p>
    <w:p w14:paraId="13B37E43" w14:textId="77777777" w:rsidR="007A066B" w:rsidRDefault="007A066B" w:rsidP="007A066B">
      <w:pPr>
        <w:pStyle w:val="ListParagraph"/>
        <w:rPr>
          <w:rFonts w:ascii="Times New Roman" w:hAnsi="Times New Roman" w:cs="Times New Roman"/>
        </w:rPr>
      </w:pPr>
    </w:p>
    <w:p w14:paraId="5D6D80BA" w14:textId="75D368CB" w:rsidR="0009292D" w:rsidRDefault="00EB3595">
      <w:pPr>
        <w:pStyle w:val="ListParagraph"/>
        <w:numPr>
          <w:ilvl w:val="0"/>
          <w:numId w:val="2"/>
        </w:numPr>
        <w:rPr>
          <w:rFonts w:ascii="Times New Roman" w:hAnsi="Times New Roman" w:cs="Times New Roman"/>
        </w:rPr>
      </w:pPr>
      <w:r>
        <w:rPr>
          <w:rFonts w:ascii="Times New Roman" w:hAnsi="Times New Roman" w:cs="Times New Roman"/>
        </w:rPr>
        <w:t>Support interactive control of the 9 DOFs</w:t>
      </w:r>
      <w:r w:rsidR="00635BA3">
        <w:rPr>
          <w:rFonts w:ascii="Times New Roman" w:hAnsi="Times New Roman" w:cs="Times New Roman"/>
        </w:rPr>
        <w:t>, saying the pose vector for each bone</w:t>
      </w:r>
      <w:r w:rsidR="006F2194">
        <w:rPr>
          <w:rFonts w:ascii="Times New Roman" w:hAnsi="Times New Roman" w:cs="Times New Roman"/>
        </w:rPr>
        <w:t xml:space="preserve"> could be set separately</w:t>
      </w:r>
      <w:r>
        <w:rPr>
          <w:rFonts w:ascii="Times New Roman" w:hAnsi="Times New Roman" w:cs="Times New Roman"/>
        </w:rPr>
        <w:t xml:space="preserve">. </w:t>
      </w:r>
      <w:r w:rsidR="0009292D" w:rsidRPr="00753565">
        <w:rPr>
          <w:rFonts w:ascii="Times New Roman" w:hAnsi="Times New Roman" w:cs="Times New Roman"/>
          <w:b/>
          <w:bCs/>
        </w:rPr>
        <w:t>(Grade: 6 points)</w:t>
      </w:r>
    </w:p>
    <w:p w14:paraId="1AD266EE" w14:textId="5F926C62" w:rsidR="00F13D75" w:rsidRDefault="00EB3595" w:rsidP="0009292D">
      <w:pPr>
        <w:pStyle w:val="ListParagraph"/>
        <w:numPr>
          <w:ilvl w:val="1"/>
          <w:numId w:val="2"/>
        </w:numPr>
        <w:rPr>
          <w:rFonts w:ascii="Times New Roman" w:hAnsi="Times New Roman" w:cs="Times New Roman"/>
        </w:rPr>
      </w:pPr>
      <w:r>
        <w:rPr>
          <w:rFonts w:ascii="Times New Roman" w:hAnsi="Times New Roman" w:cs="Times New Roman"/>
        </w:rPr>
        <w:t xml:space="preserve">Here are two example poses to check your result: </w:t>
      </w:r>
    </w:p>
    <w:p w14:paraId="03ECA946" w14:textId="409EAD0B" w:rsidR="007A066B" w:rsidRPr="007A066B" w:rsidRDefault="00EB3595" w:rsidP="007A066B">
      <w:pPr>
        <w:pStyle w:val="ListParagraph"/>
        <w:numPr>
          <w:ilvl w:val="2"/>
          <w:numId w:val="2"/>
        </w:numPr>
      </w:pPr>
      <w:r>
        <w:rPr>
          <w:rFonts w:ascii="Times New Roman" w:hAnsi="Times New Roman" w:cs="Times New Roman"/>
        </w:rPr>
        <w:t xml:space="preserve">If we set the pose vector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Blue</m:t>
            </m:r>
          </m:sub>
          <m:sup>
            <m:r>
              <w:rPr>
                <w:rFonts w:ascii="Cambria Math" w:hAnsi="Cambria Math" w:cs="Times New Roman"/>
              </w:rPr>
              <m:t>y</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Blue</m:t>
            </m:r>
          </m:sub>
          <m:sup>
            <m:r>
              <w:rPr>
                <w:rFonts w:ascii="Cambria Math" w:hAnsi="Cambria Math" w:cs="Times New Roman"/>
              </w:rPr>
              <m:t>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Blue</m:t>
            </m:r>
          </m:sub>
          <m:sup>
            <m:r>
              <w:rPr>
                <w:rFonts w:ascii="Cambria Math" w:hAnsi="Cambria Math" w:cs="Times New Roman"/>
              </w:rPr>
              <m:t>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Pink</m:t>
            </m:r>
          </m:sub>
          <m:sup>
            <m:r>
              <w:rPr>
                <w:rFonts w:ascii="Cambria Math" w:hAnsi="Cambria Math" w:cs="Times New Roman"/>
              </w:rPr>
              <m:t>y</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Pink</m:t>
            </m:r>
          </m:sub>
          <m:sup>
            <m:r>
              <w:rPr>
                <w:rFonts w:ascii="Cambria Math" w:hAnsi="Cambria Math" w:cs="Times New Roman"/>
              </w:rPr>
              <m:t>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Pink</m:t>
            </m:r>
          </m:sub>
          <m:sup>
            <m:r>
              <w:rPr>
                <w:rFonts w:ascii="Cambria Math" w:hAnsi="Cambria Math" w:cs="Times New Roman"/>
              </w:rPr>
              <m:t>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Red</m:t>
            </m:r>
          </m:sub>
          <m:sup>
            <m:r>
              <w:rPr>
                <w:rFonts w:ascii="Cambria Math" w:hAnsi="Cambria Math" w:cs="Times New Roman"/>
              </w:rPr>
              <m:t>y</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Red</m:t>
            </m:r>
          </m:sub>
          <m:sup>
            <m:r>
              <w:rPr>
                <w:rFonts w:ascii="Cambria Math" w:hAnsi="Cambria Math" w:cs="Times New Roman"/>
              </w:rPr>
              <m:t>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Red</m:t>
            </m:r>
          </m:sub>
          <m:sup>
            <m:r>
              <w:rPr>
                <w:rFonts w:ascii="Cambria Math" w:hAnsi="Cambria Math" w:cs="Times New Roman"/>
              </w:rPr>
              <m:t>x</m:t>
            </m:r>
          </m:sup>
        </m:sSubSup>
        <m:r>
          <w:rPr>
            <w:rFonts w:ascii="Cambria Math" w:hAnsi="Cambria Math" w:cs="Times New Roman"/>
          </w:rPr>
          <m:t>)</m:t>
        </m:r>
      </m:oMath>
      <w:r>
        <w:rPr>
          <w:rFonts w:ascii="Times New Roman" w:eastAsiaTheme="minorEastAsia" w:hAnsi="Times New Roman" w:cs="Times New Roman"/>
        </w:rPr>
        <w:t xml:space="preserve"> to be </w:t>
      </w:r>
      <w:r>
        <w:rPr>
          <w:rFonts w:ascii="Times New Roman" w:hAnsi="Times New Roman" w:cs="Times New Roman"/>
        </w:rPr>
        <w:t xml:space="preserve">(0, 30, 0, 0, 30, 0, 0, 30, 0), with all the numbers in degrees, we get the following result: </w:t>
      </w:r>
    </w:p>
    <w:p w14:paraId="226151B8" w14:textId="20D9DAA8" w:rsidR="007A066B" w:rsidRDefault="007A066B" w:rsidP="005470E1">
      <w:pPr>
        <w:pStyle w:val="ListParagraph"/>
      </w:pPr>
      <w:r>
        <w:rPr>
          <w:noProof/>
        </w:rPr>
        <w:lastRenderedPageBreak/>
        <w:drawing>
          <wp:inline distT="0" distB="0" distL="0" distR="0" wp14:anchorId="7C9C035A" wp14:editId="2ECA33E4">
            <wp:extent cx="5486400" cy="3529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29584"/>
                    </a:xfrm>
                    <a:prstGeom prst="rect">
                      <a:avLst/>
                    </a:prstGeom>
                    <a:noFill/>
                    <a:ln>
                      <a:noFill/>
                    </a:ln>
                  </pic:spPr>
                </pic:pic>
              </a:graphicData>
            </a:graphic>
          </wp:inline>
        </w:drawing>
      </w:r>
    </w:p>
    <w:p w14:paraId="1AD266F3" w14:textId="1EAD79FE" w:rsidR="00F13D75" w:rsidRDefault="00EB3595" w:rsidP="007A066B">
      <w:pPr>
        <w:pStyle w:val="ListParagraph"/>
        <w:numPr>
          <w:ilvl w:val="2"/>
          <w:numId w:val="2"/>
        </w:numPr>
      </w:pPr>
      <w:r>
        <w:rPr>
          <w:rFonts w:ascii="Times New Roman" w:hAnsi="Times New Roman" w:cs="Times New Roman"/>
        </w:rPr>
        <w:t xml:space="preserve">If we set the pose vector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Blue</m:t>
            </m:r>
          </m:sub>
          <m:sup>
            <m:r>
              <w:rPr>
                <w:rFonts w:ascii="Cambria Math" w:hAnsi="Cambria Math" w:cs="Times New Roman"/>
              </w:rPr>
              <m:t>y</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Blue</m:t>
            </m:r>
          </m:sub>
          <m:sup>
            <m:r>
              <w:rPr>
                <w:rFonts w:ascii="Cambria Math" w:hAnsi="Cambria Math" w:cs="Times New Roman"/>
              </w:rPr>
              <m:t>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Blue</m:t>
            </m:r>
          </m:sub>
          <m:sup>
            <m:r>
              <w:rPr>
                <w:rFonts w:ascii="Cambria Math" w:hAnsi="Cambria Math" w:cs="Times New Roman"/>
              </w:rPr>
              <m:t>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Pink</m:t>
            </m:r>
          </m:sub>
          <m:sup>
            <m:r>
              <w:rPr>
                <w:rFonts w:ascii="Cambria Math" w:hAnsi="Cambria Math" w:cs="Times New Roman"/>
              </w:rPr>
              <m:t>y</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Pink</m:t>
            </m:r>
          </m:sub>
          <m:sup>
            <m:r>
              <w:rPr>
                <w:rFonts w:ascii="Cambria Math" w:hAnsi="Cambria Math" w:cs="Times New Roman"/>
              </w:rPr>
              <m:t>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Pink</m:t>
            </m:r>
          </m:sub>
          <m:sup>
            <m:r>
              <w:rPr>
                <w:rFonts w:ascii="Cambria Math" w:hAnsi="Cambria Math" w:cs="Times New Roman"/>
              </w:rPr>
              <m:t>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Red</m:t>
            </m:r>
          </m:sub>
          <m:sup>
            <m:r>
              <w:rPr>
                <w:rFonts w:ascii="Cambria Math" w:hAnsi="Cambria Math" w:cs="Times New Roman"/>
              </w:rPr>
              <m:t>y</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Red</m:t>
            </m:r>
          </m:sub>
          <m:sup>
            <m:r>
              <w:rPr>
                <w:rFonts w:ascii="Cambria Math" w:hAnsi="Cambria Math" w:cs="Times New Roman"/>
              </w:rPr>
              <m:t>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Red</m:t>
            </m:r>
          </m:sub>
          <m:sup>
            <m:r>
              <w:rPr>
                <w:rFonts w:ascii="Cambria Math" w:hAnsi="Cambria Math" w:cs="Times New Roman"/>
              </w:rPr>
              <m:t>x</m:t>
            </m:r>
          </m:sup>
        </m:sSubSup>
        <m:r>
          <w:rPr>
            <w:rFonts w:ascii="Cambria Math" w:hAnsi="Cambria Math" w:cs="Times New Roman"/>
          </w:rPr>
          <m:t>)</m:t>
        </m:r>
      </m:oMath>
      <w:r>
        <w:rPr>
          <w:rFonts w:ascii="Times New Roman" w:eastAsiaTheme="minorEastAsia" w:hAnsi="Times New Roman" w:cs="Times New Roman"/>
        </w:rPr>
        <w:t xml:space="preserve"> to be</w:t>
      </w:r>
      <w:r>
        <w:rPr>
          <w:rFonts w:ascii="Times New Roman" w:hAnsi="Times New Roman" w:cs="Times New Roman"/>
        </w:rPr>
        <w:t xml:space="preserve"> (0, -90, 0, 90, 90, 0, 0, 90, 0), with all the numbers in degrees, we get the following result:</w:t>
      </w:r>
    </w:p>
    <w:p w14:paraId="002DCA49" w14:textId="2F7B06DB" w:rsidR="007A066B" w:rsidRDefault="005470E1" w:rsidP="005470E1">
      <w:pPr>
        <w:ind w:left="720"/>
      </w:pPr>
      <w:r>
        <w:rPr>
          <w:noProof/>
        </w:rPr>
        <w:drawing>
          <wp:inline distT="0" distB="0" distL="0" distR="0" wp14:anchorId="476F7759" wp14:editId="1E35792A">
            <wp:extent cx="5486400" cy="3529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529584"/>
                    </a:xfrm>
                    <a:prstGeom prst="rect">
                      <a:avLst/>
                    </a:prstGeom>
                    <a:noFill/>
                    <a:ln>
                      <a:noFill/>
                    </a:ln>
                  </pic:spPr>
                </pic:pic>
              </a:graphicData>
            </a:graphic>
          </wp:inline>
        </w:drawing>
      </w:r>
    </w:p>
    <w:p w14:paraId="1AD266F4" w14:textId="77777777" w:rsidR="00F13D75" w:rsidRDefault="00F13D75">
      <w:pPr>
        <w:pStyle w:val="ListParagraph"/>
        <w:ind w:left="1440"/>
      </w:pPr>
    </w:p>
    <w:p w14:paraId="1AD266F5" w14:textId="77777777" w:rsidR="00F13D75" w:rsidRDefault="00EB3595">
      <w:pPr>
        <w:pStyle w:val="ListParagraph"/>
        <w:numPr>
          <w:ilvl w:val="0"/>
          <w:numId w:val="2"/>
        </w:numPr>
        <w:rPr>
          <w:rFonts w:ascii="Times New Roman" w:hAnsi="Times New Roman" w:cs="Times New Roman"/>
        </w:rPr>
      </w:pPr>
      <w:r>
        <w:rPr>
          <w:rFonts w:ascii="Times New Roman" w:hAnsi="Times New Roman" w:cs="Times New Roman"/>
        </w:rPr>
        <w:t xml:space="preserve">Have a reset button to reset the linkage to the initial state. </w:t>
      </w:r>
      <w:r w:rsidRPr="00753565">
        <w:rPr>
          <w:rFonts w:ascii="Times New Roman" w:hAnsi="Times New Roman" w:cs="Times New Roman"/>
          <w:b/>
          <w:bCs/>
        </w:rPr>
        <w:t>(Grade: 1 point)</w:t>
      </w:r>
    </w:p>
    <w:sectPr w:rsidR="00F13D75">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E8A0" w14:textId="77777777" w:rsidR="00434495" w:rsidRDefault="00434495">
      <w:pPr>
        <w:spacing w:line="240" w:lineRule="auto"/>
      </w:pPr>
      <w:r>
        <w:separator/>
      </w:r>
    </w:p>
  </w:endnote>
  <w:endnote w:type="continuationSeparator" w:id="0">
    <w:p w14:paraId="0473E4AA" w14:textId="77777777" w:rsidR="00434495" w:rsidRDefault="00434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ans">
    <w:altName w:val="Sylfaen"/>
    <w:charset w:val="00"/>
    <w:family w:val="roman"/>
    <w:pitch w:val="default"/>
    <w:sig w:usb0="E4839EFF" w:usb1="4600FDFF" w:usb2="000030A0" w:usb3="00000584" w:csb0="600001BF" w:csb1="DFF70000"/>
  </w:font>
  <w:font w:name="Liberation Sans">
    <w:altName w:val="Arial"/>
    <w:charset w:val="01"/>
    <w:family w:val="swiss"/>
    <w:pitch w:val="default"/>
    <w:sig w:usb0="A00002AF" w:usb1="500078FB" w:usb2="00000000" w:usb3="00000000" w:csb0="6000009F" w:csb1="DFD70000"/>
  </w:font>
  <w:font w:name="Microsoft YaHei">
    <w:altName w:val="Droid Sans Fallback"/>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956C" w14:textId="77777777" w:rsidR="00434495" w:rsidRDefault="00434495">
      <w:pPr>
        <w:spacing w:line="240" w:lineRule="auto"/>
      </w:pPr>
      <w:r>
        <w:separator/>
      </w:r>
    </w:p>
  </w:footnote>
  <w:footnote w:type="continuationSeparator" w:id="0">
    <w:p w14:paraId="5D72E96A" w14:textId="77777777" w:rsidR="00434495" w:rsidRDefault="004344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116D0"/>
    <w:multiLevelType w:val="multilevel"/>
    <w:tmpl w:val="20E11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36B7CE4"/>
    <w:multiLevelType w:val="multilevel"/>
    <w:tmpl w:val="236B7C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14192515">
    <w:abstractNumId w:val="1"/>
  </w:num>
  <w:num w:numId="2" w16cid:durableId="94438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73"/>
    <w:rsid w:val="9A9B733A"/>
    <w:rsid w:val="A9F7F0FC"/>
    <w:rsid w:val="F2DF2AF0"/>
    <w:rsid w:val="F68FF33A"/>
    <w:rsid w:val="F9FEBF06"/>
    <w:rsid w:val="00057B17"/>
    <w:rsid w:val="0009292D"/>
    <w:rsid w:val="00106F4C"/>
    <w:rsid w:val="0011058C"/>
    <w:rsid w:val="001462EC"/>
    <w:rsid w:val="00147C1C"/>
    <w:rsid w:val="0016115E"/>
    <w:rsid w:val="00246435"/>
    <w:rsid w:val="002C3BAF"/>
    <w:rsid w:val="003C2FE3"/>
    <w:rsid w:val="00403DE2"/>
    <w:rsid w:val="00434495"/>
    <w:rsid w:val="00451E89"/>
    <w:rsid w:val="00480A66"/>
    <w:rsid w:val="00534A60"/>
    <w:rsid w:val="005470E1"/>
    <w:rsid w:val="005F1684"/>
    <w:rsid w:val="005F1EDA"/>
    <w:rsid w:val="00600F01"/>
    <w:rsid w:val="00635BA3"/>
    <w:rsid w:val="00654E73"/>
    <w:rsid w:val="00670A32"/>
    <w:rsid w:val="00692DC3"/>
    <w:rsid w:val="0069653B"/>
    <w:rsid w:val="006F2194"/>
    <w:rsid w:val="0072460C"/>
    <w:rsid w:val="00752E6A"/>
    <w:rsid w:val="00753565"/>
    <w:rsid w:val="007A066B"/>
    <w:rsid w:val="007E3E27"/>
    <w:rsid w:val="00815701"/>
    <w:rsid w:val="00831D55"/>
    <w:rsid w:val="00863110"/>
    <w:rsid w:val="008A2E8D"/>
    <w:rsid w:val="008C036A"/>
    <w:rsid w:val="008C27BC"/>
    <w:rsid w:val="008C6D72"/>
    <w:rsid w:val="008D10FD"/>
    <w:rsid w:val="0093671C"/>
    <w:rsid w:val="009A0646"/>
    <w:rsid w:val="009E612D"/>
    <w:rsid w:val="00A53442"/>
    <w:rsid w:val="00AA35D6"/>
    <w:rsid w:val="00AA6FA4"/>
    <w:rsid w:val="00AD3F41"/>
    <w:rsid w:val="00B20282"/>
    <w:rsid w:val="00B531F1"/>
    <w:rsid w:val="00B9150F"/>
    <w:rsid w:val="00BA40AE"/>
    <w:rsid w:val="00C5721F"/>
    <w:rsid w:val="00C6129B"/>
    <w:rsid w:val="00C7049E"/>
    <w:rsid w:val="00CE02D7"/>
    <w:rsid w:val="00D4066D"/>
    <w:rsid w:val="00D53C9B"/>
    <w:rsid w:val="00D6766C"/>
    <w:rsid w:val="00DE11E1"/>
    <w:rsid w:val="00E07FD5"/>
    <w:rsid w:val="00EB3595"/>
    <w:rsid w:val="00EC1E0E"/>
    <w:rsid w:val="00EE0A6A"/>
    <w:rsid w:val="00F13D75"/>
    <w:rsid w:val="00F372CE"/>
    <w:rsid w:val="00F459B7"/>
    <w:rsid w:val="00F61F44"/>
    <w:rsid w:val="00FA76F3"/>
    <w:rsid w:val="00FF1885"/>
    <w:rsid w:val="55BE734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66DF"/>
  <w15:docId w15:val="{7B03A88C-E2B3-485B-91D1-D8E704C7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rPr>
      <w:rFonts w:cs="FreeSan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FreeSans"/>
      <w:sz w:val="28"/>
      <w:szCs w:val="2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1479</Characters>
  <Application>Microsoft Office Word</Application>
  <DocSecurity>0</DocSecurity>
  <Lines>12</Lines>
  <Paragraphs>3</Paragraphs>
  <ScaleCrop>false</ScaleCrop>
  <Company>Ball State University</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Jikai Wang</dc:creator>
  <cp:lastModifiedBy>Feng, Ranran</cp:lastModifiedBy>
  <cp:revision>2</cp:revision>
  <cp:lastPrinted>2020-10-14T00:03:00Z</cp:lastPrinted>
  <dcterms:created xsi:type="dcterms:W3CDTF">2022-10-12T17:40:00Z</dcterms:created>
  <dcterms:modified xsi:type="dcterms:W3CDTF">2022-10-12T17:40:00Z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Ball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