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FE6" w:rsidRDefault="00CC6FE6" w:rsidP="00CC6FE6">
      <w:pPr>
        <w:shd w:val="clear" w:color="auto" w:fill="00FFFF"/>
        <w:tabs>
          <w:tab w:val="left" w:leader="underscore" w:pos="4140"/>
          <w:tab w:val="left" w:leader="underscore" w:pos="6480"/>
          <w:tab w:val="left" w:leader="underscore" w:pos="8360"/>
        </w:tabs>
        <w:ind w:right="18"/>
        <w:rPr>
          <w:b/>
          <w:color w:val="FF0000"/>
          <w:sz w:val="48"/>
        </w:rPr>
      </w:pPr>
      <w:r>
        <w:rPr>
          <w:b/>
          <w:color w:val="FF0000"/>
          <w:sz w:val="48"/>
        </w:rPr>
        <w:t xml:space="preserve">Chapter </w:t>
      </w:r>
      <w:r>
        <w:rPr>
          <w:b/>
          <w:color w:val="FF0000"/>
          <w:sz w:val="48"/>
        </w:rPr>
        <w:t>8</w:t>
      </w:r>
      <w:bookmarkStart w:id="0" w:name="_GoBack"/>
      <w:bookmarkEnd w:id="0"/>
      <w:r>
        <w:rPr>
          <w:b/>
          <w:color w:val="FF0000"/>
          <w:sz w:val="48"/>
        </w:rPr>
        <w:t xml:space="preserve"> – Solutions to Instructor Reserve Problems</w:t>
      </w:r>
    </w:p>
    <w:p w:rsidR="00CC6FE6" w:rsidRDefault="00CC6FE6" w:rsidP="00CC6FE6">
      <w:pPr>
        <w:pStyle w:val="Header"/>
        <w:shd w:val="clear" w:color="auto" w:fill="00FFFF"/>
      </w:pPr>
    </w:p>
    <w:p w:rsidR="00994A5E" w:rsidRPr="00AE55AD" w:rsidRDefault="00AE55AD" w:rsidP="008D579B">
      <w:pPr>
        <w:pStyle w:val="Index2"/>
        <w:tabs>
          <w:tab w:val="left" w:pos="8639"/>
        </w:tabs>
        <w:ind w:left="1260"/>
        <w:rPr>
          <w:color w:val="FF0000"/>
        </w:rPr>
      </w:pPr>
      <w:r>
        <w:rPr>
          <w:b/>
          <w:color w:val="FF0000"/>
        </w:rPr>
        <w:t>I-1 Instructor</w:t>
      </w:r>
    </w:p>
    <w:p w:rsidR="00994A5E" w:rsidRDefault="00380A08">
      <w:pPr>
        <w:keepNext/>
        <w:tabs>
          <w:tab w:val="left" w:pos="6480"/>
          <w:tab w:val="left" w:pos="8639"/>
        </w:tabs>
        <w:ind w:left="540"/>
      </w:pPr>
      <w:r>
        <w:rPr>
          <w:noProof/>
        </w:rPr>
        <w:drawing>
          <wp:inline distT="0" distB="0" distL="0" distR="0">
            <wp:extent cx="2346960" cy="3025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3242" b="10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4A5E">
        <w:t xml:space="preserve">     </w:t>
      </w:r>
      <w:r>
        <w:rPr>
          <w:noProof/>
        </w:rPr>
        <w:drawing>
          <wp:inline distT="0" distB="0" distL="0" distR="0">
            <wp:extent cx="1371600" cy="25908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13889" b="10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4A5E">
        <w:t xml:space="preserve">      </w:t>
      </w:r>
      <w:r>
        <w:rPr>
          <w:noProof/>
        </w:rPr>
        <w:drawing>
          <wp:inline distT="0" distB="0" distL="0" distR="0">
            <wp:extent cx="1432560" cy="25908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5E" w:rsidRDefault="00994A5E"/>
    <w:p w:rsidR="00994A5E" w:rsidRDefault="00994A5E">
      <w:pPr>
        <w:keepNext/>
        <w:tabs>
          <w:tab w:val="left" w:pos="1440"/>
          <w:tab w:val="left" w:pos="6480"/>
          <w:tab w:val="left" w:pos="8639"/>
        </w:tabs>
        <w:ind w:left="720"/>
        <w:rPr>
          <w:b/>
          <w:vanish/>
        </w:rPr>
      </w:pPr>
    </w:p>
    <w:p w:rsidR="00994A5E" w:rsidRDefault="00994A5E">
      <w:pPr>
        <w:tabs>
          <w:tab w:val="left" w:pos="2600"/>
          <w:tab w:val="left" w:pos="5040"/>
          <w:tab w:val="left" w:pos="7460"/>
          <w:tab w:val="left" w:pos="8639"/>
        </w:tabs>
        <w:ind w:left="720"/>
        <w:rPr>
          <w:b/>
        </w:rPr>
      </w:pPr>
      <w:r>
        <w:tab/>
        <w:t xml:space="preserve">        </w:t>
      </w:r>
      <w:r>
        <w:rPr>
          <w:b/>
        </w:rPr>
        <w:t>a.</w:t>
      </w:r>
      <w:r>
        <w:rPr>
          <w:b/>
        </w:rPr>
        <w:tab/>
        <w:t xml:space="preserve">         b.                   </w:t>
      </w:r>
      <w:r w:rsidR="00EF241B">
        <w:rPr>
          <w:b/>
        </w:rPr>
        <w:t xml:space="preserve">                     </w:t>
      </w:r>
      <w:r>
        <w:rPr>
          <w:b/>
        </w:rPr>
        <w:t xml:space="preserve">      c.</w:t>
      </w:r>
    </w:p>
    <w:p w:rsidR="00994A5E" w:rsidRDefault="00994A5E">
      <w:pPr>
        <w:tabs>
          <w:tab w:val="left" w:pos="2600"/>
          <w:tab w:val="left" w:pos="5040"/>
          <w:tab w:val="left" w:pos="7460"/>
          <w:tab w:val="left" w:pos="8639"/>
        </w:tabs>
        <w:ind w:left="720"/>
      </w:pPr>
    </w:p>
    <w:p w:rsidR="00994A5E" w:rsidRDefault="00994A5E">
      <w:pPr>
        <w:keepNext/>
        <w:tabs>
          <w:tab w:val="left" w:pos="1440"/>
          <w:tab w:val="left" w:pos="6480"/>
          <w:tab w:val="left" w:pos="8639"/>
        </w:tabs>
        <w:ind w:left="720"/>
        <w:jc w:val="center"/>
      </w:pPr>
      <w:r>
        <w:lastRenderedPageBreak/>
        <w:t xml:space="preserve"> </w:t>
      </w:r>
      <w:r w:rsidR="00380A08">
        <w:rPr>
          <w:noProof/>
        </w:rPr>
        <w:drawing>
          <wp:inline distT="0" distB="0" distL="0" distR="0">
            <wp:extent cx="2225040" cy="298704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</w:t>
      </w:r>
      <w:r w:rsidR="00380A08">
        <w:rPr>
          <w:noProof/>
          <w:vanish/>
        </w:rPr>
        <w:drawing>
          <wp:inline distT="0" distB="0" distL="0" distR="0">
            <wp:extent cx="2186940" cy="2613660"/>
            <wp:effectExtent l="1905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5E" w:rsidRDefault="00994A5E">
      <w:pPr>
        <w:tabs>
          <w:tab w:val="left" w:pos="1440"/>
          <w:tab w:val="left" w:pos="6480"/>
          <w:tab w:val="left" w:pos="8639"/>
        </w:tabs>
        <w:ind w:left="720"/>
        <w:rPr>
          <w:vanish/>
        </w:rPr>
      </w:pPr>
    </w:p>
    <w:p w:rsidR="00994A5E" w:rsidRDefault="00994A5E">
      <w:pPr>
        <w:tabs>
          <w:tab w:val="left" w:pos="1440"/>
          <w:tab w:val="left" w:pos="5580"/>
          <w:tab w:val="left" w:pos="6480"/>
          <w:tab w:val="left" w:pos="8639"/>
        </w:tabs>
        <w:spacing w:line="240" w:lineRule="auto"/>
        <w:ind w:left="720"/>
        <w:rPr>
          <w:b/>
        </w:rPr>
      </w:pPr>
      <w:r>
        <w:tab/>
        <w:t xml:space="preserve">                                                                           </w:t>
      </w:r>
      <w:r>
        <w:rPr>
          <w:b/>
        </w:rPr>
        <w:t>d.</w:t>
      </w:r>
    </w:p>
    <w:p w:rsidR="00EF241B" w:rsidRDefault="00EF241B">
      <w:pPr>
        <w:tabs>
          <w:tab w:val="left" w:pos="1440"/>
          <w:tab w:val="left" w:pos="5580"/>
          <w:tab w:val="left" w:pos="6480"/>
          <w:tab w:val="left" w:pos="8639"/>
        </w:tabs>
        <w:spacing w:line="240" w:lineRule="auto"/>
        <w:ind w:left="720"/>
        <w:rPr>
          <w:b/>
        </w:rPr>
      </w:pPr>
    </w:p>
    <w:p w:rsidR="00EF241B" w:rsidRPr="00AE55AD" w:rsidRDefault="00AE55AD" w:rsidP="00EF241B">
      <w:pPr>
        <w:ind w:left="720"/>
        <w:rPr>
          <w:b/>
          <w:color w:val="FF0000"/>
        </w:rPr>
      </w:pPr>
      <w:r>
        <w:rPr>
          <w:b/>
          <w:color w:val="FF0000"/>
        </w:rPr>
        <w:t>I-2 Instructor</w:t>
      </w:r>
    </w:p>
    <w:p w:rsidR="00EF241B" w:rsidRDefault="00EF241B" w:rsidP="00EF241B">
      <w:pPr>
        <w:numPr>
          <w:ilvl w:val="0"/>
          <w:numId w:val="16"/>
        </w:numPr>
        <w:tabs>
          <w:tab w:val="clear" w:pos="720"/>
        </w:tabs>
        <w:spacing w:line="240" w:lineRule="auto"/>
        <w:ind w:left="1260" w:firstLine="0"/>
      </w:pPr>
      <w:r>
        <w:t xml:space="preserve">The characteristic equation is given by </w:t>
      </w:r>
      <w:r w:rsidRPr="00C81F9A">
        <w:rPr>
          <w:position w:val="-24"/>
        </w:rPr>
        <w:object w:dxaOrig="182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6pt;height:33pt" o:ole="">
            <v:imagedata r:id="rId13" o:title=""/>
          </v:shape>
          <o:OLEObject Type="Embed" ProgID="Equation.3" ShapeID="_x0000_i1025" DrawAspect="Content" ObjectID="_1610279527" r:id="rId14"/>
        </w:object>
      </w:r>
      <w:r>
        <w:t xml:space="preserve"> or </w:t>
      </w:r>
      <w:r w:rsidRPr="00C81F9A">
        <w:rPr>
          <w:position w:val="-10"/>
        </w:rPr>
        <w:object w:dxaOrig="3440" w:dyaOrig="360">
          <v:shape id="_x0000_i1026" type="#_x0000_t75" style="width:172.8pt;height:18pt" o:ole="">
            <v:imagedata r:id="rId15" o:title=""/>
          </v:shape>
          <o:OLEObject Type="Embed" ProgID="Equation.3" ShapeID="_x0000_i1026" DrawAspect="Content" ObjectID="_1610279528" r:id="rId16"/>
        </w:object>
      </w:r>
      <w:r>
        <w:t>. The Routh array is</w:t>
      </w:r>
    </w:p>
    <w:p w:rsidR="00EF241B" w:rsidRPr="00C81F9A" w:rsidRDefault="00EF241B" w:rsidP="00EF241B">
      <w:pPr>
        <w:ind w:left="1260"/>
      </w:pPr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2"/>
        <w:gridCol w:w="2952"/>
        <w:gridCol w:w="2952"/>
      </w:tblGrid>
      <w:tr w:rsidR="00EF241B" w:rsidTr="003D2AD1">
        <w:trPr>
          <w:jc w:val="center"/>
        </w:trPr>
        <w:tc>
          <w:tcPr>
            <w:tcW w:w="615" w:type="dxa"/>
          </w:tcPr>
          <w:p w:rsidR="00EF241B" w:rsidRDefault="00EF241B" w:rsidP="003D2AD1">
            <w:pPr>
              <w:ind w:left="1260"/>
            </w:pPr>
            <w:r w:rsidRPr="003D2AD1">
              <w:rPr>
                <w:position w:val="-6"/>
              </w:rPr>
              <w:object w:dxaOrig="279" w:dyaOrig="320">
                <v:shape id="_x0000_i1027" type="#_x0000_t75" style="width:13.8pt;height:15.6pt" o:ole="">
                  <v:imagedata r:id="rId17" o:title=""/>
                </v:shape>
                <o:OLEObject Type="Embed" ProgID="Equation.3" ShapeID="_x0000_i1027" DrawAspect="Content" ObjectID="_1610279529" r:id="rId18"/>
              </w:object>
            </w:r>
          </w:p>
        </w:tc>
        <w:tc>
          <w:tcPr>
            <w:tcW w:w="2952" w:type="dxa"/>
          </w:tcPr>
          <w:p w:rsidR="00EF241B" w:rsidRDefault="00EF241B" w:rsidP="003D2AD1">
            <w:pPr>
              <w:ind w:left="1260"/>
            </w:pPr>
            <w:r w:rsidRPr="003D2AD1">
              <w:rPr>
                <w:position w:val="-4"/>
              </w:rPr>
              <w:object w:dxaOrig="560" w:dyaOrig="260">
                <v:shape id="_x0000_i1028" type="#_x0000_t75" style="width:28.8pt;height:13.2pt" o:ole="">
                  <v:imagedata r:id="rId19" o:title=""/>
                </v:shape>
                <o:OLEObject Type="Embed" ProgID="Equation.3" ShapeID="_x0000_i1028" DrawAspect="Content" ObjectID="_1610279530" r:id="rId20"/>
              </w:object>
            </w:r>
          </w:p>
        </w:tc>
        <w:tc>
          <w:tcPr>
            <w:tcW w:w="2952" w:type="dxa"/>
          </w:tcPr>
          <w:p w:rsidR="00EF241B" w:rsidRDefault="00EF241B" w:rsidP="003D2AD1">
            <w:pPr>
              <w:ind w:left="1260"/>
            </w:pPr>
            <w:r w:rsidRPr="003D2AD1">
              <w:rPr>
                <w:position w:val="-4"/>
              </w:rPr>
              <w:object w:dxaOrig="620" w:dyaOrig="260">
                <v:shape id="_x0000_i1029" type="#_x0000_t75" style="width:30.6pt;height:13.2pt" o:ole="">
                  <v:imagedata r:id="rId21" o:title=""/>
                </v:shape>
                <o:OLEObject Type="Embed" ProgID="Equation.3" ShapeID="_x0000_i1029" DrawAspect="Content" ObjectID="_1610279531" r:id="rId22"/>
              </w:object>
            </w:r>
          </w:p>
        </w:tc>
      </w:tr>
      <w:tr w:rsidR="00EF241B" w:rsidTr="003D2AD1">
        <w:trPr>
          <w:jc w:val="center"/>
        </w:trPr>
        <w:tc>
          <w:tcPr>
            <w:tcW w:w="615" w:type="dxa"/>
          </w:tcPr>
          <w:p w:rsidR="00EF241B" w:rsidRDefault="00EF241B" w:rsidP="003D2AD1">
            <w:pPr>
              <w:ind w:left="1260"/>
            </w:pPr>
            <w:r w:rsidRPr="003D2AD1">
              <w:rPr>
                <w:position w:val="-6"/>
              </w:rPr>
              <w:object w:dxaOrig="260" w:dyaOrig="320">
                <v:shape id="_x0000_i1030" type="#_x0000_t75" style="width:13.2pt;height:15.6pt" o:ole="">
                  <v:imagedata r:id="rId23" o:title=""/>
                </v:shape>
                <o:OLEObject Type="Embed" ProgID="Equation.3" ShapeID="_x0000_i1030" DrawAspect="Content" ObjectID="_1610279532" r:id="rId24"/>
              </w:object>
            </w:r>
          </w:p>
        </w:tc>
        <w:tc>
          <w:tcPr>
            <w:tcW w:w="2952" w:type="dxa"/>
          </w:tcPr>
          <w:p w:rsidR="00EF241B" w:rsidRDefault="00EF241B" w:rsidP="003D2AD1">
            <w:pPr>
              <w:ind w:left="1260"/>
            </w:pPr>
            <w:r w:rsidRPr="003D2AD1">
              <w:rPr>
                <w:position w:val="-4"/>
              </w:rPr>
              <w:object w:dxaOrig="740" w:dyaOrig="260">
                <v:shape id="_x0000_i1031" type="#_x0000_t75" style="width:36.6pt;height:13.2pt" o:ole="">
                  <v:imagedata r:id="rId25" o:title=""/>
                </v:shape>
                <o:OLEObject Type="Embed" ProgID="Equation.3" ShapeID="_x0000_i1031" DrawAspect="Content" ObjectID="_1610279533" r:id="rId26"/>
              </w:object>
            </w:r>
          </w:p>
        </w:tc>
        <w:tc>
          <w:tcPr>
            <w:tcW w:w="2952" w:type="dxa"/>
          </w:tcPr>
          <w:p w:rsidR="00EF241B" w:rsidRDefault="00EF241B" w:rsidP="003D2AD1">
            <w:pPr>
              <w:ind w:left="1260"/>
            </w:pPr>
          </w:p>
        </w:tc>
      </w:tr>
      <w:tr w:rsidR="00EF241B" w:rsidTr="003D2AD1">
        <w:trPr>
          <w:jc w:val="center"/>
        </w:trPr>
        <w:tc>
          <w:tcPr>
            <w:tcW w:w="615" w:type="dxa"/>
          </w:tcPr>
          <w:p w:rsidR="00EF241B" w:rsidRDefault="00EF241B" w:rsidP="003D2AD1">
            <w:pPr>
              <w:ind w:left="1260"/>
            </w:pPr>
            <w:r>
              <w:t>1</w:t>
            </w:r>
          </w:p>
        </w:tc>
        <w:tc>
          <w:tcPr>
            <w:tcW w:w="2952" w:type="dxa"/>
          </w:tcPr>
          <w:p w:rsidR="00EF241B" w:rsidRDefault="00EF241B" w:rsidP="003D2AD1">
            <w:pPr>
              <w:ind w:left="1260"/>
            </w:pPr>
            <w:r w:rsidRPr="003D2AD1">
              <w:rPr>
                <w:position w:val="-4"/>
              </w:rPr>
              <w:object w:dxaOrig="620" w:dyaOrig="260">
                <v:shape id="_x0000_i1032" type="#_x0000_t75" style="width:30.6pt;height:13.2pt" o:ole="">
                  <v:imagedata r:id="rId27" o:title=""/>
                </v:shape>
                <o:OLEObject Type="Embed" ProgID="Equation.3" ShapeID="_x0000_i1032" DrawAspect="Content" ObjectID="_1610279534" r:id="rId28"/>
              </w:object>
            </w:r>
          </w:p>
        </w:tc>
        <w:tc>
          <w:tcPr>
            <w:tcW w:w="2952" w:type="dxa"/>
          </w:tcPr>
          <w:p w:rsidR="00EF241B" w:rsidRDefault="00EF241B" w:rsidP="003D2AD1">
            <w:pPr>
              <w:ind w:left="1260"/>
            </w:pPr>
          </w:p>
        </w:tc>
      </w:tr>
    </w:tbl>
    <w:p w:rsidR="00EF241B" w:rsidRDefault="00EF241B" w:rsidP="00EF241B">
      <w:pPr>
        <w:ind w:left="1260"/>
      </w:pPr>
    </w:p>
    <w:p w:rsidR="00EF241B" w:rsidRDefault="00EF241B" w:rsidP="00EF241B">
      <w:pPr>
        <w:ind w:left="1260"/>
      </w:pPr>
      <w:r>
        <w:t xml:space="preserve">For </w:t>
      </w:r>
      <w:r w:rsidRPr="00C81F9A">
        <w:rPr>
          <w:position w:val="-6"/>
        </w:rPr>
        <w:object w:dxaOrig="639" w:dyaOrig="279">
          <v:shape id="_x0000_i1033" type="#_x0000_t75" style="width:31.8pt;height:13.8pt" o:ole="">
            <v:imagedata r:id="rId29" o:title=""/>
          </v:shape>
          <o:OLEObject Type="Embed" ProgID="Equation.3" ShapeID="_x0000_i1033" DrawAspect="Content" ObjectID="_1610279535" r:id="rId30"/>
        </w:object>
      </w:r>
      <w:r>
        <w:t xml:space="preserve">, the first column </w:t>
      </w:r>
      <w:proofErr w:type="gramStart"/>
      <w:r>
        <w:t>of  the</w:t>
      </w:r>
      <w:proofErr w:type="gramEnd"/>
      <w:r>
        <w:t xml:space="preserve"> Routh array will have no sign changes when either </w:t>
      </w:r>
      <w:r w:rsidRPr="00C81F9A">
        <w:rPr>
          <w:position w:val="-4"/>
        </w:rPr>
        <w:object w:dxaOrig="600" w:dyaOrig="260">
          <v:shape id="_x0000_i1034" type="#_x0000_t75" style="width:30pt;height:13.2pt" o:ole="">
            <v:imagedata r:id="rId31" o:title=""/>
          </v:shape>
          <o:OLEObject Type="Embed" ProgID="Equation.3" ShapeID="_x0000_i1034" DrawAspect="Content" ObjectID="_1610279536" r:id="rId32"/>
        </w:object>
      </w:r>
      <w:r>
        <w:t xml:space="preserve">or when </w:t>
      </w:r>
      <w:r w:rsidRPr="00C81F9A">
        <w:rPr>
          <w:position w:val="-4"/>
        </w:rPr>
        <w:object w:dxaOrig="639" w:dyaOrig="260">
          <v:shape id="_x0000_i1035" type="#_x0000_t75" style="width:31.8pt;height:13.2pt" o:ole="">
            <v:imagedata r:id="rId33" o:title=""/>
          </v:shape>
          <o:OLEObject Type="Embed" ProgID="Equation.3" ShapeID="_x0000_i1035" DrawAspect="Content" ObjectID="_1610279537" r:id="rId34"/>
        </w:object>
      </w:r>
      <w:r>
        <w:t xml:space="preserve">. The system is closed loop unstable in the range </w:t>
      </w:r>
      <w:r w:rsidRPr="00C81F9A">
        <w:rPr>
          <w:position w:val="-4"/>
        </w:rPr>
        <w:object w:dxaOrig="960" w:dyaOrig="260">
          <v:shape id="_x0000_i1036" type="#_x0000_t75" style="width:48.6pt;height:13.2pt" o:ole="">
            <v:imagedata r:id="rId35" o:title=""/>
          </v:shape>
          <o:OLEObject Type="Embed" ProgID="Equation.3" ShapeID="_x0000_i1036" DrawAspect="Content" ObjectID="_1610279538" r:id="rId36"/>
        </w:object>
      </w:r>
      <w:r>
        <w:t>.</w:t>
      </w:r>
    </w:p>
    <w:p w:rsidR="00EF241B" w:rsidRDefault="00EF241B" w:rsidP="00EF241B">
      <w:pPr>
        <w:ind w:left="1260"/>
      </w:pPr>
    </w:p>
    <w:p w:rsidR="00EF241B" w:rsidRDefault="00EF241B" w:rsidP="00EF241B">
      <w:pPr>
        <w:numPr>
          <w:ilvl w:val="0"/>
          <w:numId w:val="16"/>
        </w:numPr>
        <w:tabs>
          <w:tab w:val="clear" w:pos="720"/>
        </w:tabs>
        <w:spacing w:line="240" w:lineRule="auto"/>
        <w:ind w:left="1260" w:firstLine="0"/>
      </w:pPr>
      <w:r>
        <w:t xml:space="preserve">  There are no asymptotes in this root locus. To calculate the break-in and breakaway points, let </w:t>
      </w:r>
      <w:r w:rsidRPr="00051126">
        <w:rPr>
          <w:position w:val="-24"/>
        </w:rPr>
        <w:object w:dxaOrig="1719" w:dyaOrig="660">
          <v:shape id="_x0000_i1037" type="#_x0000_t75" style="width:85.8pt;height:33pt" o:ole="">
            <v:imagedata r:id="rId37" o:title=""/>
          </v:shape>
          <o:OLEObject Type="Embed" ProgID="Equation.3" ShapeID="_x0000_i1037" DrawAspect="Content" ObjectID="_1610279539" r:id="rId38"/>
        </w:object>
      </w:r>
      <w:r>
        <w:t xml:space="preserve">. Then </w:t>
      </w:r>
      <w:r w:rsidRPr="00051126">
        <w:rPr>
          <w:position w:val="-34"/>
        </w:rPr>
        <w:object w:dxaOrig="6660" w:dyaOrig="760">
          <v:shape id="_x0000_i1038" type="#_x0000_t75" style="width:333.6pt;height:38.4pt" o:ole="">
            <v:imagedata r:id="rId39" o:title=""/>
          </v:shape>
          <o:OLEObject Type="Embed" ProgID="Equation.3" ShapeID="_x0000_i1038" DrawAspect="Content" ObjectID="_1610279540" r:id="rId40"/>
        </w:object>
      </w:r>
      <w:r>
        <w:t xml:space="preserve"> So the only break-in point occurs when </w:t>
      </w:r>
      <w:r w:rsidRPr="00051126">
        <w:rPr>
          <w:position w:val="-6"/>
        </w:rPr>
        <w:object w:dxaOrig="720" w:dyaOrig="279">
          <v:shape id="_x0000_i1039" type="#_x0000_t75" style="width:36pt;height:13.8pt" o:ole="">
            <v:imagedata r:id="rId41" o:title=""/>
          </v:shape>
          <o:OLEObject Type="Embed" ProgID="Equation.3" ShapeID="_x0000_i1039" DrawAspect="Content" ObjectID="_1610279541" r:id="rId42"/>
        </w:object>
      </w:r>
      <w:r>
        <w:t>.</w:t>
      </w:r>
    </w:p>
    <w:p w:rsidR="00EF241B" w:rsidRDefault="00EF241B" w:rsidP="00EF241B">
      <w:pPr>
        <w:ind w:left="1260"/>
      </w:pPr>
      <w:r>
        <w:lastRenderedPageBreak/>
        <w:t xml:space="preserve">It is helpful to calculate directly the root positions from the characteristic equation. The closed loop poles are located at </w:t>
      </w:r>
      <w:r w:rsidRPr="003B0654">
        <w:rPr>
          <w:position w:val="-28"/>
        </w:rPr>
        <w:object w:dxaOrig="6220" w:dyaOrig="760">
          <v:shape id="_x0000_i1040" type="#_x0000_t75" style="width:311.4pt;height:38.4pt" o:ole="">
            <v:imagedata r:id="rId43" o:title=""/>
          </v:shape>
          <o:OLEObject Type="Embed" ProgID="Equation.3" ShapeID="_x0000_i1040" DrawAspect="Content" ObjectID="_1610279542" r:id="rId44"/>
        </w:object>
      </w:r>
    </w:p>
    <w:p w:rsidR="00EF241B" w:rsidRDefault="00EF241B" w:rsidP="00EF241B">
      <w:pPr>
        <w:ind w:left="1260"/>
      </w:pPr>
      <w:proofErr w:type="gramStart"/>
      <w:r>
        <w:t>It can be seen that when</w:t>
      </w:r>
      <w:proofErr w:type="gramEnd"/>
      <w:r>
        <w:t xml:space="preserve"> </w:t>
      </w:r>
      <w:r w:rsidRPr="003B0654">
        <w:rPr>
          <w:position w:val="-4"/>
        </w:rPr>
        <w:object w:dxaOrig="600" w:dyaOrig="260">
          <v:shape id="_x0000_i1041" type="#_x0000_t75" style="width:30pt;height:13.2pt" o:ole="">
            <v:imagedata r:id="rId45" o:title=""/>
          </v:shape>
          <o:OLEObject Type="Embed" ProgID="Equation.3" ShapeID="_x0000_i1041" DrawAspect="Content" ObjectID="_1610279543" r:id="rId46"/>
        </w:object>
      </w:r>
      <w:r>
        <w:t xml:space="preserve">, both poles are complex conjugate with a real part =-1; when </w:t>
      </w:r>
      <w:r w:rsidRPr="003B0654">
        <w:rPr>
          <w:position w:val="-4"/>
        </w:rPr>
        <w:object w:dxaOrig="639" w:dyaOrig="260">
          <v:shape id="_x0000_i1042" type="#_x0000_t75" style="width:31.8pt;height:13.2pt" o:ole="">
            <v:imagedata r:id="rId47" o:title=""/>
          </v:shape>
          <o:OLEObject Type="Embed" ProgID="Equation.3" ShapeID="_x0000_i1042" DrawAspect="Content" ObjectID="_1610279544" r:id="rId48"/>
        </w:object>
      </w:r>
      <w:r>
        <w:t xml:space="preserve"> the two poles are real.</w:t>
      </w:r>
    </w:p>
    <w:p w:rsidR="00EF241B" w:rsidRDefault="00EF241B" w:rsidP="00EF241B">
      <w:pPr>
        <w:ind w:left="1260"/>
      </w:pPr>
      <w:r>
        <w:t>The root locus is:</w:t>
      </w:r>
    </w:p>
    <w:p w:rsidR="00EF241B" w:rsidRDefault="00380A08" w:rsidP="00EF241B">
      <w:pPr>
        <w:ind w:left="1260"/>
        <w:jc w:val="center"/>
      </w:pPr>
      <w:r>
        <w:rPr>
          <w:noProof/>
        </w:rPr>
        <w:drawing>
          <wp:inline distT="0" distB="0" distL="0" distR="0">
            <wp:extent cx="3764280" cy="3429000"/>
            <wp:effectExtent l="19050" t="0" r="7620" b="0"/>
            <wp:docPr id="41" name="Picture 41" descr="13A845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3A845EB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41B" w:rsidRDefault="00EF241B" w:rsidP="00EF241B">
      <w:pPr>
        <w:numPr>
          <w:ilvl w:val="0"/>
          <w:numId w:val="16"/>
        </w:numPr>
        <w:tabs>
          <w:tab w:val="clear" w:pos="720"/>
        </w:tabs>
        <w:spacing w:line="240" w:lineRule="auto"/>
        <w:ind w:left="1260" w:firstLine="0"/>
      </w:pPr>
      <w:r>
        <w:t xml:space="preserve">When </w:t>
      </w:r>
      <w:r w:rsidRPr="003B0654">
        <w:rPr>
          <w:position w:val="-4"/>
        </w:rPr>
        <w:object w:dxaOrig="600" w:dyaOrig="260">
          <v:shape id="_x0000_i1043" type="#_x0000_t75" style="width:30pt;height:13.2pt" o:ole="">
            <v:imagedata r:id="rId50" o:title=""/>
          </v:shape>
          <o:OLEObject Type="Embed" ProgID="Equation.3" ShapeID="_x0000_i1043" DrawAspect="Content" ObjectID="_1610279545" r:id="rId51"/>
        </w:object>
      </w:r>
      <w:r>
        <w:t xml:space="preserve">the poles are at </w:t>
      </w:r>
      <w:r w:rsidRPr="003B0654">
        <w:rPr>
          <w:position w:val="-4"/>
        </w:rPr>
        <w:object w:dxaOrig="240" w:dyaOrig="200">
          <v:shape id="_x0000_i1044" type="#_x0000_t75" style="width:12pt;height:10.8pt" o:ole="">
            <v:imagedata r:id="rId52" o:title=""/>
          </v:shape>
          <o:OLEObject Type="Embed" ProgID="Equation.3" ShapeID="_x0000_i1044" DrawAspect="Content" ObjectID="_1610279546" r:id="rId53"/>
        </w:object>
      </w:r>
      <w:r>
        <w:t xml:space="preserve">. When </w:t>
      </w:r>
      <w:r w:rsidRPr="003B0654">
        <w:rPr>
          <w:position w:val="-4"/>
        </w:rPr>
        <w:object w:dxaOrig="639" w:dyaOrig="260">
          <v:shape id="_x0000_i1045" type="#_x0000_t75" style="width:31.8pt;height:13.2pt" o:ole="">
            <v:imagedata r:id="rId54" o:title=""/>
          </v:shape>
          <o:OLEObject Type="Embed" ProgID="Equation.3" ShapeID="_x0000_i1045" DrawAspect="Content" ObjectID="_1610279547" r:id="rId55"/>
        </w:object>
      </w:r>
      <w:r>
        <w:t xml:space="preserve">, the solution of the quadratic equation above gives </w:t>
      </w:r>
      <w:r w:rsidRPr="003B0654">
        <w:rPr>
          <w:position w:val="-10"/>
        </w:rPr>
        <w:object w:dxaOrig="859" w:dyaOrig="320">
          <v:shape id="_x0000_i1046" type="#_x0000_t75" style="width:43.8pt;height:15.6pt" o:ole="">
            <v:imagedata r:id="rId56" o:title=""/>
          </v:shape>
          <o:OLEObject Type="Embed" ProgID="Equation.3" ShapeID="_x0000_i1046" DrawAspect="Content" ObjectID="_1610279548" r:id="rId57"/>
        </w:object>
      </w:r>
    </w:p>
    <w:p w:rsidR="00EF241B" w:rsidRDefault="00EF241B">
      <w:pPr>
        <w:tabs>
          <w:tab w:val="left" w:pos="1440"/>
          <w:tab w:val="left" w:pos="5580"/>
          <w:tab w:val="left" w:pos="6480"/>
          <w:tab w:val="left" w:pos="8639"/>
        </w:tabs>
        <w:spacing w:line="240" w:lineRule="auto"/>
        <w:ind w:left="720"/>
      </w:pPr>
    </w:p>
    <w:p w:rsidR="00994A5E" w:rsidRDefault="00994A5E">
      <w:pPr>
        <w:keepNext/>
        <w:tabs>
          <w:tab w:val="left" w:pos="6480"/>
          <w:tab w:val="left" w:pos="8639"/>
        </w:tabs>
        <w:ind w:left="720"/>
        <w:rPr>
          <w:b/>
          <w:vanish/>
        </w:rPr>
      </w:pPr>
    </w:p>
    <w:p w:rsidR="00994A5E" w:rsidRPr="00AE55AD" w:rsidRDefault="00AE55AD">
      <w:pPr>
        <w:keepNext/>
        <w:tabs>
          <w:tab w:val="right" w:pos="360"/>
          <w:tab w:val="left" w:pos="1440"/>
          <w:tab w:val="left" w:pos="6480"/>
          <w:tab w:val="left" w:pos="8639"/>
        </w:tabs>
        <w:ind w:left="360" w:hanging="360"/>
        <w:rPr>
          <w:color w:val="FF0000"/>
        </w:rPr>
      </w:pPr>
      <w:r>
        <w:rPr>
          <w:b/>
        </w:rPr>
        <w:t xml:space="preserve"> </w:t>
      </w:r>
      <w:r>
        <w:rPr>
          <w:b/>
          <w:color w:val="FF0000"/>
        </w:rPr>
        <w:t>I-3 Instructor</w:t>
      </w:r>
    </w:p>
    <w:p w:rsidR="00994A5E" w:rsidRPr="00BF6D27" w:rsidRDefault="00380A08">
      <w:pPr>
        <w:tabs>
          <w:tab w:val="left" w:pos="1440"/>
          <w:tab w:val="left" w:pos="6480"/>
          <w:tab w:val="left" w:pos="8639"/>
        </w:tabs>
        <w:ind w:left="360" w:hanging="360"/>
        <w:jc w:val="center"/>
      </w:pPr>
      <w:r>
        <w:rPr>
          <w:noProof/>
        </w:rPr>
        <w:drawing>
          <wp:inline distT="0" distB="0" distL="0" distR="0">
            <wp:extent cx="5478780" cy="1508760"/>
            <wp:effectExtent l="1905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9B" w:rsidRDefault="008D579B">
      <w:pPr>
        <w:spacing w:line="240" w:lineRule="auto"/>
        <w:rPr>
          <w:b/>
        </w:rPr>
      </w:pPr>
      <w:r>
        <w:rPr>
          <w:b/>
        </w:rPr>
        <w:br w:type="page"/>
      </w:r>
    </w:p>
    <w:p w:rsidR="00994A5E" w:rsidRPr="00AE55AD" w:rsidRDefault="00AE55AD">
      <w:pPr>
        <w:tabs>
          <w:tab w:val="left" w:pos="6480"/>
          <w:tab w:val="left" w:pos="8639"/>
        </w:tabs>
        <w:spacing w:line="240" w:lineRule="auto"/>
        <w:ind w:left="720"/>
        <w:rPr>
          <w:b/>
          <w:color w:val="FF0000"/>
        </w:rPr>
      </w:pPr>
      <w:r>
        <w:rPr>
          <w:b/>
          <w:color w:val="FF0000"/>
        </w:rPr>
        <w:lastRenderedPageBreak/>
        <w:t>I-4 Instructor</w:t>
      </w:r>
    </w:p>
    <w:p w:rsidR="00994A5E" w:rsidRDefault="00994A5E">
      <w:pPr>
        <w:tabs>
          <w:tab w:val="left" w:pos="6480"/>
          <w:tab w:val="left" w:pos="8639"/>
        </w:tabs>
        <w:spacing w:line="240" w:lineRule="auto"/>
        <w:ind w:left="1170"/>
      </w:pPr>
      <w:r>
        <w:rPr>
          <w:b/>
        </w:rPr>
        <w:cr/>
      </w:r>
      <w:r w:rsidR="00380A08">
        <w:rPr>
          <w:b/>
          <w:noProof/>
        </w:rPr>
        <w:drawing>
          <wp:inline distT="0" distB="0" distL="0" distR="0">
            <wp:extent cx="4846320" cy="363474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cr/>
        <w:t xml:space="preserve">Breakaway: </w:t>
      </w:r>
      <w:r>
        <w:rPr>
          <w:rFonts w:ascii="Symbol" w:hAnsi="Symbol"/>
        </w:rPr>
        <w:t></w:t>
      </w:r>
      <w:r>
        <w:t xml:space="preserve"> = -3.436 for K = 1.781. System is never unstable. System is marginally stable for K = </w:t>
      </w:r>
      <w:r>
        <w:rPr>
          <w:position w:val="-4"/>
          <w:sz w:val="36"/>
        </w:rPr>
        <w:t>∞</w:t>
      </w:r>
      <w:r>
        <w:rPr>
          <w:position w:val="-4"/>
        </w:rPr>
        <w:t>.</w:t>
      </w:r>
    </w:p>
    <w:p w:rsidR="00994A5E" w:rsidRDefault="00994A5E">
      <w:pPr>
        <w:pStyle w:val="Index3"/>
        <w:tabs>
          <w:tab w:val="left" w:pos="6480"/>
          <w:tab w:val="left" w:pos="8639"/>
        </w:tabs>
        <w:spacing w:line="240" w:lineRule="auto"/>
      </w:pPr>
      <w:r>
        <w:t xml:space="preserve"> </w:t>
      </w:r>
    </w:p>
    <w:p w:rsidR="008D579B" w:rsidRDefault="008D579B">
      <w:pPr>
        <w:spacing w:line="240" w:lineRule="auto"/>
        <w:rPr>
          <w:b/>
          <w:color w:val="FF0000"/>
        </w:rPr>
      </w:pPr>
      <w:r>
        <w:rPr>
          <w:b/>
          <w:color w:val="FF0000"/>
        </w:rPr>
        <w:br w:type="page"/>
      </w:r>
    </w:p>
    <w:p w:rsidR="00994A5E" w:rsidRDefault="00AE55AD">
      <w:pPr>
        <w:keepNext/>
        <w:tabs>
          <w:tab w:val="left" w:pos="1440"/>
          <w:tab w:val="left" w:pos="6480"/>
          <w:tab w:val="left" w:pos="8639"/>
        </w:tabs>
        <w:spacing w:line="240" w:lineRule="auto"/>
        <w:ind w:left="720"/>
      </w:pPr>
      <w:r>
        <w:rPr>
          <w:b/>
          <w:color w:val="FF0000"/>
        </w:rPr>
        <w:lastRenderedPageBreak/>
        <w:t>I-5 Instructor</w:t>
      </w:r>
      <w:r w:rsidR="00994A5E">
        <w:tab/>
      </w:r>
    </w:p>
    <w:p w:rsidR="00994A5E" w:rsidRDefault="00994A5E">
      <w:pPr>
        <w:keepNext/>
        <w:tabs>
          <w:tab w:val="left" w:pos="1440"/>
          <w:tab w:val="left" w:pos="6480"/>
          <w:tab w:val="left" w:pos="8639"/>
        </w:tabs>
        <w:ind w:left="1170"/>
      </w:pPr>
      <w:r>
        <w:tab/>
      </w:r>
      <w:r>
        <w:rPr>
          <w:b/>
        </w:rPr>
        <w:t>a.</w:t>
      </w:r>
    </w:p>
    <w:p w:rsidR="00994A5E" w:rsidRDefault="00380A08">
      <w:pPr>
        <w:tabs>
          <w:tab w:val="right" w:pos="360"/>
          <w:tab w:val="left" w:pos="1440"/>
          <w:tab w:val="left" w:pos="6480"/>
          <w:tab w:val="left" w:pos="8639"/>
        </w:tabs>
        <w:ind w:left="360" w:hanging="360"/>
        <w:jc w:val="center"/>
      </w:pPr>
      <w:r>
        <w:rPr>
          <w:noProof/>
        </w:rPr>
        <w:drawing>
          <wp:inline distT="0" distB="0" distL="0" distR="0">
            <wp:extent cx="4533900" cy="2171700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5E" w:rsidRDefault="00994A5E">
      <w:pPr>
        <w:tabs>
          <w:tab w:val="left" w:pos="1260"/>
          <w:tab w:val="left" w:pos="1440"/>
          <w:tab w:val="left" w:pos="6480"/>
          <w:tab w:val="left" w:pos="8639"/>
        </w:tabs>
        <w:ind w:left="1170"/>
      </w:pPr>
      <w:r>
        <w:t xml:space="preserve">Imaginary axis crossing: j1.41 at K = 1.5. Stability: K &lt; 1.5. Breakaway: -1.41 at K = 0.04. Points on root locus: -1.5 ± j0, K = 0.0345; -0.75 ± j1.199, K = 0.429; 0 ± j1.4142, K = 1.5; </w:t>
      </w:r>
    </w:p>
    <w:p w:rsidR="00994A5E" w:rsidRDefault="00994A5E">
      <w:pPr>
        <w:tabs>
          <w:tab w:val="left" w:pos="1260"/>
          <w:tab w:val="left" w:pos="1440"/>
          <w:tab w:val="left" w:pos="6480"/>
          <w:tab w:val="left" w:pos="8639"/>
        </w:tabs>
        <w:ind w:left="1170"/>
      </w:pPr>
      <w:r>
        <w:t xml:space="preserve">0.75 ± j1.1989, K = 9.  Finding angle of arrival: 90 </w:t>
      </w:r>
      <w:proofErr w:type="gramStart"/>
      <w:r>
        <w:t xml:space="preserve">-  </w:t>
      </w:r>
      <w:r>
        <w:rPr>
          <w:rFonts w:ascii="Symbol" w:hAnsi="Symbol"/>
        </w:rPr>
        <w:t></w:t>
      </w:r>
      <w:proofErr w:type="gramEnd"/>
      <w:r>
        <w:rPr>
          <w:position w:val="-4"/>
          <w:sz w:val="18"/>
        </w:rPr>
        <w:t xml:space="preserve">1  </w:t>
      </w:r>
      <w:r>
        <w:t xml:space="preserve">-  </w:t>
      </w:r>
      <w:r>
        <w:rPr>
          <w:rFonts w:ascii="Symbol" w:hAnsi="Symbol"/>
        </w:rPr>
        <w:t></w:t>
      </w:r>
      <w:r>
        <w:rPr>
          <w:position w:val="-4"/>
          <w:sz w:val="18"/>
        </w:rPr>
        <w:t xml:space="preserve">2  </w:t>
      </w:r>
      <w:r>
        <w:t xml:space="preserve">+  </w:t>
      </w:r>
      <w:r>
        <w:rPr>
          <w:rFonts w:ascii="Symbol" w:hAnsi="Symbol"/>
        </w:rPr>
        <w:t></w:t>
      </w:r>
      <w:r>
        <w:rPr>
          <w:position w:val="-4"/>
          <w:sz w:val="18"/>
        </w:rPr>
        <w:t>3</w:t>
      </w:r>
      <w:r>
        <w:t xml:space="preserve"> = 90</w:t>
      </w:r>
      <w:r>
        <w:rPr>
          <w:position w:val="6"/>
          <w:sz w:val="18"/>
        </w:rPr>
        <w:t>o</w:t>
      </w:r>
      <w:r>
        <w:t xml:space="preserve"> -  tan</w:t>
      </w:r>
      <w:r>
        <w:rPr>
          <w:position w:val="6"/>
          <w:sz w:val="18"/>
        </w:rPr>
        <w:t>-1</w:t>
      </w:r>
      <w:r>
        <w:t>(1/3) - tan</w:t>
      </w:r>
      <w:r>
        <w:rPr>
          <w:position w:val="6"/>
          <w:sz w:val="18"/>
        </w:rPr>
        <w:t>-1</w:t>
      </w:r>
      <w:r>
        <w:t xml:space="preserve">(1/2) + </w:t>
      </w:r>
      <w:r>
        <w:rPr>
          <w:rFonts w:ascii="Symbol" w:hAnsi="Symbol"/>
        </w:rPr>
        <w:t></w:t>
      </w:r>
      <w:r>
        <w:rPr>
          <w:position w:val="-4"/>
          <w:sz w:val="18"/>
        </w:rPr>
        <w:t>3</w:t>
      </w:r>
      <w:r>
        <w:t xml:space="preserve"> = 180</w:t>
      </w:r>
      <w:r>
        <w:rPr>
          <w:position w:val="6"/>
          <w:sz w:val="18"/>
        </w:rPr>
        <w:t>o</w:t>
      </w:r>
      <w:r>
        <w:t xml:space="preserve">. Thus, </w:t>
      </w:r>
      <w:r>
        <w:rPr>
          <w:rFonts w:ascii="Symbol" w:hAnsi="Symbol"/>
        </w:rPr>
        <w:t></w:t>
      </w:r>
      <w:r>
        <w:rPr>
          <w:position w:val="-4"/>
          <w:sz w:val="18"/>
        </w:rPr>
        <w:t xml:space="preserve">3 </w:t>
      </w:r>
      <w:r>
        <w:t>= 135</w:t>
      </w:r>
      <w:r>
        <w:rPr>
          <w:position w:val="6"/>
          <w:sz w:val="18"/>
        </w:rPr>
        <w:t>o</w:t>
      </w:r>
      <w:r>
        <w:t xml:space="preserve">.  </w:t>
      </w:r>
    </w:p>
    <w:p w:rsidR="00994A5E" w:rsidRDefault="00994A5E">
      <w:pPr>
        <w:tabs>
          <w:tab w:val="left" w:pos="1440"/>
          <w:tab w:val="left" w:pos="6480"/>
          <w:tab w:val="left" w:pos="8639"/>
        </w:tabs>
        <w:ind w:left="1170"/>
      </w:pPr>
      <w:r>
        <w:rPr>
          <w:b/>
        </w:rPr>
        <w:t>b.</w:t>
      </w:r>
    </w:p>
    <w:p w:rsidR="00994A5E" w:rsidRDefault="00380A08">
      <w:pPr>
        <w:tabs>
          <w:tab w:val="left" w:pos="1440"/>
          <w:tab w:val="left" w:pos="6480"/>
          <w:tab w:val="left" w:pos="8639"/>
        </w:tabs>
        <w:ind w:left="1170"/>
        <w:jc w:val="center"/>
      </w:pPr>
      <w:r>
        <w:rPr>
          <w:noProof/>
        </w:rPr>
        <w:drawing>
          <wp:inline distT="0" distB="0" distL="0" distR="0">
            <wp:extent cx="4533900" cy="2171700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5E" w:rsidRDefault="00994A5E">
      <w:pPr>
        <w:tabs>
          <w:tab w:val="left" w:pos="1440"/>
          <w:tab w:val="left" w:pos="6480"/>
          <w:tab w:val="left" w:pos="8639"/>
        </w:tabs>
        <w:ind w:left="1170"/>
      </w:pPr>
      <w:r>
        <w:t xml:space="preserve">Imaginary axis crossing: j1.41 at K = 1. Stability: K &lt; 1. Breakaway: -1.41 at K = 0.03. Break-in: 1.41 at K = 33.97. Points on root locus: -1.5 ± j0, K = 0.02857; -0.75 ± j1.199, K = 0.33; </w:t>
      </w:r>
    </w:p>
    <w:p w:rsidR="00994A5E" w:rsidRDefault="00994A5E">
      <w:pPr>
        <w:tabs>
          <w:tab w:val="left" w:pos="1440"/>
          <w:tab w:val="left" w:pos="6480"/>
          <w:tab w:val="left" w:pos="8639"/>
        </w:tabs>
        <w:ind w:left="1170"/>
      </w:pPr>
      <w:r>
        <w:t>0 ± j1.4142, K = 1; 0.75 ± j1.1989, K = 3.</w:t>
      </w:r>
    </w:p>
    <w:p w:rsidR="00994A5E" w:rsidRDefault="00994A5E">
      <w:pPr>
        <w:pStyle w:val="Index3"/>
        <w:tabs>
          <w:tab w:val="left" w:pos="6480"/>
          <w:tab w:val="left" w:pos="8639"/>
        </w:tabs>
        <w:spacing w:line="240" w:lineRule="auto"/>
      </w:pPr>
      <w:r>
        <w:t xml:space="preserve"> </w:t>
      </w:r>
    </w:p>
    <w:p w:rsidR="008D579B" w:rsidRDefault="008D579B">
      <w:pPr>
        <w:spacing w:line="240" w:lineRule="auto"/>
        <w:rPr>
          <w:b/>
        </w:rPr>
      </w:pPr>
      <w:r>
        <w:rPr>
          <w:b/>
        </w:rPr>
        <w:br w:type="page"/>
      </w:r>
    </w:p>
    <w:p w:rsidR="00994A5E" w:rsidRPr="00240BBE" w:rsidRDefault="00240BBE">
      <w:pPr>
        <w:tabs>
          <w:tab w:val="left" w:pos="6480"/>
          <w:tab w:val="left" w:pos="8639"/>
        </w:tabs>
        <w:spacing w:line="240" w:lineRule="auto"/>
        <w:ind w:left="720"/>
        <w:rPr>
          <w:b/>
          <w:color w:val="FF0000"/>
        </w:rPr>
      </w:pPr>
      <w:r>
        <w:rPr>
          <w:b/>
          <w:color w:val="FF0000"/>
        </w:rPr>
        <w:lastRenderedPageBreak/>
        <w:t>I-6 Instructor</w:t>
      </w:r>
    </w:p>
    <w:p w:rsidR="00637D5D" w:rsidRPr="00637D5D" w:rsidRDefault="00637D5D" w:rsidP="00637D5D">
      <w:pPr>
        <w:pStyle w:val="ListParagraph"/>
        <w:numPr>
          <w:ilvl w:val="0"/>
          <w:numId w:val="36"/>
        </w:numPr>
        <w:tabs>
          <w:tab w:val="center" w:pos="5040"/>
          <w:tab w:val="left" w:pos="6480"/>
          <w:tab w:val="left" w:pos="8639"/>
        </w:tabs>
        <w:spacing w:after="160" w:line="240" w:lineRule="auto"/>
        <w:ind w:left="1800"/>
        <w:rPr>
          <w:bCs/>
        </w:rPr>
      </w:pPr>
      <w:r w:rsidRPr="00637D5D">
        <w:rPr>
          <w:bCs/>
        </w:rPr>
        <w:t>With</w:t>
      </w:r>
      <w:r w:rsidRPr="00637D5D">
        <w:rPr>
          <w:rFonts w:ascii="Times New Roman" w:hAnsi="Times New Roman"/>
          <w:bCs/>
          <w:sz w:val="24"/>
          <w:szCs w:val="24"/>
        </w:rPr>
        <w:t xml:space="preserve"> </w:t>
      </w:r>
      <w:r w:rsidRPr="00637D5D">
        <w:rPr>
          <w:rFonts w:ascii="Times New Roman" w:hAnsi="Times New Roman"/>
          <w:bCs/>
          <w:i/>
          <w:iCs/>
          <w:sz w:val="24"/>
          <w:szCs w:val="24"/>
        </w:rPr>
        <w:t>G(s)</w:t>
      </w:r>
      <w:r w:rsidRPr="00637D5D">
        <w:rPr>
          <w:rFonts w:ascii="Times New Roman" w:hAnsi="Times New Roman"/>
          <w:bCs/>
          <w:sz w:val="24"/>
          <w:szCs w:val="24"/>
        </w:rPr>
        <w:t xml:space="preserve"> </w:t>
      </w:r>
      <w:r w:rsidRPr="00637D5D">
        <w:rPr>
          <w:bCs/>
        </w:rPr>
        <w:t>represented as</w:t>
      </w:r>
      <w:r w:rsidRPr="00637D5D">
        <w:rPr>
          <w:rFonts w:ascii="Times New Roman" w:hAnsi="Times New Roman"/>
          <w:bCs/>
          <w:sz w:val="24"/>
          <w:szCs w:val="24"/>
        </w:rPr>
        <w:t>:</w:t>
      </w:r>
      <w:r w:rsidRPr="00637D5D">
        <w:rPr>
          <w:rFonts w:ascii="Times New Roman" w:hAnsi="Times New Roman"/>
          <w:bCs/>
          <w:sz w:val="24"/>
          <w:szCs w:val="24"/>
        </w:rPr>
        <w:tab/>
      </w:r>
      <w:r w:rsidRPr="005B7364">
        <w:rPr>
          <w:rFonts w:ascii="Times New Roman" w:hAnsi="Times New Roman"/>
          <w:position w:val="-26"/>
          <w:sz w:val="24"/>
          <w:szCs w:val="24"/>
        </w:rPr>
        <w:object w:dxaOrig="3019" w:dyaOrig="700">
          <v:shape id="_x0000_i1047" type="#_x0000_t75" style="width:150pt;height:36pt" o:ole="">
            <v:imagedata r:id="rId62" o:title=""/>
          </v:shape>
          <o:OLEObject Type="Embed" ProgID="Equation.3" ShapeID="_x0000_i1047" DrawAspect="Content" ObjectID="_1610279549" r:id="rId63"/>
        </w:object>
      </w:r>
      <w:r w:rsidRPr="00637D5D">
        <w:rPr>
          <w:rFonts w:ascii="Times New Roman" w:hAnsi="Times New Roman"/>
          <w:bCs/>
          <w:sz w:val="24"/>
          <w:szCs w:val="24"/>
        </w:rPr>
        <w:t xml:space="preserve">, </w:t>
      </w:r>
      <w:r w:rsidRPr="00637D5D">
        <w:rPr>
          <w:bCs/>
        </w:rPr>
        <w:t>the following M-file is written to plot the root locus shown below.</w:t>
      </w:r>
    </w:p>
    <w:p w:rsidR="00637D5D" w:rsidRPr="001315FE" w:rsidRDefault="00637D5D" w:rsidP="00637D5D">
      <w:pPr>
        <w:autoSpaceDE w:val="0"/>
        <w:autoSpaceDN w:val="0"/>
        <w:adjustRightInd w:val="0"/>
        <w:spacing w:line="240" w:lineRule="auto"/>
        <w:ind w:left="1800"/>
        <w:rPr>
          <w:rFonts w:ascii="Courier New" w:hAnsi="Courier New"/>
          <w:sz w:val="24"/>
          <w:szCs w:val="24"/>
        </w:rPr>
      </w:pPr>
      <w:proofErr w:type="spellStart"/>
      <w:r w:rsidRPr="001315FE">
        <w:rPr>
          <w:rFonts w:ascii="Courier New" w:hAnsi="Courier New" w:cs="Courier New"/>
          <w:color w:val="000000"/>
          <w:sz w:val="24"/>
          <w:szCs w:val="24"/>
        </w:rPr>
        <w:t>numg</w:t>
      </w:r>
      <w:proofErr w:type="spellEnd"/>
      <w:r w:rsidRPr="001315FE">
        <w:rPr>
          <w:rFonts w:ascii="Courier New" w:hAnsi="Courier New" w:cs="Courier New"/>
          <w:color w:val="000000"/>
          <w:sz w:val="24"/>
          <w:szCs w:val="24"/>
        </w:rPr>
        <w:t xml:space="preserve"> = [1 30 200];</w:t>
      </w:r>
    </w:p>
    <w:p w:rsidR="00637D5D" w:rsidRPr="001315FE" w:rsidRDefault="00637D5D" w:rsidP="00637D5D">
      <w:pPr>
        <w:autoSpaceDE w:val="0"/>
        <w:autoSpaceDN w:val="0"/>
        <w:adjustRightInd w:val="0"/>
        <w:spacing w:line="240" w:lineRule="auto"/>
        <w:ind w:left="1800"/>
        <w:rPr>
          <w:rFonts w:ascii="Courier New" w:hAnsi="Courier New"/>
          <w:sz w:val="24"/>
          <w:szCs w:val="24"/>
        </w:rPr>
      </w:pPr>
      <w:proofErr w:type="spellStart"/>
      <w:r w:rsidRPr="001315FE">
        <w:rPr>
          <w:rFonts w:ascii="Courier New" w:hAnsi="Courier New" w:cs="Courier New"/>
          <w:color w:val="000000"/>
          <w:sz w:val="24"/>
          <w:szCs w:val="24"/>
        </w:rPr>
        <w:t>deng</w:t>
      </w:r>
      <w:proofErr w:type="spellEnd"/>
      <w:r w:rsidRPr="001315FE">
        <w:rPr>
          <w:rFonts w:ascii="Courier New" w:hAnsi="Courier New" w:cs="Courier New"/>
          <w:color w:val="000000"/>
          <w:sz w:val="24"/>
          <w:szCs w:val="24"/>
        </w:rPr>
        <w:t xml:space="preserve"> = [1 20 70 3000];</w:t>
      </w:r>
    </w:p>
    <w:p w:rsidR="00637D5D" w:rsidRPr="001315FE" w:rsidRDefault="00637D5D" w:rsidP="00637D5D">
      <w:pPr>
        <w:autoSpaceDE w:val="0"/>
        <w:autoSpaceDN w:val="0"/>
        <w:adjustRightInd w:val="0"/>
        <w:spacing w:line="240" w:lineRule="auto"/>
        <w:ind w:left="1800"/>
        <w:rPr>
          <w:rFonts w:ascii="Courier New" w:hAnsi="Courier New"/>
          <w:sz w:val="24"/>
          <w:szCs w:val="24"/>
        </w:rPr>
      </w:pPr>
      <w:r w:rsidRPr="001315FE">
        <w:rPr>
          <w:rFonts w:ascii="Courier New" w:hAnsi="Courier New" w:cs="Courier New"/>
          <w:color w:val="000000"/>
          <w:sz w:val="24"/>
          <w:szCs w:val="24"/>
        </w:rPr>
        <w:t xml:space="preserve">G = </w:t>
      </w:r>
      <w:proofErr w:type="spellStart"/>
      <w:proofErr w:type="gramStart"/>
      <w:r w:rsidRPr="001315FE">
        <w:rPr>
          <w:rFonts w:ascii="Courier New" w:hAnsi="Courier New" w:cs="Courier New"/>
          <w:color w:val="000000"/>
          <w:sz w:val="24"/>
          <w:szCs w:val="24"/>
        </w:rPr>
        <w:t>tf</w:t>
      </w:r>
      <w:proofErr w:type="spellEnd"/>
      <w:r w:rsidRPr="001315FE">
        <w:rPr>
          <w:rFonts w:ascii="Courier New" w:hAnsi="Courier New" w:cs="Courier New"/>
          <w:color w:val="000000"/>
          <w:sz w:val="24"/>
          <w:szCs w:val="24"/>
        </w:rPr>
        <w:t>(</w:t>
      </w:r>
      <w:proofErr w:type="spellStart"/>
      <w:proofErr w:type="gramEnd"/>
      <w:r w:rsidRPr="001315FE">
        <w:rPr>
          <w:rFonts w:ascii="Courier New" w:hAnsi="Courier New" w:cs="Courier New"/>
          <w:color w:val="000000"/>
          <w:sz w:val="24"/>
          <w:szCs w:val="24"/>
        </w:rPr>
        <w:t>numg</w:t>
      </w:r>
      <w:proofErr w:type="spellEnd"/>
      <w:r w:rsidRPr="001315FE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proofErr w:type="spellStart"/>
      <w:r w:rsidRPr="001315FE">
        <w:rPr>
          <w:rFonts w:ascii="Courier New" w:hAnsi="Courier New" w:cs="Courier New"/>
          <w:color w:val="000000"/>
          <w:sz w:val="24"/>
          <w:szCs w:val="24"/>
        </w:rPr>
        <w:t>deng</w:t>
      </w:r>
      <w:proofErr w:type="spellEnd"/>
      <w:r w:rsidRPr="001315FE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637D5D" w:rsidRPr="001315FE" w:rsidRDefault="00637D5D" w:rsidP="00637D5D">
      <w:pPr>
        <w:autoSpaceDE w:val="0"/>
        <w:autoSpaceDN w:val="0"/>
        <w:adjustRightInd w:val="0"/>
        <w:spacing w:line="240" w:lineRule="auto"/>
        <w:ind w:left="1800"/>
        <w:rPr>
          <w:rFonts w:ascii="Courier New" w:hAnsi="Courier New"/>
          <w:sz w:val="24"/>
          <w:szCs w:val="24"/>
        </w:rPr>
      </w:pPr>
      <w:proofErr w:type="spellStart"/>
      <w:r w:rsidRPr="001315FE">
        <w:rPr>
          <w:rFonts w:ascii="Courier New" w:hAnsi="Courier New" w:cs="Courier New"/>
          <w:color w:val="000000"/>
          <w:sz w:val="24"/>
          <w:szCs w:val="24"/>
        </w:rPr>
        <w:t>rlocus</w:t>
      </w:r>
      <w:proofErr w:type="spellEnd"/>
      <w:r w:rsidRPr="001315FE">
        <w:rPr>
          <w:rFonts w:ascii="Courier New" w:hAnsi="Courier New" w:cs="Courier New"/>
          <w:color w:val="000000"/>
          <w:sz w:val="24"/>
          <w:szCs w:val="24"/>
        </w:rPr>
        <w:t>(G);</w:t>
      </w:r>
    </w:p>
    <w:p w:rsidR="00637D5D" w:rsidRPr="005B7364" w:rsidRDefault="00637D5D" w:rsidP="00637D5D">
      <w:pPr>
        <w:tabs>
          <w:tab w:val="center" w:pos="4680"/>
          <w:tab w:val="left" w:pos="6480"/>
          <w:tab w:val="left" w:pos="8639"/>
        </w:tabs>
        <w:spacing w:line="240" w:lineRule="auto"/>
        <w:ind w:left="630"/>
        <w:rPr>
          <w:rFonts w:ascii="Times New Roman" w:hAnsi="Times New Roman"/>
          <w:bCs/>
          <w:sz w:val="24"/>
          <w:szCs w:val="24"/>
        </w:rPr>
      </w:pPr>
    </w:p>
    <w:p w:rsidR="00637D5D" w:rsidRDefault="00637D5D" w:rsidP="00637D5D">
      <w:pPr>
        <w:tabs>
          <w:tab w:val="left" w:pos="6480"/>
          <w:tab w:val="left" w:pos="8639"/>
        </w:tabs>
        <w:spacing w:line="240" w:lineRule="auto"/>
        <w:jc w:val="center"/>
        <w:rPr>
          <w:rFonts w:ascii="Times New Roman" w:hAnsi="Times New Roman"/>
          <w:b/>
          <w:noProof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0AA338CB" wp14:editId="32C6828A">
            <wp:extent cx="5924550" cy="4105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5" b="2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D5D" w:rsidRPr="00F82D6F" w:rsidRDefault="00637D5D" w:rsidP="00637D5D">
      <w:pPr>
        <w:tabs>
          <w:tab w:val="left" w:pos="6480"/>
          <w:tab w:val="left" w:pos="8639"/>
        </w:tabs>
        <w:spacing w:line="240" w:lineRule="auto"/>
        <w:jc w:val="center"/>
        <w:rPr>
          <w:rFonts w:ascii="Times New Roman" w:hAnsi="Times New Roman"/>
          <w:b/>
          <w:noProof/>
          <w:sz w:val="24"/>
          <w:szCs w:val="24"/>
        </w:rPr>
      </w:pPr>
    </w:p>
    <w:p w:rsidR="00637D5D" w:rsidRPr="005B7364" w:rsidRDefault="00637D5D" w:rsidP="00637D5D">
      <w:pPr>
        <w:numPr>
          <w:ilvl w:val="0"/>
          <w:numId w:val="36"/>
        </w:numPr>
        <w:tabs>
          <w:tab w:val="num" w:pos="900"/>
          <w:tab w:val="left" w:pos="6480"/>
          <w:tab w:val="left" w:pos="8639"/>
        </w:tabs>
        <w:spacing w:after="160" w:line="240" w:lineRule="auto"/>
        <w:ind w:left="19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2.88</w:t>
      </w:r>
      <w:r w:rsidRPr="005B7364">
        <w:rPr>
          <w:rFonts w:ascii="Times New Roman" w:hAnsi="Times New Roman"/>
          <w:sz w:val="24"/>
          <w:szCs w:val="24"/>
        </w:rPr>
        <w:t xml:space="preserve"> &lt; </w:t>
      </w:r>
      <w:r w:rsidRPr="005B7364">
        <w:rPr>
          <w:rFonts w:ascii="Times New Roman" w:hAnsi="Times New Roman"/>
          <w:i/>
          <w:sz w:val="24"/>
          <w:szCs w:val="24"/>
        </w:rPr>
        <w:t xml:space="preserve">K </w:t>
      </w:r>
      <w:r w:rsidRPr="005B7364">
        <w:rPr>
          <w:rFonts w:ascii="Times New Roman" w:hAnsi="Times New Roman"/>
          <w:sz w:val="24"/>
          <w:szCs w:val="24"/>
        </w:rPr>
        <w:t xml:space="preserve">&lt; </w:t>
      </w:r>
      <w:r w:rsidRPr="00F82D6F">
        <w:rPr>
          <w:rFonts w:ascii="Symbol" w:hAnsi="Symbol"/>
          <w:sz w:val="24"/>
          <w:szCs w:val="24"/>
        </w:rPr>
        <w:sym w:font="Symbol" w:char="F0A5"/>
      </w:r>
    </w:p>
    <w:p w:rsidR="00637D5D" w:rsidRPr="005B7364" w:rsidRDefault="00637D5D" w:rsidP="00637D5D">
      <w:pPr>
        <w:tabs>
          <w:tab w:val="num" w:pos="900"/>
          <w:tab w:val="left" w:pos="6480"/>
          <w:tab w:val="left" w:pos="8639"/>
        </w:tabs>
        <w:spacing w:line="240" w:lineRule="auto"/>
        <w:ind w:left="1980"/>
        <w:rPr>
          <w:rFonts w:ascii="Times New Roman" w:hAnsi="Times New Roman"/>
          <w:b/>
          <w:sz w:val="24"/>
          <w:szCs w:val="24"/>
        </w:rPr>
      </w:pPr>
    </w:p>
    <w:p w:rsidR="00637D5D" w:rsidRPr="005B7364" w:rsidRDefault="00637D5D" w:rsidP="00637D5D">
      <w:pPr>
        <w:numPr>
          <w:ilvl w:val="0"/>
          <w:numId w:val="36"/>
        </w:numPr>
        <w:tabs>
          <w:tab w:val="num" w:pos="900"/>
          <w:tab w:val="left" w:pos="6480"/>
          <w:tab w:val="left" w:pos="8639"/>
        </w:tabs>
        <w:spacing w:after="160" w:line="240" w:lineRule="auto"/>
        <w:ind w:left="198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 </w:t>
      </w:r>
      <w:r w:rsidRPr="005B7364">
        <w:rPr>
          <w:rFonts w:ascii="Times New Roman" w:hAnsi="Times New Roman"/>
          <w:i/>
          <w:sz w:val="24"/>
          <w:szCs w:val="24"/>
        </w:rPr>
        <w:t>K</w:t>
      </w:r>
      <w:r w:rsidRPr="005B7364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>34</w:t>
      </w:r>
      <w:r w:rsidRPr="005B7364">
        <w:rPr>
          <w:rFonts w:ascii="Times New Roman" w:hAnsi="Times New Roman"/>
          <w:sz w:val="24"/>
          <w:szCs w:val="24"/>
        </w:rPr>
        <w:t xml:space="preserve"> @ </w:t>
      </w:r>
      <w:r>
        <w:rPr>
          <w:rFonts w:ascii="Times New Roman" w:hAnsi="Times New Roman"/>
          <w:sz w:val="24"/>
          <w:szCs w:val="24"/>
        </w:rPr>
        <w:t>–</w:t>
      </w:r>
      <w:r w:rsidRPr="005B7364">
        <w:rPr>
          <w:rFonts w:ascii="Times New Roman" w:hAnsi="Times New Roman"/>
          <w:sz w:val="24"/>
          <w:szCs w:val="24"/>
        </w:rPr>
        <w:t>13.</w:t>
      </w:r>
      <w:r>
        <w:rPr>
          <w:rFonts w:ascii="Times New Roman" w:hAnsi="Times New Roman"/>
          <w:sz w:val="24"/>
          <w:szCs w:val="24"/>
        </w:rPr>
        <w:t>4</w:t>
      </w:r>
      <w:r w:rsidRPr="005B7364">
        <w:rPr>
          <w:rFonts w:ascii="Times New Roman" w:hAnsi="Times New Roman"/>
          <w:sz w:val="24"/>
          <w:szCs w:val="24"/>
        </w:rPr>
        <w:t xml:space="preserve"> ± j13.</w:t>
      </w:r>
      <w:r>
        <w:rPr>
          <w:rFonts w:ascii="Times New Roman" w:hAnsi="Times New Roman"/>
          <w:sz w:val="24"/>
          <w:szCs w:val="24"/>
        </w:rPr>
        <w:t>4</w:t>
      </w:r>
    </w:p>
    <w:p w:rsidR="00637D5D" w:rsidRPr="005B7364" w:rsidRDefault="00637D5D" w:rsidP="00637D5D">
      <w:pPr>
        <w:tabs>
          <w:tab w:val="num" w:pos="900"/>
          <w:tab w:val="left" w:pos="6480"/>
          <w:tab w:val="left" w:pos="8639"/>
        </w:tabs>
        <w:spacing w:line="240" w:lineRule="auto"/>
        <w:ind w:left="1980"/>
        <w:rPr>
          <w:rFonts w:ascii="Times New Roman" w:hAnsi="Times New Roman"/>
          <w:b/>
          <w:sz w:val="24"/>
          <w:szCs w:val="24"/>
        </w:rPr>
      </w:pPr>
    </w:p>
    <w:p w:rsidR="00637D5D" w:rsidRPr="005B7364" w:rsidRDefault="00637D5D" w:rsidP="00637D5D">
      <w:pPr>
        <w:numPr>
          <w:ilvl w:val="0"/>
          <w:numId w:val="36"/>
        </w:numPr>
        <w:tabs>
          <w:tab w:val="num" w:pos="900"/>
          <w:tab w:val="left" w:pos="6480"/>
          <w:tab w:val="left" w:pos="8639"/>
        </w:tabs>
        <w:spacing w:after="160" w:line="240" w:lineRule="auto"/>
        <w:ind w:left="1980"/>
        <w:rPr>
          <w:rFonts w:ascii="Times New Roman" w:hAnsi="Times New Roman"/>
          <w:sz w:val="24"/>
          <w:szCs w:val="24"/>
        </w:rPr>
      </w:pPr>
      <w:r w:rsidRPr="0035712A">
        <w:t>At the break-in point</w:t>
      </w:r>
      <w:r w:rsidRPr="005B7364">
        <w:rPr>
          <w:rFonts w:ascii="Times New Roman" w:hAnsi="Times New Roman"/>
          <w:sz w:val="24"/>
          <w:szCs w:val="24"/>
        </w:rPr>
        <w:t xml:space="preserve">, </w:t>
      </w:r>
      <w:r w:rsidRPr="005B7364">
        <w:rPr>
          <w:rFonts w:ascii="Times New Roman" w:hAnsi="Times New Roman"/>
          <w:i/>
          <w:sz w:val="24"/>
          <w:szCs w:val="24"/>
        </w:rPr>
        <w:t>s</w:t>
      </w:r>
      <w:r w:rsidRPr="005B7364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>–15.8</w:t>
      </w:r>
      <w:r w:rsidRPr="005B7364">
        <w:rPr>
          <w:rFonts w:ascii="Times New Roman" w:hAnsi="Times New Roman"/>
          <w:sz w:val="24"/>
          <w:szCs w:val="24"/>
        </w:rPr>
        <w:t xml:space="preserve">, </w:t>
      </w:r>
      <w:r w:rsidRPr="005B7364">
        <w:rPr>
          <w:rFonts w:ascii="Times New Roman" w:hAnsi="Times New Roman"/>
          <w:i/>
          <w:sz w:val="24"/>
          <w:szCs w:val="24"/>
        </w:rPr>
        <w:t>K</w:t>
      </w:r>
      <w:r w:rsidRPr="005B7364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>121</w:t>
      </w:r>
      <w:r w:rsidRPr="005B7364">
        <w:rPr>
          <w:rFonts w:ascii="Times New Roman" w:hAnsi="Times New Roman"/>
          <w:sz w:val="24"/>
          <w:szCs w:val="24"/>
        </w:rPr>
        <w:t xml:space="preserve">. </w:t>
      </w:r>
    </w:p>
    <w:p w:rsidR="00994A5E" w:rsidRDefault="00994A5E">
      <w:pPr>
        <w:tabs>
          <w:tab w:val="left" w:pos="6480"/>
          <w:tab w:val="left" w:pos="8639"/>
        </w:tabs>
        <w:spacing w:line="240" w:lineRule="auto"/>
        <w:ind w:left="1170"/>
        <w:rPr>
          <w:b/>
        </w:rPr>
      </w:pPr>
    </w:p>
    <w:p w:rsidR="00994A5E" w:rsidRDefault="00994A5E">
      <w:pPr>
        <w:tabs>
          <w:tab w:val="left" w:pos="6480"/>
          <w:tab w:val="left" w:pos="8639"/>
        </w:tabs>
        <w:spacing w:line="240" w:lineRule="auto"/>
        <w:ind w:left="1170"/>
      </w:pPr>
    </w:p>
    <w:p w:rsidR="008D579B" w:rsidRDefault="008D579B">
      <w:pPr>
        <w:spacing w:line="240" w:lineRule="auto"/>
        <w:rPr>
          <w:b/>
        </w:rPr>
      </w:pPr>
      <w:r>
        <w:rPr>
          <w:b/>
        </w:rPr>
        <w:br w:type="page"/>
      </w:r>
    </w:p>
    <w:p w:rsidR="00994A5E" w:rsidRDefault="00240BBE">
      <w:pPr>
        <w:tabs>
          <w:tab w:val="right" w:pos="360"/>
          <w:tab w:val="left" w:pos="1440"/>
          <w:tab w:val="left" w:pos="6480"/>
          <w:tab w:val="left" w:pos="8639"/>
        </w:tabs>
        <w:ind w:left="360" w:hanging="360"/>
      </w:pPr>
      <w:r>
        <w:rPr>
          <w:b/>
        </w:rPr>
        <w:lastRenderedPageBreak/>
        <w:t xml:space="preserve"> </w:t>
      </w:r>
      <w:r>
        <w:rPr>
          <w:b/>
          <w:color w:val="FF0000"/>
        </w:rPr>
        <w:t>I-7 Instructor</w:t>
      </w:r>
      <w:r w:rsidR="00994A5E">
        <w:tab/>
      </w:r>
    </w:p>
    <w:p w:rsidR="00994A5E" w:rsidRDefault="00994A5E">
      <w:pPr>
        <w:tabs>
          <w:tab w:val="left" w:pos="6480"/>
          <w:tab w:val="left" w:pos="8639"/>
        </w:tabs>
        <w:ind w:left="1170"/>
      </w:pPr>
      <w:r>
        <w:t xml:space="preserve">T(s) =  </w:t>
      </w:r>
      <w:r w:rsidR="00715A8D">
        <w:fldChar w:fldCharType="begin"/>
      </w:r>
      <w:r>
        <w:instrText xml:space="preserve"> EQ \F(1,s</w:instrText>
      </w:r>
      <w:r>
        <w:rPr>
          <w:position w:val="6"/>
          <w:sz w:val="18"/>
        </w:rPr>
        <w:instrText>2</w:instrText>
      </w:r>
      <w:r>
        <w:instrText xml:space="preserve"> + </w:instrText>
      </w:r>
      <w:r>
        <w:rPr>
          <w:rFonts w:ascii="Symbol" w:hAnsi="Symbol"/>
          <w:sz w:val="24"/>
        </w:rPr>
        <w:instrText>a</w:instrText>
      </w:r>
      <w:r>
        <w:rPr>
          <w:sz w:val="24"/>
        </w:rPr>
        <w:instrText xml:space="preserve">s + 1)  </w:instrText>
      </w:r>
      <w:r>
        <w:instrText xml:space="preserve"> </w:instrText>
      </w:r>
      <w:r w:rsidR="00715A8D">
        <w:fldChar w:fldCharType="end"/>
      </w:r>
      <w:r>
        <w:rPr>
          <w:sz w:val="24"/>
        </w:rPr>
        <w:t xml:space="preserve">= </w:t>
      </w:r>
      <w:r w:rsidR="00715A8D">
        <w:rPr>
          <w:sz w:val="24"/>
        </w:rPr>
        <w:fldChar w:fldCharType="begin"/>
      </w:r>
      <w:r>
        <w:rPr>
          <w:sz w:val="24"/>
        </w:rPr>
        <w:instrText xml:space="preserve"> EQ \F(\F(1,s</w:instrText>
      </w:r>
      <w:r>
        <w:rPr>
          <w:position w:val="6"/>
        </w:rPr>
        <w:instrText xml:space="preserve">2 </w:instrText>
      </w:r>
      <w:r>
        <w:instrText>+ 1),1 + \F(</w:instrText>
      </w:r>
      <w:r>
        <w:rPr>
          <w:rFonts w:ascii="Symbol" w:hAnsi="Symbol"/>
          <w:sz w:val="24"/>
        </w:rPr>
        <w:instrText>a</w:instrText>
      </w:r>
      <w:r>
        <w:rPr>
          <w:sz w:val="24"/>
        </w:rPr>
        <w:instrText>s,s</w:instrText>
      </w:r>
      <w:r>
        <w:rPr>
          <w:position w:val="6"/>
        </w:rPr>
        <w:instrText>2</w:instrText>
      </w:r>
      <w:r>
        <w:instrText xml:space="preserve"> + 1)) </w:instrText>
      </w:r>
      <w:r>
        <w:rPr>
          <w:sz w:val="24"/>
        </w:rPr>
        <w:instrText xml:space="preserve"> </w:instrText>
      </w:r>
      <w:r w:rsidR="00715A8D">
        <w:rPr>
          <w:sz w:val="24"/>
        </w:rPr>
        <w:fldChar w:fldCharType="end"/>
      </w:r>
      <w:r>
        <w:t xml:space="preserve">. </w:t>
      </w:r>
      <w:proofErr w:type="gramStart"/>
      <w:r>
        <w:t>Thus</w:t>
      </w:r>
      <w:proofErr w:type="gramEnd"/>
      <w:r>
        <w:t xml:space="preserve"> an equivalent system has G(s) = </w:t>
      </w:r>
      <w:r w:rsidR="00715A8D">
        <w:fldChar w:fldCharType="begin"/>
      </w:r>
      <w:r>
        <w:instrText xml:space="preserve"> EQ \</w:instrText>
      </w:r>
      <w:r>
        <w:rPr>
          <w:sz w:val="24"/>
        </w:rPr>
        <w:instrText>F(1,s</w:instrText>
      </w:r>
      <w:r>
        <w:rPr>
          <w:position w:val="6"/>
        </w:rPr>
        <w:instrText xml:space="preserve">2 </w:instrText>
      </w:r>
      <w:r>
        <w:instrText xml:space="preserve">+ 1)    </w:instrText>
      </w:r>
      <w:r w:rsidR="00715A8D">
        <w:fldChar w:fldCharType="end"/>
      </w:r>
      <w:r>
        <w:t xml:space="preserve">and H(s) = </w:t>
      </w:r>
      <w:r>
        <w:rPr>
          <w:rFonts w:ascii="Symbol" w:hAnsi="Symbol"/>
          <w:sz w:val="24"/>
        </w:rPr>
        <w:t></w:t>
      </w:r>
      <w:r>
        <w:rPr>
          <w:sz w:val="24"/>
        </w:rPr>
        <w:t xml:space="preserve">s. </w:t>
      </w:r>
      <w:r>
        <w:t>Plotting a root locus for G(s)H(s) =</w:t>
      </w:r>
      <w:r>
        <w:rPr>
          <w:sz w:val="24"/>
        </w:rPr>
        <w:t xml:space="preserve"> </w:t>
      </w:r>
      <w:r w:rsidR="00715A8D">
        <w:rPr>
          <w:sz w:val="24"/>
        </w:rPr>
        <w:fldChar w:fldCharType="begin"/>
      </w:r>
      <w:r>
        <w:rPr>
          <w:sz w:val="24"/>
        </w:rPr>
        <w:instrText xml:space="preserve"> EQ \F(</w:instrText>
      </w:r>
      <w:r>
        <w:rPr>
          <w:rFonts w:ascii="Symbol" w:hAnsi="Symbol"/>
          <w:sz w:val="24"/>
        </w:rPr>
        <w:instrText>a</w:instrText>
      </w:r>
      <w:r>
        <w:rPr>
          <w:sz w:val="24"/>
        </w:rPr>
        <w:instrText>s,s</w:instrText>
      </w:r>
      <w:r>
        <w:rPr>
          <w:position w:val="6"/>
        </w:rPr>
        <w:instrText>2</w:instrText>
      </w:r>
      <w:r>
        <w:instrText xml:space="preserve"> + 1) </w:instrText>
      </w:r>
      <w:r>
        <w:rPr>
          <w:sz w:val="24"/>
        </w:rPr>
        <w:instrText xml:space="preserve"> </w:instrText>
      </w:r>
      <w:r w:rsidR="00715A8D">
        <w:rPr>
          <w:sz w:val="24"/>
        </w:rPr>
        <w:fldChar w:fldCharType="end"/>
      </w:r>
      <w:r>
        <w:t xml:space="preserve">, we obtain, </w:t>
      </w:r>
    </w:p>
    <w:p w:rsidR="00994A5E" w:rsidRDefault="00380A08">
      <w:pPr>
        <w:tabs>
          <w:tab w:val="left" w:pos="6480"/>
          <w:tab w:val="left" w:pos="8639"/>
        </w:tabs>
        <w:ind w:left="360" w:hanging="360"/>
        <w:jc w:val="center"/>
      </w:pPr>
      <w:r>
        <w:rPr>
          <w:noProof/>
        </w:rPr>
        <w:drawing>
          <wp:inline distT="0" distB="0" distL="0" distR="0">
            <wp:extent cx="3185160" cy="2156460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5E" w:rsidRDefault="00994A5E">
      <w:pPr>
        <w:tabs>
          <w:tab w:val="left" w:pos="6480"/>
          <w:tab w:val="left" w:pos="8639"/>
        </w:tabs>
        <w:ind w:left="720"/>
      </w:pPr>
      <w:r>
        <w:rPr>
          <w:b/>
        </w:rPr>
        <w:t>2</w:t>
      </w:r>
      <w:r w:rsidR="001E632A">
        <w:rPr>
          <w:b/>
        </w:rPr>
        <w:t>9</w:t>
      </w:r>
      <w:r>
        <w:rPr>
          <w:b/>
        </w:rPr>
        <w:t>.</w:t>
      </w:r>
      <w:r w:rsidR="00240BBE">
        <w:rPr>
          <w:b/>
        </w:rPr>
        <w:t xml:space="preserve"> </w:t>
      </w:r>
      <w:r w:rsidR="00240BBE">
        <w:rPr>
          <w:b/>
          <w:color w:val="FF0000"/>
        </w:rPr>
        <w:t>I-8 Instructor</w:t>
      </w:r>
      <w:r>
        <w:t xml:space="preserve"> </w:t>
      </w:r>
    </w:p>
    <w:p w:rsidR="00994A5E" w:rsidRDefault="00994A5E">
      <w:pPr>
        <w:tabs>
          <w:tab w:val="left" w:pos="6480"/>
          <w:tab w:val="left" w:pos="8639"/>
        </w:tabs>
        <w:spacing w:line="240" w:lineRule="auto"/>
        <w:ind w:left="1170"/>
      </w:pPr>
      <w:r>
        <w:t xml:space="preserve">The root locus intersects the 0.55 damping ratio line at –7.217 + j10.959 with </w:t>
      </w:r>
      <w:r>
        <w:rPr>
          <w:i/>
        </w:rPr>
        <w:t>K</w:t>
      </w:r>
      <w:r>
        <w:t xml:space="preserve"> = 134.8. A</w:t>
      </w:r>
    </w:p>
    <w:p w:rsidR="00994A5E" w:rsidRDefault="00994A5E">
      <w:pPr>
        <w:pStyle w:val="BodyTextIndent"/>
      </w:pPr>
      <w:r>
        <w:t xml:space="preserve"> justification of a second-order approximation is not required. The problem stated the requirements in terms of damping ratio and not percent overshoot, settling time, or peak time. A second-order approximation is required to draw the equivalency between percent overshoot, settling time, and peak time and damping ratio and natural frequency.</w:t>
      </w:r>
    </w:p>
    <w:p w:rsidR="008D579B" w:rsidRDefault="008D579B">
      <w:pPr>
        <w:spacing w:line="240" w:lineRule="auto"/>
        <w:rPr>
          <w:b/>
          <w:color w:val="FF0000"/>
        </w:rPr>
      </w:pPr>
      <w:r>
        <w:rPr>
          <w:b/>
          <w:color w:val="FF0000"/>
        </w:rPr>
        <w:br w:type="page"/>
      </w:r>
    </w:p>
    <w:p w:rsidR="00994A5E" w:rsidRPr="00240BBE" w:rsidRDefault="004C21FB">
      <w:pPr>
        <w:tabs>
          <w:tab w:val="left" w:pos="1440"/>
          <w:tab w:val="left" w:pos="6480"/>
          <w:tab w:val="left" w:pos="8639"/>
        </w:tabs>
        <w:spacing w:line="240" w:lineRule="auto"/>
        <w:ind w:left="720"/>
        <w:rPr>
          <w:color w:val="FF0000"/>
        </w:rPr>
      </w:pPr>
      <w:r>
        <w:rPr>
          <w:b/>
          <w:color w:val="FF0000"/>
        </w:rPr>
        <w:lastRenderedPageBreak/>
        <w:t>I-9 Instructor</w:t>
      </w:r>
    </w:p>
    <w:p w:rsidR="00994A5E" w:rsidRDefault="00994A5E">
      <w:pPr>
        <w:spacing w:line="240" w:lineRule="auto"/>
        <w:ind w:left="1170"/>
        <w:rPr>
          <w:b/>
        </w:rPr>
      </w:pPr>
      <w:r>
        <w:rPr>
          <w:b/>
        </w:rPr>
        <w:t xml:space="preserve">Program: 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r>
        <w:rPr>
          <w:rFonts w:ascii="Monaco" w:hAnsi="Monaco"/>
          <w:sz w:val="18"/>
        </w:rPr>
        <w:t>pos=10;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r>
        <w:rPr>
          <w:rFonts w:ascii="Monaco" w:hAnsi="Monaco"/>
          <w:sz w:val="18"/>
        </w:rPr>
        <w:t>z=-log(pos/100)/sqrt(pi^2+[log(pos/100</w:t>
      </w:r>
      <w:proofErr w:type="gramStart"/>
      <w:r>
        <w:rPr>
          <w:rFonts w:ascii="Monaco" w:hAnsi="Monaco"/>
          <w:sz w:val="18"/>
        </w:rPr>
        <w:t>)]^</w:t>
      </w:r>
      <w:proofErr w:type="gramEnd"/>
      <w:r>
        <w:rPr>
          <w:rFonts w:ascii="Monaco" w:hAnsi="Monaco"/>
          <w:sz w:val="18"/>
        </w:rPr>
        <w:t>2)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proofErr w:type="spellStart"/>
      <w:r>
        <w:rPr>
          <w:rFonts w:ascii="Monaco" w:hAnsi="Monaco"/>
          <w:sz w:val="18"/>
        </w:rPr>
        <w:t>numg</w:t>
      </w:r>
      <w:proofErr w:type="spellEnd"/>
      <w:r>
        <w:rPr>
          <w:rFonts w:ascii="Monaco" w:hAnsi="Monaco"/>
          <w:sz w:val="18"/>
        </w:rPr>
        <w:t>=1;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proofErr w:type="spellStart"/>
      <w:r>
        <w:rPr>
          <w:rFonts w:ascii="Monaco" w:hAnsi="Monaco"/>
          <w:sz w:val="18"/>
        </w:rPr>
        <w:t>deng</w:t>
      </w:r>
      <w:proofErr w:type="spellEnd"/>
      <w:r>
        <w:rPr>
          <w:rFonts w:ascii="Monaco" w:hAnsi="Monaco"/>
          <w:sz w:val="18"/>
        </w:rPr>
        <w:t>=</w:t>
      </w:r>
      <w:proofErr w:type="gramStart"/>
      <w:r>
        <w:rPr>
          <w:rFonts w:ascii="Monaco" w:hAnsi="Monaco"/>
          <w:sz w:val="18"/>
        </w:rPr>
        <w:t>poly(</w:t>
      </w:r>
      <w:proofErr w:type="gramEnd"/>
      <w:r>
        <w:rPr>
          <w:rFonts w:ascii="Monaco" w:hAnsi="Monaco"/>
          <w:sz w:val="18"/>
        </w:rPr>
        <w:t>[0 -3 -4 -8]);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r>
        <w:rPr>
          <w:rFonts w:ascii="Monaco" w:hAnsi="Monaco"/>
          <w:sz w:val="18"/>
        </w:rPr>
        <w:t>G=</w:t>
      </w:r>
      <w:proofErr w:type="spellStart"/>
      <w:r>
        <w:rPr>
          <w:rFonts w:ascii="Monaco" w:hAnsi="Monaco"/>
          <w:sz w:val="18"/>
        </w:rPr>
        <w:t>tf</w:t>
      </w:r>
      <w:proofErr w:type="spellEnd"/>
      <w:r>
        <w:rPr>
          <w:rFonts w:ascii="Monaco" w:hAnsi="Monaco"/>
          <w:sz w:val="18"/>
        </w:rPr>
        <w:t>(</w:t>
      </w:r>
      <w:proofErr w:type="spellStart"/>
      <w:proofErr w:type="gramStart"/>
      <w:r>
        <w:rPr>
          <w:rFonts w:ascii="Monaco" w:hAnsi="Monaco"/>
          <w:sz w:val="18"/>
        </w:rPr>
        <w:t>numg,deng</w:t>
      </w:r>
      <w:proofErr w:type="spellEnd"/>
      <w:proofErr w:type="gramEnd"/>
      <w:r>
        <w:rPr>
          <w:rFonts w:ascii="Monaco" w:hAnsi="Monaco"/>
          <w:sz w:val="18"/>
        </w:rPr>
        <w:t>)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proofErr w:type="spellStart"/>
      <w:r>
        <w:rPr>
          <w:rFonts w:ascii="Monaco" w:hAnsi="Monaco"/>
          <w:sz w:val="18"/>
        </w:rPr>
        <w:t>Gzpk</w:t>
      </w:r>
      <w:proofErr w:type="spellEnd"/>
      <w:r>
        <w:rPr>
          <w:rFonts w:ascii="Monaco" w:hAnsi="Monaco"/>
          <w:sz w:val="18"/>
        </w:rPr>
        <w:t>=</w:t>
      </w:r>
      <w:proofErr w:type="spellStart"/>
      <w:r>
        <w:rPr>
          <w:rFonts w:ascii="Monaco" w:hAnsi="Monaco"/>
          <w:sz w:val="18"/>
        </w:rPr>
        <w:t>zpk</w:t>
      </w:r>
      <w:proofErr w:type="spellEnd"/>
      <w:r>
        <w:rPr>
          <w:rFonts w:ascii="Monaco" w:hAnsi="Monaco"/>
          <w:sz w:val="18"/>
        </w:rPr>
        <w:t>(G)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proofErr w:type="spellStart"/>
      <w:r>
        <w:rPr>
          <w:rFonts w:ascii="Monaco" w:hAnsi="Monaco"/>
          <w:sz w:val="18"/>
        </w:rPr>
        <w:t>rlocus</w:t>
      </w:r>
      <w:proofErr w:type="spellEnd"/>
      <w:r>
        <w:rPr>
          <w:rFonts w:ascii="Monaco" w:hAnsi="Monaco"/>
          <w:sz w:val="18"/>
        </w:rPr>
        <w:t>(G,0:1:100)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r>
        <w:rPr>
          <w:rFonts w:ascii="Monaco" w:hAnsi="Monaco"/>
          <w:sz w:val="18"/>
        </w:rPr>
        <w:t>pause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proofErr w:type="gramStart"/>
      <w:r>
        <w:rPr>
          <w:rFonts w:ascii="Monaco" w:hAnsi="Monaco"/>
          <w:sz w:val="18"/>
        </w:rPr>
        <w:t>axis(</w:t>
      </w:r>
      <w:proofErr w:type="gramEnd"/>
      <w:r>
        <w:rPr>
          <w:rFonts w:ascii="Monaco" w:hAnsi="Monaco"/>
          <w:sz w:val="18"/>
        </w:rPr>
        <w:t>[-2,0,-2,2])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proofErr w:type="spellStart"/>
      <w:r>
        <w:rPr>
          <w:rFonts w:ascii="Monaco" w:hAnsi="Monaco"/>
          <w:sz w:val="18"/>
        </w:rPr>
        <w:t>sgrid</w:t>
      </w:r>
      <w:proofErr w:type="spellEnd"/>
      <w:r>
        <w:rPr>
          <w:rFonts w:ascii="Monaco" w:hAnsi="Monaco"/>
          <w:sz w:val="18"/>
        </w:rPr>
        <w:t>(z,0)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r>
        <w:rPr>
          <w:rFonts w:ascii="Monaco" w:hAnsi="Monaco"/>
          <w:sz w:val="18"/>
        </w:rPr>
        <w:t>pause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r>
        <w:rPr>
          <w:rFonts w:ascii="Monaco" w:hAnsi="Monaco"/>
          <w:sz w:val="18"/>
        </w:rPr>
        <w:t>[</w:t>
      </w:r>
      <w:proofErr w:type="gramStart"/>
      <w:r>
        <w:rPr>
          <w:rFonts w:ascii="Monaco" w:hAnsi="Monaco"/>
          <w:sz w:val="18"/>
        </w:rPr>
        <w:t>K,P</w:t>
      </w:r>
      <w:proofErr w:type="gramEnd"/>
      <w:r>
        <w:rPr>
          <w:rFonts w:ascii="Monaco" w:hAnsi="Monaco"/>
          <w:sz w:val="18"/>
        </w:rPr>
        <w:t>]=</w:t>
      </w:r>
      <w:proofErr w:type="spellStart"/>
      <w:r>
        <w:rPr>
          <w:rFonts w:ascii="Monaco" w:hAnsi="Monaco"/>
          <w:sz w:val="18"/>
        </w:rPr>
        <w:t>rlocfind</w:t>
      </w:r>
      <w:proofErr w:type="spellEnd"/>
      <w:r>
        <w:rPr>
          <w:rFonts w:ascii="Monaco" w:hAnsi="Monaco"/>
          <w:sz w:val="18"/>
        </w:rPr>
        <w:t>(G)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r>
        <w:rPr>
          <w:rFonts w:ascii="Monaco" w:hAnsi="Monaco"/>
          <w:sz w:val="18"/>
        </w:rPr>
        <w:t>T=feedback(K*G,1)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r>
        <w:rPr>
          <w:rFonts w:ascii="Monaco" w:hAnsi="Monaco"/>
          <w:sz w:val="18"/>
        </w:rPr>
        <w:t>pause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  <w:r>
        <w:rPr>
          <w:rFonts w:ascii="Monaco" w:hAnsi="Monaco"/>
          <w:sz w:val="18"/>
        </w:rPr>
        <w:t>step(T)</w:t>
      </w:r>
    </w:p>
    <w:p w:rsidR="00994A5E" w:rsidRDefault="00994A5E">
      <w:pPr>
        <w:spacing w:line="240" w:lineRule="auto"/>
        <w:ind w:left="1170"/>
        <w:rPr>
          <w:rFonts w:ascii="Monaco" w:hAnsi="Monaco"/>
          <w:sz w:val="18"/>
        </w:rPr>
      </w:pPr>
    </w:p>
    <w:p w:rsidR="00994A5E" w:rsidRDefault="00994A5E">
      <w:pPr>
        <w:spacing w:line="240" w:lineRule="auto"/>
        <w:ind w:left="1170"/>
        <w:rPr>
          <w:b/>
        </w:rPr>
      </w:pPr>
    </w:p>
    <w:p w:rsidR="00994A5E" w:rsidRDefault="00994A5E">
      <w:pPr>
        <w:spacing w:line="240" w:lineRule="auto"/>
        <w:ind w:left="1170"/>
        <w:rPr>
          <w:b/>
        </w:rPr>
      </w:pPr>
    </w:p>
    <w:p w:rsidR="00994A5E" w:rsidRDefault="00994A5E">
      <w:pPr>
        <w:spacing w:line="240" w:lineRule="auto"/>
        <w:ind w:left="1170"/>
        <w:rPr>
          <w:b/>
        </w:rPr>
      </w:pPr>
    </w:p>
    <w:p w:rsidR="00994A5E" w:rsidRDefault="00994A5E">
      <w:pPr>
        <w:spacing w:line="240" w:lineRule="auto"/>
        <w:ind w:left="1170"/>
        <w:rPr>
          <w:b/>
        </w:rPr>
      </w:pPr>
    </w:p>
    <w:p w:rsidR="00994A5E" w:rsidRDefault="00994A5E">
      <w:pPr>
        <w:spacing w:line="240" w:lineRule="auto"/>
        <w:ind w:left="1170"/>
      </w:pPr>
      <w:r>
        <w:rPr>
          <w:b/>
        </w:rPr>
        <w:t>Computer response</w:t>
      </w:r>
      <w:r>
        <w:t>: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>z =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   0.5912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>Transfer function: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            1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>----------------------------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>s^4 + 15 s^3 + 68 s^2 + 96 s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>Zero/pole/gain: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        1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>-------------------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>s (s+8) (s+4) (s+3)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>Select a point in the graphics window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>selected_point =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 -0.7994 + 1.0802i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>K =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  81.0240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>P =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 -7.1058          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 -6.2895          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 -0.8023 + 1.0813i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 -0.8023 - 1.0813i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>Transfer function: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 xml:space="preserve">               81.02</w:t>
      </w:r>
    </w:p>
    <w:p w:rsidR="004F7FD5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t>------------------------------------</w:t>
      </w:r>
    </w:p>
    <w:p w:rsidR="00994A5E" w:rsidRPr="004F7FD5" w:rsidRDefault="004F7FD5" w:rsidP="004F7FD5">
      <w:pPr>
        <w:spacing w:line="240" w:lineRule="auto"/>
        <w:ind w:left="1170"/>
        <w:rPr>
          <w:rFonts w:ascii="Monaco" w:hAnsi="Monaco"/>
          <w:noProof/>
          <w:sz w:val="18"/>
        </w:rPr>
      </w:pPr>
      <w:r w:rsidRPr="004F7FD5">
        <w:rPr>
          <w:rFonts w:ascii="Monaco" w:hAnsi="Monaco"/>
          <w:noProof/>
          <w:sz w:val="18"/>
        </w:rPr>
        <w:lastRenderedPageBreak/>
        <w:t>s^4 + 15 s^3 + 68 s^2 + 96 s + 81.02</w:t>
      </w:r>
    </w:p>
    <w:p w:rsidR="00994A5E" w:rsidRDefault="00994A5E">
      <w:pPr>
        <w:spacing w:line="240" w:lineRule="auto"/>
        <w:ind w:left="1170"/>
      </w:pPr>
    </w:p>
    <w:p w:rsidR="00994A5E" w:rsidRDefault="00380A08">
      <w:pPr>
        <w:spacing w:line="240" w:lineRule="auto"/>
        <w:ind w:left="1170"/>
        <w:rPr>
          <w:rFonts w:ascii="Monaco" w:hAnsi="Monaco"/>
        </w:rPr>
      </w:pPr>
      <w:r>
        <w:rPr>
          <w:noProof/>
        </w:rPr>
        <w:drawing>
          <wp:inline distT="0" distB="0" distL="0" distR="0">
            <wp:extent cx="3947160" cy="3009900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5E" w:rsidRDefault="00994A5E">
      <w:pPr>
        <w:spacing w:line="240" w:lineRule="auto"/>
        <w:ind w:left="1170"/>
        <w:jc w:val="center"/>
        <w:rPr>
          <w:rFonts w:ascii="Monaco" w:hAnsi="Monaco"/>
        </w:rPr>
      </w:pPr>
    </w:p>
    <w:p w:rsidR="00994A5E" w:rsidRDefault="00380A08">
      <w:pPr>
        <w:spacing w:line="240" w:lineRule="auto"/>
        <w:ind w:left="1170"/>
        <w:rPr>
          <w:rFonts w:ascii="Monaco" w:hAnsi="Monaco"/>
        </w:rPr>
      </w:pPr>
      <w:r>
        <w:rPr>
          <w:noProof/>
        </w:rPr>
        <w:drawing>
          <wp:inline distT="0" distB="0" distL="0" distR="0">
            <wp:extent cx="3947160" cy="300990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5E" w:rsidRDefault="00380A08" w:rsidP="00163F5C">
      <w:pPr>
        <w:spacing w:line="240" w:lineRule="auto"/>
        <w:ind w:left="1260"/>
        <w:rPr>
          <w:rFonts w:ascii="Monaco" w:hAnsi="Monaco"/>
        </w:rPr>
      </w:pPr>
      <w:r>
        <w:rPr>
          <w:noProof/>
        </w:rPr>
        <w:lastRenderedPageBreak/>
        <w:drawing>
          <wp:inline distT="0" distB="0" distL="0" distR="0">
            <wp:extent cx="3947160" cy="3009900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5E" w:rsidRPr="004C21FB" w:rsidRDefault="004C21FB">
      <w:pPr>
        <w:tabs>
          <w:tab w:val="left" w:pos="1440"/>
          <w:tab w:val="left" w:pos="6480"/>
          <w:tab w:val="left" w:pos="8639"/>
        </w:tabs>
        <w:ind w:left="720"/>
        <w:rPr>
          <w:color w:val="FF0000"/>
        </w:rPr>
      </w:pPr>
      <w:r>
        <w:rPr>
          <w:b/>
          <w:color w:val="FF0000"/>
        </w:rPr>
        <w:t>I-10 Instructor</w:t>
      </w:r>
    </w:p>
    <w:p w:rsidR="00994A5E" w:rsidRDefault="00380A08">
      <w:pPr>
        <w:tabs>
          <w:tab w:val="left" w:pos="1440"/>
          <w:tab w:val="left" w:pos="6480"/>
          <w:tab w:val="left" w:pos="8639"/>
        </w:tabs>
        <w:ind w:left="990" w:hanging="360"/>
        <w:jc w:val="center"/>
      </w:pPr>
      <w:r>
        <w:rPr>
          <w:noProof/>
        </w:rPr>
        <w:drawing>
          <wp:inline distT="0" distB="0" distL="0" distR="0">
            <wp:extent cx="4450080" cy="3741420"/>
            <wp:effectExtent l="1905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724" w:rsidRDefault="00310724">
      <w:pPr>
        <w:tabs>
          <w:tab w:val="left" w:pos="1440"/>
          <w:tab w:val="left" w:pos="6480"/>
          <w:tab w:val="left" w:pos="8639"/>
        </w:tabs>
        <w:ind w:left="990" w:hanging="360"/>
        <w:jc w:val="center"/>
      </w:pPr>
    </w:p>
    <w:p w:rsidR="00994A5E" w:rsidRDefault="00994A5E">
      <w:pPr>
        <w:tabs>
          <w:tab w:val="left" w:pos="1440"/>
          <w:tab w:val="left" w:pos="6480"/>
          <w:tab w:val="left" w:pos="8639"/>
        </w:tabs>
        <w:spacing w:line="360" w:lineRule="auto"/>
        <w:ind w:left="1170"/>
      </w:pPr>
      <w:r>
        <w:rPr>
          <w:b/>
        </w:rPr>
        <w:t>a.</w:t>
      </w:r>
      <w:r>
        <w:t xml:space="preserve"> Searching the 15% overshoot line (</w:t>
      </w:r>
      <w:r>
        <w:rPr>
          <w:rFonts w:ascii="Symbol" w:hAnsi="Symbol"/>
        </w:rPr>
        <w:t></w:t>
      </w:r>
      <w:r>
        <w:rPr>
          <w:rFonts w:ascii="Symbol" w:hAnsi="Symbol"/>
        </w:rPr>
        <w:t></w:t>
      </w:r>
      <w:r>
        <w:rPr>
          <w:rFonts w:ascii="Symbol" w:hAnsi="Symbol"/>
        </w:rPr>
        <w:t></w:t>
      </w:r>
      <w:r>
        <w:rPr>
          <w:rFonts w:ascii="Symbol" w:hAnsi="Symbol"/>
        </w:rPr>
        <w:t></w:t>
      </w:r>
      <w:r>
        <w:rPr>
          <w:rFonts w:ascii="Symbol" w:hAnsi="Symbol"/>
        </w:rPr>
        <w:t></w:t>
      </w:r>
      <w:r>
        <w:rPr>
          <w:rFonts w:ascii="Symbol" w:hAnsi="Symbol"/>
        </w:rPr>
        <w:t></w:t>
      </w:r>
      <w:r>
        <w:rPr>
          <w:rFonts w:ascii="Symbol" w:hAnsi="Symbol"/>
        </w:rPr>
        <w:t></w:t>
      </w:r>
      <w:r>
        <w:rPr>
          <w:rFonts w:ascii="Symbol" w:hAnsi="Symbol"/>
        </w:rPr>
        <w:t></w:t>
      </w:r>
      <w:r>
        <w:rPr>
          <w:rFonts w:ascii="Symbol" w:hAnsi="Symbol"/>
        </w:rPr>
        <w:t></w:t>
      </w:r>
      <w:r>
        <w:rPr>
          <w:rFonts w:ascii="Symbol" w:hAnsi="Symbol"/>
        </w:rPr>
        <w:t></w:t>
      </w:r>
      <w:r>
        <w:rPr>
          <w:rFonts w:ascii="Symbol" w:hAnsi="Symbol"/>
        </w:rPr>
        <w:t></w:t>
      </w:r>
      <w:r>
        <w:rPr>
          <w:rFonts w:ascii="Symbol" w:hAnsi="Symbol"/>
        </w:rPr>
        <w:t></w:t>
      </w:r>
      <w:r>
        <w:t xml:space="preserve"> = </w:t>
      </w:r>
      <w:r>
        <w:rPr>
          <w:rFonts w:ascii="Symbol" w:hAnsi="Symbol"/>
        </w:rPr>
        <w:t></w:t>
      </w:r>
      <w:r>
        <w:rPr>
          <w:rFonts w:ascii="Symbol" w:hAnsi="Symbol"/>
        </w:rPr>
        <w:t></w:t>
      </w:r>
      <w:r>
        <w:rPr>
          <w:rFonts w:ascii="Symbol" w:hAnsi="Symbol"/>
        </w:rPr>
        <w:t></w:t>
      </w:r>
      <w:r>
        <w:rPr>
          <w:rFonts w:ascii="Symbol" w:hAnsi="Symbol"/>
        </w:rPr>
        <w:t></w:t>
      </w:r>
      <w:r>
        <w:rPr>
          <w:rFonts w:ascii="Symbol" w:hAnsi="Symbol"/>
        </w:rPr>
        <w:t></w:t>
      </w:r>
      <w:r>
        <w:rPr>
          <w:rFonts w:ascii="Symbol" w:hAnsi="Symbol"/>
        </w:rPr>
        <w:t></w:t>
      </w:r>
      <w:r>
        <w:rPr>
          <w:rFonts w:ascii="Symbol" w:hAnsi="Symbol"/>
        </w:rPr>
        <w:t></w:t>
      </w:r>
      <w:r>
        <w:rPr>
          <w:rFonts w:ascii="Symbol" w:hAnsi="Symbol"/>
          <w:position w:val="6"/>
          <w:sz w:val="18"/>
        </w:rPr>
        <w:t></w:t>
      </w:r>
      <w:r>
        <w:t>) for 180</w:t>
      </w:r>
      <w:r>
        <w:rPr>
          <w:position w:val="6"/>
          <w:sz w:val="18"/>
        </w:rPr>
        <w:t>o</w:t>
      </w:r>
      <w:r>
        <w:t>, we find the point 2.404</w:t>
      </w:r>
      <w:r>
        <w:rPr>
          <w:position w:val="-4"/>
          <w:sz w:val="18"/>
        </w:rPr>
        <w:t xml:space="preserve"> </w:t>
      </w:r>
      <w:r>
        <w:rPr>
          <w:rFonts w:ascii="Symbol" w:hAnsi="Symbol"/>
        </w:rPr>
        <w:t></w:t>
      </w:r>
      <w:r>
        <w:rPr>
          <w:rFonts w:ascii="Symbol" w:hAnsi="Symbol"/>
        </w:rPr>
        <w:t></w:t>
      </w:r>
      <w:r>
        <w:rPr>
          <w:rFonts w:ascii="Symbol" w:hAnsi="Symbol"/>
        </w:rPr>
        <w:t></w:t>
      </w:r>
      <w:r>
        <w:rPr>
          <w:rFonts w:ascii="Symbol" w:hAnsi="Symbol"/>
        </w:rPr>
        <w:t></w:t>
      </w:r>
      <w:r>
        <w:rPr>
          <w:rFonts w:ascii="Symbol" w:hAnsi="Symbol"/>
        </w:rPr>
        <w:t></w:t>
      </w:r>
      <w:r>
        <w:rPr>
          <w:rFonts w:ascii="Symbol" w:hAnsi="Symbol"/>
        </w:rPr>
        <w:t></w:t>
      </w:r>
      <w:r>
        <w:rPr>
          <w:rFonts w:ascii="Symbol" w:hAnsi="Symbol"/>
        </w:rPr>
        <w:t></w:t>
      </w:r>
      <w:r>
        <w:rPr>
          <w:rFonts w:ascii="Symbol" w:hAnsi="Symbol"/>
        </w:rPr>
        <w:t></w:t>
      </w:r>
      <w:r>
        <w:rPr>
          <w:rFonts w:ascii="Symbol" w:hAnsi="Symbol"/>
        </w:rPr>
        <w:t></w:t>
      </w:r>
      <w:r>
        <w:rPr>
          <w:rFonts w:ascii="Symbol" w:hAnsi="Symbol"/>
          <w:position w:val="6"/>
          <w:sz w:val="18"/>
        </w:rPr>
        <w:t></w:t>
      </w:r>
      <w:r>
        <w:t xml:space="preserve"> = -1.243 + j2.058.</w:t>
      </w:r>
    </w:p>
    <w:p w:rsidR="00994A5E" w:rsidRDefault="00994A5E">
      <w:pPr>
        <w:tabs>
          <w:tab w:val="left" w:pos="1440"/>
          <w:tab w:val="left" w:pos="6480"/>
          <w:tab w:val="left" w:pos="8639"/>
        </w:tabs>
        <w:spacing w:line="360" w:lineRule="auto"/>
        <w:ind w:left="1170"/>
      </w:pPr>
      <w:r>
        <w:rPr>
          <w:b/>
        </w:rPr>
        <w:t xml:space="preserve">b. </w:t>
      </w:r>
      <w:r>
        <w:t>K = 11.09.</w:t>
      </w:r>
    </w:p>
    <w:p w:rsidR="00994A5E" w:rsidRDefault="00994A5E">
      <w:pPr>
        <w:tabs>
          <w:tab w:val="left" w:pos="1440"/>
          <w:tab w:val="left" w:pos="6480"/>
          <w:tab w:val="left" w:pos="8639"/>
        </w:tabs>
        <w:spacing w:line="360" w:lineRule="auto"/>
        <w:ind w:left="1170"/>
      </w:pPr>
      <w:r>
        <w:rPr>
          <w:b/>
        </w:rPr>
        <w:lastRenderedPageBreak/>
        <w:t xml:space="preserve">c. </w:t>
      </w:r>
      <w:r>
        <w:t>Another pole is located left of -3. Searching for a gain of 11.09 in that region, we find the third pole at -4.514.</w:t>
      </w:r>
    </w:p>
    <w:p w:rsidR="00994A5E" w:rsidRDefault="00994A5E">
      <w:pPr>
        <w:tabs>
          <w:tab w:val="left" w:pos="1440"/>
          <w:tab w:val="left" w:pos="6480"/>
          <w:tab w:val="left" w:pos="8639"/>
        </w:tabs>
        <w:spacing w:line="360" w:lineRule="auto"/>
        <w:ind w:left="1170"/>
      </w:pPr>
      <w:r>
        <w:rPr>
          <w:b/>
        </w:rPr>
        <w:t xml:space="preserve">d. </w:t>
      </w:r>
      <w:r>
        <w:t>The third pole is not 5 times farther than the dominant pair from the j</w:t>
      </w:r>
      <w:r>
        <w:rPr>
          <w:rFonts w:ascii="Symbol" w:hAnsi="Symbol"/>
        </w:rPr>
        <w:t></w:t>
      </w:r>
      <w:r>
        <w:t xml:space="preserve"> axis. the second-order approximation is estimated to be invalid.</w:t>
      </w:r>
    </w:p>
    <w:p w:rsidR="00994A5E" w:rsidRDefault="008B1264">
      <w:pPr>
        <w:tabs>
          <w:tab w:val="left" w:pos="360"/>
          <w:tab w:val="left" w:pos="6480"/>
          <w:tab w:val="left" w:pos="7560"/>
          <w:tab w:val="left" w:pos="8640"/>
        </w:tabs>
        <w:ind w:left="720" w:right="18"/>
      </w:pPr>
      <w:r>
        <w:rPr>
          <w:b/>
          <w:color w:val="FF0000"/>
        </w:rPr>
        <w:t>I-11 Instructor</w:t>
      </w:r>
      <w:r w:rsidR="00994A5E">
        <w:t xml:space="preserve"> </w:t>
      </w:r>
    </w:p>
    <w:p w:rsidR="00003130" w:rsidRDefault="00003130" w:rsidP="00003130">
      <w:pPr>
        <w:tabs>
          <w:tab w:val="left" w:pos="360"/>
          <w:tab w:val="left" w:pos="6480"/>
          <w:tab w:val="left" w:pos="7560"/>
          <w:tab w:val="left" w:pos="8640"/>
        </w:tabs>
        <w:spacing w:before="120" w:after="120"/>
        <w:ind w:left="720" w:right="14"/>
        <w:jc w:val="center"/>
      </w:pPr>
      <w:r>
        <w:rPr>
          <w:rFonts w:asciiTheme="minorHAnsi" w:eastAsiaTheme="minorHAnsi" w:hAnsiTheme="minorHAnsi" w:cstheme="minorBidi"/>
          <w:position w:val="-32"/>
          <w:sz w:val="22"/>
          <w:szCs w:val="22"/>
        </w:rPr>
        <w:object w:dxaOrig="2880" w:dyaOrig="705">
          <v:shape id="_x0000_i1048" type="#_x0000_t75" style="width:2in;height:36pt" o:ole="">
            <v:imagedata r:id="rId70" o:title=""/>
          </v:shape>
          <o:OLEObject Type="Embed" ProgID="Equation.3" ShapeID="_x0000_i1048" DrawAspect="Content" ObjectID="_1610279550" r:id="rId71"/>
        </w:object>
      </w:r>
    </w:p>
    <w:p w:rsidR="00003130" w:rsidRDefault="00003130" w:rsidP="00003130">
      <w:pPr>
        <w:tabs>
          <w:tab w:val="left" w:pos="360"/>
          <w:tab w:val="left" w:pos="6480"/>
          <w:tab w:val="left" w:pos="7560"/>
          <w:tab w:val="left" w:pos="8640"/>
        </w:tabs>
        <w:ind w:left="1350" w:right="1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Differentiating the characteristic equation, </w:t>
      </w:r>
      <w:r>
        <w:rPr>
          <w:rFonts w:ascii="Times New Roman" w:hAnsi="Times New Roman"/>
          <w:i/>
          <w:iCs/>
          <w:sz w:val="24"/>
          <w:szCs w:val="24"/>
        </w:rPr>
        <w:t>s</w:t>
      </w:r>
      <w:r>
        <w:rPr>
          <w:rFonts w:ascii="Times New Roman" w:hAnsi="Times New Roman"/>
          <w:position w:val="6"/>
        </w:rPr>
        <w:t>3</w:t>
      </w:r>
      <w:r>
        <w:rPr>
          <w:rFonts w:ascii="Times New Roman" w:hAnsi="Times New Roman"/>
          <w:sz w:val="24"/>
          <w:szCs w:val="24"/>
        </w:rPr>
        <w:t xml:space="preserve"> + 9.25</w:t>
      </w:r>
      <w:r>
        <w:rPr>
          <w:rFonts w:ascii="Times New Roman" w:hAnsi="Times New Roman"/>
          <w:i/>
          <w:iCs/>
          <w:sz w:val="24"/>
          <w:szCs w:val="24"/>
        </w:rPr>
        <w:t>s</w:t>
      </w:r>
      <w:r>
        <w:rPr>
          <w:rFonts w:ascii="Times New Roman" w:hAnsi="Times New Roman"/>
          <w:position w:val="6"/>
        </w:rPr>
        <w:t>2</w:t>
      </w:r>
      <w:r>
        <w:rPr>
          <w:rFonts w:ascii="Times New Roman" w:hAnsi="Times New Roman"/>
          <w:sz w:val="24"/>
          <w:szCs w:val="24"/>
        </w:rPr>
        <w:t xml:space="preserve"> + 10</w:t>
      </w:r>
      <w:r>
        <w:rPr>
          <w:rFonts w:ascii="Times New Roman" w:hAnsi="Times New Roman"/>
          <w:i/>
          <w:iCs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+ </w:t>
      </w:r>
      <w:r>
        <w:rPr>
          <w:rFonts w:ascii="Times New Roman" w:hAnsi="Times New Roman"/>
          <w:i/>
          <w:iCs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 xml:space="preserve"> = 0, yields, </w:t>
      </w:r>
    </w:p>
    <w:p w:rsidR="00003130" w:rsidRDefault="00003130" w:rsidP="00003130">
      <w:pPr>
        <w:tabs>
          <w:tab w:val="left" w:pos="6480"/>
          <w:tab w:val="left" w:pos="7560"/>
          <w:tab w:val="left" w:pos="8640"/>
        </w:tabs>
        <w:ind w:left="1350" w:right="18"/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eastAsiaTheme="minorHAnsi" w:hAnsiTheme="minorHAnsi" w:cstheme="minorBidi"/>
          <w:position w:val="-24"/>
          <w:sz w:val="24"/>
          <w:szCs w:val="24"/>
        </w:rPr>
        <w:object w:dxaOrig="3225" w:dyaOrig="615">
          <v:shape id="_x0000_i1049" type="#_x0000_t75" style="width:161.4pt;height:30.6pt" o:ole="">
            <v:imagedata r:id="rId72" o:title=""/>
          </v:shape>
          <o:OLEObject Type="Embed" ProgID="Equation.3" ShapeID="_x0000_i1049" DrawAspect="Content" ObjectID="_1610279551" r:id="rId73"/>
        </w:object>
      </w:r>
    </w:p>
    <w:p w:rsidR="00003130" w:rsidRDefault="00003130" w:rsidP="00003130">
      <w:pPr>
        <w:tabs>
          <w:tab w:val="left" w:pos="6480"/>
          <w:tab w:val="left" w:pos="7560"/>
          <w:tab w:val="left" w:pos="8640"/>
        </w:tabs>
        <w:ind w:left="1350" w:right="14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Solving for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EQ \F(</w:instrText>
      </w:r>
      <w:r>
        <w:rPr>
          <w:rFonts w:ascii="Symbol" w:hAnsi="Symbol"/>
          <w:sz w:val="24"/>
          <w:szCs w:val="24"/>
        </w:rPr>
        <w:instrText>d</w:instrText>
      </w:r>
      <w:r>
        <w:rPr>
          <w:sz w:val="24"/>
          <w:szCs w:val="24"/>
        </w:rPr>
        <w:instrText>s,</w:instrText>
      </w:r>
      <w:r>
        <w:rPr>
          <w:rFonts w:ascii="Symbol" w:hAnsi="Symbol"/>
          <w:sz w:val="24"/>
          <w:szCs w:val="24"/>
        </w:rPr>
        <w:instrText>d</w:instrText>
      </w:r>
      <w:r>
        <w:rPr>
          <w:sz w:val="24"/>
          <w:szCs w:val="24"/>
        </w:rPr>
        <w:instrText xml:space="preserve">K) </w:instrText>
      </w:r>
      <w:r>
        <w:rPr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,</w:t>
      </w:r>
    </w:p>
    <w:p w:rsidR="00003130" w:rsidRDefault="00003130" w:rsidP="00003130">
      <w:pPr>
        <w:tabs>
          <w:tab w:val="left" w:pos="6480"/>
          <w:tab w:val="left" w:pos="7560"/>
          <w:tab w:val="left" w:pos="8640"/>
        </w:tabs>
        <w:ind w:left="1350" w:right="18"/>
        <w:jc w:val="center"/>
        <w:rPr>
          <w:sz w:val="24"/>
          <w:szCs w:val="24"/>
        </w:rPr>
      </w:pPr>
      <w:r>
        <w:rPr>
          <w:rFonts w:asciiTheme="minorHAnsi" w:eastAsiaTheme="minorHAnsi" w:hAnsiTheme="minorHAnsi" w:cstheme="minorBidi"/>
          <w:position w:val="-26"/>
          <w:sz w:val="24"/>
          <w:szCs w:val="24"/>
        </w:rPr>
        <w:object w:dxaOrig="2220" w:dyaOrig="645">
          <v:shape id="_x0000_i1050" type="#_x0000_t75" style="width:111.6pt;height:32.4pt" o:ole="">
            <v:imagedata r:id="rId74" o:title=""/>
          </v:shape>
          <o:OLEObject Type="Embed" ProgID="Equation.3" ShapeID="_x0000_i1050" DrawAspect="Content" ObjectID="_1610279552" r:id="rId75"/>
        </w:object>
      </w:r>
      <w:r>
        <w:rPr>
          <w:sz w:val="24"/>
          <w:szCs w:val="24"/>
        </w:rPr>
        <w:t xml:space="preserve"> </w:t>
      </w:r>
    </w:p>
    <w:p w:rsidR="00003130" w:rsidRDefault="00003130" w:rsidP="00003130">
      <w:pPr>
        <w:tabs>
          <w:tab w:val="left" w:pos="6480"/>
          <w:tab w:val="left" w:pos="7560"/>
          <w:tab w:val="left" w:pos="8640"/>
        </w:tabs>
        <w:ind w:left="1350" w:right="14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 sensitivity of </w:t>
      </w:r>
      <w:r>
        <w:rPr>
          <w:rFonts w:ascii="Times New Roman" w:hAnsi="Times New Roman"/>
          <w:i/>
          <w:iCs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to </w:t>
      </w:r>
      <w:r>
        <w:rPr>
          <w:rFonts w:ascii="Times New Roman" w:hAnsi="Times New Roman"/>
          <w:i/>
          <w:iCs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 xml:space="preserve"> is</w:t>
      </w:r>
    </w:p>
    <w:p w:rsidR="00003130" w:rsidRDefault="00003130" w:rsidP="00003130">
      <w:pPr>
        <w:tabs>
          <w:tab w:val="left" w:pos="6480"/>
          <w:tab w:val="left" w:pos="7560"/>
          <w:tab w:val="left" w:pos="8640"/>
        </w:tabs>
        <w:ind w:left="1350" w:right="18"/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eastAsiaTheme="minorHAnsi" w:hAnsiTheme="minorHAnsi" w:cstheme="minorBidi"/>
          <w:position w:val="-26"/>
          <w:sz w:val="24"/>
          <w:szCs w:val="24"/>
        </w:rPr>
        <w:object w:dxaOrig="3405" w:dyaOrig="645">
          <v:shape id="_x0000_i1051" type="#_x0000_t75" style="width:170.4pt;height:32.4pt" o:ole="">
            <v:imagedata r:id="rId76" o:title=""/>
          </v:shape>
          <o:OLEObject Type="Embed" ProgID="Equation.3" ShapeID="_x0000_i1051" DrawAspect="Content" ObjectID="_1610279553" r:id="rId77"/>
        </w:objec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The following M-file was written to plot the root locus, shown below.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Times New Roman" w:hAnsi="Times New Roman"/>
          <w:color w:val="000000"/>
          <w:sz w:val="24"/>
          <w:szCs w:val="24"/>
        </w:rPr>
      </w:pP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numg</w:t>
      </w:r>
      <w:proofErr w:type="spellEnd"/>
      <w:r>
        <w:rPr>
          <w:rFonts w:ascii="Courier New" w:hAnsi="Courier New" w:cs="Courier New"/>
          <w:color w:val="000000"/>
        </w:rPr>
        <w:t xml:space="preserve"> = 1;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deng</w:t>
      </w:r>
      <w:proofErr w:type="spellEnd"/>
      <w:r>
        <w:rPr>
          <w:rFonts w:ascii="Courier New" w:hAnsi="Courier New" w:cs="Courier New"/>
          <w:color w:val="000000"/>
        </w:rPr>
        <w:t xml:space="preserve"> = poly ([0 -1.25 -8]);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G = </w:t>
      </w:r>
      <w:proofErr w:type="spellStart"/>
      <w:proofErr w:type="gramStart"/>
      <w:r>
        <w:rPr>
          <w:rFonts w:ascii="Courier New" w:hAnsi="Courier New" w:cs="Courier New"/>
          <w:color w:val="000000"/>
        </w:rPr>
        <w:t>tf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</w:rPr>
        <w:t>numg</w:t>
      </w:r>
      <w:proofErr w:type="spellEnd"/>
      <w:r>
        <w:rPr>
          <w:rFonts w:ascii="Courier New" w:hAnsi="Courier New" w:cs="Courier New"/>
          <w:color w:val="000000"/>
        </w:rPr>
        <w:t xml:space="preserve">, </w:t>
      </w:r>
      <w:proofErr w:type="spellStart"/>
      <w:r>
        <w:rPr>
          <w:rFonts w:ascii="Courier New" w:hAnsi="Courier New" w:cs="Courier New"/>
          <w:color w:val="000000"/>
        </w:rPr>
        <w:t>deng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rlocus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Start"/>
      <w:r>
        <w:rPr>
          <w:rFonts w:ascii="Courier New" w:hAnsi="Courier New" w:cs="Courier New"/>
          <w:color w:val="000000"/>
        </w:rPr>
        <w:t xml:space="preserve">G)   </w:t>
      </w:r>
      <w:proofErr w:type="gramEnd"/>
      <w:r>
        <w:rPr>
          <w:rFonts w:ascii="Courier New" w:hAnsi="Courier New" w:cs="Courier New"/>
          <w:color w:val="000000"/>
        </w:rPr>
        <w:t xml:space="preserve">                    </w:t>
      </w:r>
      <w:r>
        <w:rPr>
          <w:rFonts w:ascii="Courier New" w:hAnsi="Courier New" w:cs="Courier New"/>
          <w:color w:val="228B22"/>
        </w:rPr>
        <w:t>% Draw root locus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</w:rPr>
        <w:t>axis(</w:t>
      </w:r>
      <w:proofErr w:type="gramEnd"/>
      <w:r>
        <w:rPr>
          <w:rFonts w:ascii="Courier New" w:hAnsi="Courier New" w:cs="Courier New"/>
          <w:color w:val="000000"/>
        </w:rPr>
        <w:t xml:space="preserve">[-1 -0.5 -2 2])            </w:t>
      </w:r>
      <w:r>
        <w:rPr>
          <w:rFonts w:ascii="Courier New" w:hAnsi="Courier New" w:cs="Courier New"/>
          <w:color w:val="228B22"/>
        </w:rPr>
        <w:t>% Define range on axes for root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        </w:t>
      </w:r>
      <w:r>
        <w:rPr>
          <w:rFonts w:ascii="Courier New" w:hAnsi="Courier New" w:cs="Courier New"/>
          <w:color w:val="228B22"/>
        </w:rPr>
        <w:t>% locus close-up view.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title(</w:t>
      </w:r>
      <w:r>
        <w:rPr>
          <w:rFonts w:ascii="Courier New" w:hAnsi="Courier New" w:cs="Courier New"/>
          <w:color w:val="A020F0"/>
        </w:rPr>
        <w:t>'Close-up</w:t>
      </w:r>
      <w:proofErr w:type="gramStart"/>
      <w:r>
        <w:rPr>
          <w:rFonts w:ascii="Courier New" w:hAnsi="Courier New" w:cs="Courier New"/>
          <w:color w:val="A020F0"/>
        </w:rPr>
        <w:t>'</w:t>
      </w:r>
      <w:r>
        <w:rPr>
          <w:rFonts w:ascii="Courier New" w:hAnsi="Courier New" w:cs="Courier New"/>
          <w:color w:val="000000"/>
        </w:rPr>
        <w:t xml:space="preserve">)   </w:t>
      </w:r>
      <w:proofErr w:type="gramEnd"/>
      <w:r>
        <w:rPr>
          <w:rFonts w:ascii="Courier New" w:hAnsi="Courier New" w:cs="Courier New"/>
          <w:color w:val="000000"/>
        </w:rPr>
        <w:t xml:space="preserve">            </w:t>
      </w:r>
      <w:r>
        <w:rPr>
          <w:rFonts w:ascii="Courier New" w:hAnsi="Courier New" w:cs="Courier New"/>
          <w:color w:val="228B22"/>
        </w:rPr>
        <w:t>% Define title for close-up root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        </w:t>
      </w:r>
      <w:r>
        <w:rPr>
          <w:rFonts w:ascii="Courier New" w:hAnsi="Courier New" w:cs="Courier New"/>
          <w:color w:val="228B22"/>
        </w:rPr>
        <w:t>% locus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>z</w:t>
      </w:r>
      <w:proofErr w:type="gramStart"/>
      <w:r>
        <w:rPr>
          <w:rFonts w:ascii="Courier New" w:hAnsi="Courier New" w:cs="Courier New"/>
          <w:color w:val="000000"/>
        </w:rPr>
        <w:t>=[</w:t>
      </w:r>
      <w:proofErr w:type="gramEnd"/>
      <w:r>
        <w:rPr>
          <w:rFonts w:ascii="Courier New" w:hAnsi="Courier New" w:cs="Courier New"/>
          <w:color w:val="000000"/>
        </w:rPr>
        <w:t xml:space="preserve">0.456,0.591];                </w:t>
      </w:r>
      <w:r>
        <w:rPr>
          <w:rFonts w:ascii="Courier New" w:hAnsi="Courier New" w:cs="Courier New"/>
          <w:color w:val="228B22"/>
        </w:rPr>
        <w:t>% Define damping ratio values : 0.456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        </w:t>
      </w:r>
      <w:r>
        <w:rPr>
          <w:rFonts w:ascii="Courier New" w:hAnsi="Courier New" w:cs="Courier New"/>
          <w:color w:val="228B22"/>
        </w:rPr>
        <w:t xml:space="preserve">% </w:t>
      </w:r>
      <w:proofErr w:type="spellStart"/>
      <w:r>
        <w:rPr>
          <w:rFonts w:ascii="Courier New" w:hAnsi="Courier New" w:cs="Courier New"/>
          <w:color w:val="228B22"/>
        </w:rPr>
        <w:t>snd</w:t>
      </w:r>
      <w:proofErr w:type="spellEnd"/>
      <w:r>
        <w:rPr>
          <w:rFonts w:ascii="Courier New" w:hAnsi="Courier New" w:cs="Courier New"/>
          <w:color w:val="228B22"/>
        </w:rPr>
        <w:t xml:space="preserve"> 0.591.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wn</w:t>
      </w:r>
      <w:proofErr w:type="spellEnd"/>
      <w:r>
        <w:rPr>
          <w:rFonts w:ascii="Courier New" w:hAnsi="Courier New" w:cs="Courier New"/>
          <w:color w:val="000000"/>
        </w:rPr>
        <w:t>=0:0.25:</w:t>
      </w:r>
      <w:proofErr w:type="gramStart"/>
      <w:r>
        <w:rPr>
          <w:rFonts w:ascii="Courier New" w:hAnsi="Courier New" w:cs="Courier New"/>
          <w:color w:val="000000"/>
        </w:rPr>
        <w:t xml:space="preserve">2;   </w:t>
      </w:r>
      <w:proofErr w:type="gramEnd"/>
      <w:r>
        <w:rPr>
          <w:rFonts w:ascii="Courier New" w:hAnsi="Courier New" w:cs="Courier New"/>
          <w:color w:val="000000"/>
        </w:rPr>
        <w:t xml:space="preserve">                 </w:t>
      </w:r>
      <w:r>
        <w:rPr>
          <w:rFonts w:ascii="Courier New" w:hAnsi="Courier New" w:cs="Courier New"/>
          <w:color w:val="228B22"/>
        </w:rPr>
        <w:t>% Define natural frequency values: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/>
          <w:sz w:val="24"/>
          <w:szCs w:val="24"/>
        </w:rPr>
      </w:pPr>
      <w:r>
        <w:rPr>
          <w:rFonts w:ascii="Courier New" w:hAnsi="Courier New" w:cs="Courier New"/>
          <w:color w:val="000000"/>
        </w:rPr>
        <w:t xml:space="preserve">                                </w:t>
      </w:r>
      <w:r>
        <w:rPr>
          <w:rFonts w:ascii="Courier New" w:hAnsi="Courier New" w:cs="Courier New"/>
          <w:color w:val="228B22"/>
        </w:rPr>
        <w:t>% 0 to 2 in steps of 0.25.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</w:rPr>
        <w:t>sgrid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</w:rPr>
        <w:t>z,wn</w:t>
      </w:r>
      <w:proofErr w:type="spellEnd"/>
      <w:proofErr w:type="gramEnd"/>
      <w:r>
        <w:rPr>
          <w:rFonts w:ascii="Courier New" w:hAnsi="Courier New" w:cs="Courier New"/>
          <w:color w:val="000000"/>
        </w:rPr>
        <w:t xml:space="preserve">)                     </w:t>
      </w:r>
      <w:r>
        <w:rPr>
          <w:rFonts w:ascii="Courier New" w:hAnsi="Courier New" w:cs="Courier New"/>
          <w:color w:val="228B22"/>
        </w:rPr>
        <w:t>% Generate damping ratio and</w:t>
      </w:r>
      <w:r>
        <w:rPr>
          <w:rFonts w:ascii="Courier New" w:hAnsi="Courier New"/>
          <w:sz w:val="24"/>
          <w:szCs w:val="24"/>
        </w:rPr>
        <w:t xml:space="preserve"> </w:t>
      </w:r>
      <w:r>
        <w:rPr>
          <w:rFonts w:ascii="Courier New" w:hAnsi="Courier New" w:cs="Courier New"/>
          <w:color w:val="228B22"/>
        </w:rPr>
        <w:t>natural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 w:cs="Courier New"/>
          <w:color w:val="228B22"/>
        </w:rPr>
      </w:pPr>
      <w:r>
        <w:rPr>
          <w:rFonts w:ascii="Courier New" w:hAnsi="Courier New" w:cs="Courier New"/>
          <w:color w:val="000000"/>
        </w:rPr>
        <w:t xml:space="preserve">                                </w:t>
      </w:r>
      <w:r>
        <w:rPr>
          <w:rFonts w:ascii="Courier New" w:hAnsi="Courier New" w:cs="Courier New"/>
          <w:color w:val="228B22"/>
        </w:rPr>
        <w:t>% frequency grid lines for</w:t>
      </w:r>
      <w:r>
        <w:rPr>
          <w:rFonts w:ascii="Courier New" w:hAnsi="Courier New"/>
          <w:sz w:val="24"/>
          <w:szCs w:val="24"/>
        </w:rPr>
        <w:t xml:space="preserve"> </w:t>
      </w:r>
      <w:r>
        <w:rPr>
          <w:rFonts w:ascii="Courier New" w:hAnsi="Courier New" w:cs="Courier New"/>
          <w:color w:val="228B22"/>
        </w:rPr>
        <w:t>root locus.</w:t>
      </w:r>
    </w:p>
    <w:p w:rsidR="00003130" w:rsidRDefault="00003130" w:rsidP="00003130">
      <w:pPr>
        <w:autoSpaceDE w:val="0"/>
        <w:autoSpaceDN w:val="0"/>
        <w:adjustRightInd w:val="0"/>
        <w:spacing w:line="240" w:lineRule="auto"/>
        <w:ind w:left="1350"/>
        <w:rPr>
          <w:rFonts w:ascii="Courier New" w:hAnsi="Courier New" w:cstheme="minorBidi"/>
          <w:sz w:val="24"/>
          <w:szCs w:val="24"/>
        </w:rPr>
      </w:pPr>
    </w:p>
    <w:p w:rsidR="00003130" w:rsidRDefault="00003130" w:rsidP="00003130">
      <w:pPr>
        <w:ind w:left="1350"/>
        <w:jc w:val="center"/>
        <w:rPr>
          <w:rFonts w:asciiTheme="minorHAnsi" w:hAnsiTheme="minorHAnsi"/>
          <w:b/>
          <w:sz w:val="22"/>
          <w:szCs w:val="22"/>
          <w:u w:val="single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160026" wp14:editId="4B1073BE">
            <wp:extent cx="5109845" cy="40557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4" t="6123" r="7587" b="2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4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130" w:rsidRDefault="00003130" w:rsidP="00003130">
      <w:pPr>
        <w:tabs>
          <w:tab w:val="left" w:pos="6480"/>
          <w:tab w:val="left" w:pos="7560"/>
          <w:tab w:val="left" w:pos="8640"/>
        </w:tabs>
        <w:spacing w:after="120"/>
        <w:ind w:left="1350" w:right="14" w:hanging="360"/>
        <w:rPr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a.</w:t>
      </w:r>
      <w:r>
        <w:rPr>
          <w:rFonts w:ascii="Times New Roman" w:hAnsi="Times New Roman"/>
          <w:sz w:val="24"/>
          <w:szCs w:val="24"/>
        </w:rPr>
        <w:tab/>
      </w:r>
      <w:r>
        <w:rPr>
          <w:sz w:val="24"/>
          <w:szCs w:val="24"/>
        </w:rPr>
        <w:t xml:space="preserve">Search along the </w:t>
      </w:r>
      <w:r>
        <w:rPr>
          <w:rFonts w:ascii="Symbol" w:hAnsi="Symbol"/>
          <w:sz w:val="24"/>
          <w:szCs w:val="24"/>
        </w:rPr>
        <w:t></w:t>
      </w:r>
      <w:r>
        <w:rPr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>0.</w:t>
      </w:r>
      <w:r>
        <w:rPr>
          <w:sz w:val="24"/>
          <w:szCs w:val="24"/>
        </w:rPr>
        <w:t>591 line and find the root locus intersects at:</w:t>
      </w:r>
    </w:p>
    <w:p w:rsidR="00003130" w:rsidRDefault="00003130" w:rsidP="00003130">
      <w:pPr>
        <w:tabs>
          <w:tab w:val="left" w:pos="6480"/>
          <w:tab w:val="left" w:pos="7560"/>
          <w:tab w:val="left" w:pos="8640"/>
        </w:tabs>
        <w:spacing w:after="120"/>
        <w:ind w:left="1350" w:right="14" w:hanging="360"/>
        <w:rPr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i/>
          <w:iCs/>
          <w:sz w:val="24"/>
          <w:szCs w:val="24"/>
        </w:rPr>
        <w:t>s =</w:t>
      </w:r>
      <w:r>
        <w:rPr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0.557 + </w:t>
      </w:r>
      <w:r>
        <w:rPr>
          <w:rFonts w:ascii="Times New Roman" w:hAnsi="Times New Roman"/>
          <w:i/>
          <w:iCs/>
          <w:sz w:val="24"/>
          <w:szCs w:val="24"/>
        </w:rPr>
        <w:t>j</w:t>
      </w:r>
      <w:r>
        <w:rPr>
          <w:rFonts w:ascii="Times New Roman" w:hAnsi="Times New Roman"/>
          <w:sz w:val="24"/>
          <w:szCs w:val="24"/>
        </w:rPr>
        <w:t>0.76</w:t>
      </w:r>
      <w:r>
        <w:rPr>
          <w:sz w:val="24"/>
          <w:szCs w:val="24"/>
        </w:rPr>
        <w:t xml:space="preserve"> with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 xml:space="preserve"> = 7.25. </w:t>
      </w:r>
      <w:r>
        <w:rPr>
          <w:sz w:val="24"/>
          <w:szCs w:val="24"/>
        </w:rPr>
        <w:t>Substituting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i/>
          <w:iCs/>
          <w:sz w:val="24"/>
          <w:szCs w:val="24"/>
        </w:rPr>
        <w:t>S</w:t>
      </w:r>
      <w:r>
        <w:rPr>
          <w:rFonts w:ascii="Times New Roman" w:hAnsi="Times New Roman"/>
          <w:i/>
          <w:iCs/>
          <w:position w:val="-4"/>
          <w:sz w:val="24"/>
          <w:szCs w:val="24"/>
        </w:rPr>
        <w:t>s:K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sz w:val="24"/>
          <w:szCs w:val="24"/>
        </w:rPr>
        <w:t>yields</w:t>
      </w:r>
    </w:p>
    <w:p w:rsidR="00003130" w:rsidRDefault="00003130" w:rsidP="00003130">
      <w:pPr>
        <w:tabs>
          <w:tab w:val="left" w:pos="6480"/>
          <w:tab w:val="left" w:pos="7560"/>
          <w:tab w:val="left" w:pos="8640"/>
        </w:tabs>
        <w:spacing w:after="120"/>
        <w:ind w:left="1350" w:right="14"/>
        <w:jc w:val="center"/>
        <w:rPr>
          <w:position w:val="6"/>
          <w:sz w:val="24"/>
          <w:szCs w:val="24"/>
        </w:rPr>
      </w:pPr>
      <w:r>
        <w:rPr>
          <w:rFonts w:asciiTheme="minorHAnsi" w:eastAsiaTheme="minorHAnsi" w:hAnsiTheme="minorHAnsi" w:cstheme="minorBidi"/>
          <w:position w:val="-12"/>
          <w:sz w:val="24"/>
          <w:szCs w:val="24"/>
        </w:rPr>
        <w:object w:dxaOrig="4305" w:dyaOrig="420">
          <v:shape id="_x0000_i1052" type="#_x0000_t75" style="width:215.4pt;height:21pt" o:ole="">
            <v:imagedata r:id="rId79" o:title=""/>
          </v:shape>
          <o:OLEObject Type="Embed" ProgID="Equation.3" ShapeID="_x0000_i1052" DrawAspect="Content" ObjectID="_1610279554" r:id="rId80"/>
        </w:object>
      </w:r>
      <w:r>
        <w:rPr>
          <w:sz w:val="24"/>
          <w:szCs w:val="24"/>
        </w:rPr>
        <w:t xml:space="preserve"> </w:t>
      </w:r>
    </w:p>
    <w:p w:rsidR="00003130" w:rsidRDefault="00003130" w:rsidP="00003130">
      <w:pPr>
        <w:tabs>
          <w:tab w:val="left" w:pos="6480"/>
          <w:tab w:val="left" w:pos="7560"/>
          <w:tab w:val="left" w:pos="8640"/>
        </w:tabs>
        <w:spacing w:after="120"/>
        <w:ind w:left="1350" w:right="14" w:hanging="360"/>
        <w:rPr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b.</w:t>
      </w:r>
      <w:r>
        <w:rPr>
          <w:rFonts w:ascii="Times New Roman" w:hAnsi="Times New Roman"/>
          <w:sz w:val="24"/>
          <w:szCs w:val="24"/>
        </w:rPr>
        <w:tab/>
      </w:r>
      <w:r>
        <w:rPr>
          <w:sz w:val="24"/>
          <w:szCs w:val="24"/>
        </w:rPr>
        <w:t xml:space="preserve">Search along the </w:t>
      </w:r>
      <w:r>
        <w:rPr>
          <w:rFonts w:ascii="Symbol" w:hAnsi="Symbol"/>
          <w:sz w:val="24"/>
          <w:szCs w:val="24"/>
        </w:rPr>
        <w:t></w:t>
      </w:r>
      <w:r>
        <w:rPr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 xml:space="preserve">0.456 </w:t>
      </w:r>
      <w:r>
        <w:rPr>
          <w:sz w:val="24"/>
          <w:szCs w:val="24"/>
        </w:rPr>
        <w:t>line and find the root locus intersects at:</w:t>
      </w:r>
    </w:p>
    <w:p w:rsidR="00003130" w:rsidRDefault="00003130" w:rsidP="00003130">
      <w:pPr>
        <w:tabs>
          <w:tab w:val="left" w:pos="6480"/>
          <w:tab w:val="left" w:pos="7560"/>
          <w:tab w:val="left" w:pos="8640"/>
        </w:tabs>
        <w:spacing w:after="120"/>
        <w:ind w:left="1350" w:right="14" w:hanging="360"/>
        <w:rPr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i/>
          <w:iCs/>
          <w:sz w:val="24"/>
          <w:szCs w:val="24"/>
        </w:rPr>
        <w:t>s =</w:t>
      </w:r>
      <w:r>
        <w:rPr>
          <w:sz w:val="24"/>
          <w:szCs w:val="24"/>
        </w:rPr>
        <w:t xml:space="preserve"> –</w:t>
      </w:r>
      <w:r>
        <w:rPr>
          <w:rFonts w:ascii="Times New Roman" w:hAnsi="Times New Roman"/>
          <w:sz w:val="24"/>
          <w:szCs w:val="24"/>
        </w:rPr>
        <w:t xml:space="preserve"> 0.523 + </w:t>
      </w:r>
      <w:r>
        <w:rPr>
          <w:rFonts w:ascii="Times New Roman" w:hAnsi="Times New Roman"/>
          <w:i/>
          <w:iCs/>
          <w:sz w:val="24"/>
          <w:szCs w:val="24"/>
        </w:rPr>
        <w:t>j</w:t>
      </w:r>
      <w:r>
        <w:rPr>
          <w:rFonts w:ascii="Times New Roman" w:hAnsi="Times New Roman"/>
          <w:sz w:val="24"/>
          <w:szCs w:val="24"/>
        </w:rPr>
        <w:t>1.02</w:t>
      </w:r>
      <w:r>
        <w:rPr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</w:t>
      </w:r>
      <w:r>
        <w:rPr>
          <w:rFonts w:ascii="Times New Roman" w:hAnsi="Times New Roman"/>
          <w:i/>
          <w:iCs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 xml:space="preserve"> = 10.8. </w:t>
      </w:r>
      <w:r>
        <w:rPr>
          <w:sz w:val="24"/>
          <w:szCs w:val="24"/>
        </w:rPr>
        <w:t xml:space="preserve">Substituting </w:t>
      </w:r>
      <w:r>
        <w:rPr>
          <w:rFonts w:ascii="Times New Roman" w:hAnsi="Times New Roman"/>
          <w:i/>
          <w:iCs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sz w:val="24"/>
          <w:szCs w:val="24"/>
        </w:rPr>
        <w:t>K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sz w:val="24"/>
          <w:szCs w:val="24"/>
        </w:rPr>
        <w:t>into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i/>
          <w:iCs/>
          <w:sz w:val="24"/>
          <w:szCs w:val="24"/>
        </w:rPr>
        <w:t>S</w:t>
      </w:r>
      <w:r>
        <w:rPr>
          <w:rFonts w:ascii="Times New Roman" w:hAnsi="Times New Roman"/>
          <w:i/>
          <w:iCs/>
          <w:position w:val="-4"/>
          <w:sz w:val="24"/>
          <w:szCs w:val="24"/>
        </w:rPr>
        <w:t>s:K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sz w:val="24"/>
          <w:szCs w:val="24"/>
        </w:rPr>
        <w:t>yields</w:t>
      </w:r>
    </w:p>
    <w:p w:rsidR="00003130" w:rsidRDefault="00003130" w:rsidP="00003130">
      <w:pPr>
        <w:tabs>
          <w:tab w:val="left" w:pos="6480"/>
          <w:tab w:val="left" w:pos="7560"/>
          <w:tab w:val="left" w:pos="8640"/>
        </w:tabs>
        <w:ind w:left="1350" w:right="18"/>
        <w:jc w:val="center"/>
        <w:rPr>
          <w:b/>
          <w:sz w:val="24"/>
          <w:szCs w:val="24"/>
        </w:rPr>
      </w:pPr>
      <w:r>
        <w:rPr>
          <w:rFonts w:asciiTheme="minorHAnsi" w:eastAsiaTheme="minorHAnsi" w:hAnsiTheme="minorHAnsi" w:cstheme="minorBidi"/>
          <w:position w:val="-12"/>
          <w:sz w:val="24"/>
          <w:szCs w:val="24"/>
        </w:rPr>
        <w:object w:dxaOrig="4305" w:dyaOrig="420">
          <v:shape id="_x0000_i1053" type="#_x0000_t75" style="width:215.4pt;height:21pt" o:ole="">
            <v:imagedata r:id="rId81" o:title=""/>
          </v:shape>
          <o:OLEObject Type="Embed" ProgID="Equation.3" ShapeID="_x0000_i1053" DrawAspect="Content" ObjectID="_1610279555" r:id="rId82"/>
        </w:object>
      </w:r>
    </w:p>
    <w:p w:rsidR="00003130" w:rsidRDefault="00003130" w:rsidP="00003130">
      <w:pPr>
        <w:tabs>
          <w:tab w:val="left" w:pos="6480"/>
          <w:tab w:val="left" w:pos="7560"/>
          <w:tab w:val="left" w:pos="8640"/>
        </w:tabs>
        <w:ind w:left="990" w:right="18"/>
        <w:rPr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c.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sz w:val="24"/>
          <w:szCs w:val="24"/>
        </w:rPr>
        <w:t>Least sensitive</w:t>
      </w:r>
      <w:r>
        <w:rPr>
          <w:rFonts w:ascii="Times New Roman" w:hAnsi="Times New Roman"/>
          <w:sz w:val="24"/>
          <w:szCs w:val="24"/>
        </w:rPr>
        <w:t>:</w:t>
      </w:r>
      <w:r>
        <w:rPr>
          <w:position w:val="6"/>
          <w:sz w:val="24"/>
          <w:szCs w:val="24"/>
        </w:rPr>
        <w:t xml:space="preserve"> </w:t>
      </w:r>
      <w:r>
        <w:rPr>
          <w:rFonts w:ascii="Symbol" w:hAnsi="Symbol"/>
          <w:sz w:val="24"/>
          <w:szCs w:val="24"/>
        </w:rPr>
        <w:t></w:t>
      </w:r>
      <w:r>
        <w:rPr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= 0.456.</w:t>
      </w:r>
    </w:p>
    <w:p w:rsidR="00994A5E" w:rsidRDefault="00994A5E">
      <w:pPr>
        <w:tabs>
          <w:tab w:val="left" w:pos="6480"/>
          <w:tab w:val="left" w:pos="8639"/>
        </w:tabs>
        <w:ind w:left="720"/>
      </w:pPr>
    </w:p>
    <w:p w:rsidR="000D45ED" w:rsidRDefault="000D45ED">
      <w:pPr>
        <w:tabs>
          <w:tab w:val="left" w:pos="6480"/>
          <w:tab w:val="left" w:pos="8639"/>
        </w:tabs>
        <w:ind w:left="720"/>
        <w:rPr>
          <w:b/>
          <w:vanish/>
        </w:rPr>
      </w:pPr>
    </w:p>
    <w:p w:rsidR="00994A5E" w:rsidRDefault="00994A5E">
      <w:pPr>
        <w:tabs>
          <w:tab w:val="right" w:pos="360"/>
          <w:tab w:val="left" w:pos="6480"/>
          <w:tab w:val="left" w:pos="8639"/>
        </w:tabs>
        <w:ind w:left="360" w:hanging="360"/>
        <w:rPr>
          <w:b/>
          <w:vanish/>
        </w:rPr>
      </w:pPr>
    </w:p>
    <w:p w:rsidR="00994A5E" w:rsidRPr="008B1264" w:rsidRDefault="008B1264" w:rsidP="001E632A">
      <w:pPr>
        <w:keepNext/>
        <w:tabs>
          <w:tab w:val="left" w:pos="6480"/>
          <w:tab w:val="left" w:pos="8639"/>
        </w:tabs>
        <w:spacing w:line="240" w:lineRule="auto"/>
        <w:ind w:left="720"/>
        <w:rPr>
          <w:color w:val="FF0000"/>
        </w:rPr>
      </w:pPr>
      <w:r>
        <w:rPr>
          <w:b/>
        </w:rPr>
        <w:t xml:space="preserve"> </w:t>
      </w:r>
      <w:r>
        <w:rPr>
          <w:b/>
          <w:color w:val="FF0000"/>
        </w:rPr>
        <w:t>I-12 Instructor</w:t>
      </w:r>
    </w:p>
    <w:p w:rsidR="00994A5E" w:rsidRDefault="00380A08">
      <w:pPr>
        <w:keepNext/>
        <w:tabs>
          <w:tab w:val="left" w:pos="6480"/>
          <w:tab w:val="left" w:pos="8639"/>
        </w:tabs>
        <w:ind w:left="720"/>
      </w:pPr>
      <w:r>
        <w:rPr>
          <w:noProof/>
        </w:rPr>
        <w:drawing>
          <wp:inline distT="0" distB="0" distL="0" distR="0">
            <wp:extent cx="2644140" cy="2118360"/>
            <wp:effectExtent l="19050" t="0" r="381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4A5E">
        <w:t xml:space="preserve">   </w:t>
      </w:r>
      <w:r>
        <w:rPr>
          <w:noProof/>
        </w:rPr>
        <w:drawing>
          <wp:inline distT="0" distB="0" distL="0" distR="0">
            <wp:extent cx="2247900" cy="16764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5E" w:rsidRDefault="00994A5E">
      <w:pPr>
        <w:tabs>
          <w:tab w:val="left" w:pos="6480"/>
          <w:tab w:val="left" w:pos="8639"/>
        </w:tabs>
        <w:spacing w:line="240" w:lineRule="auto"/>
        <w:ind w:left="360" w:hanging="360"/>
        <w:rPr>
          <w:b/>
        </w:rPr>
      </w:pPr>
      <w:r>
        <w:t xml:space="preserve">                                     </w:t>
      </w:r>
      <w:r>
        <w:rPr>
          <w:b/>
        </w:rPr>
        <w:t>a                                                      b</w:t>
      </w:r>
    </w:p>
    <w:p w:rsidR="00994A5E" w:rsidRDefault="00994A5E">
      <w:pPr>
        <w:tabs>
          <w:tab w:val="left" w:pos="6480"/>
          <w:tab w:val="left" w:pos="8639"/>
        </w:tabs>
        <w:spacing w:line="240" w:lineRule="auto"/>
        <w:ind w:left="360" w:hanging="360"/>
      </w:pPr>
    </w:p>
    <w:p w:rsidR="00994A5E" w:rsidRDefault="00380A08">
      <w:pPr>
        <w:keepNext/>
        <w:tabs>
          <w:tab w:val="left" w:pos="6480"/>
          <w:tab w:val="left" w:pos="8639"/>
        </w:tabs>
        <w:ind w:left="1440"/>
      </w:pPr>
      <w:r>
        <w:rPr>
          <w:noProof/>
        </w:rPr>
        <w:drawing>
          <wp:inline distT="0" distB="0" distL="0" distR="0">
            <wp:extent cx="1661160" cy="169164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4A5E">
        <w:t xml:space="preserve">          </w:t>
      </w:r>
      <w:r>
        <w:rPr>
          <w:noProof/>
        </w:rPr>
        <w:drawing>
          <wp:inline distT="0" distB="0" distL="0" distR="0">
            <wp:extent cx="1897380" cy="2072640"/>
            <wp:effectExtent l="19050" t="0" r="762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5E" w:rsidRDefault="00994A5E">
      <w:pPr>
        <w:tabs>
          <w:tab w:val="left" w:pos="2240"/>
          <w:tab w:val="left" w:pos="6300"/>
          <w:tab w:val="left" w:pos="8639"/>
        </w:tabs>
        <w:spacing w:line="240" w:lineRule="auto"/>
        <w:ind w:left="360" w:hanging="360"/>
      </w:pPr>
      <w:r>
        <w:tab/>
      </w:r>
      <w:r>
        <w:tab/>
        <w:t xml:space="preserve">        </w:t>
      </w:r>
      <w:r>
        <w:rPr>
          <w:b/>
        </w:rPr>
        <w:t>c</w:t>
      </w:r>
      <w:r>
        <w:t xml:space="preserve">                                                                </w:t>
      </w:r>
      <w:r>
        <w:rPr>
          <w:b/>
        </w:rPr>
        <w:t>d</w:t>
      </w:r>
      <w:r>
        <w:t xml:space="preserve">      </w:t>
      </w:r>
      <w:r>
        <w:rPr>
          <w:b/>
        </w:rPr>
        <w:tab/>
        <w:t xml:space="preserve">                         </w:t>
      </w:r>
    </w:p>
    <w:p w:rsidR="00994A5E" w:rsidRDefault="00994A5E" w:rsidP="00270C24">
      <w:pPr>
        <w:ind w:left="1170"/>
      </w:pPr>
    </w:p>
    <w:p w:rsidR="006700FE" w:rsidRDefault="008B1264" w:rsidP="006700FE">
      <w:pPr>
        <w:ind w:left="720"/>
        <w:rPr>
          <w:b/>
        </w:rPr>
      </w:pPr>
      <w:r>
        <w:rPr>
          <w:b/>
          <w:color w:val="FF0000"/>
        </w:rPr>
        <w:t>I-13 Instructor</w:t>
      </w:r>
      <w:r w:rsidR="006700FE">
        <w:rPr>
          <w:b/>
        </w:rPr>
        <w:t xml:space="preserve"> </w:t>
      </w:r>
    </w:p>
    <w:p w:rsidR="006700FE" w:rsidRDefault="006700FE" w:rsidP="006700FE">
      <w:pPr>
        <w:numPr>
          <w:ilvl w:val="0"/>
          <w:numId w:val="17"/>
        </w:numPr>
        <w:tabs>
          <w:tab w:val="clear" w:pos="720"/>
        </w:tabs>
        <w:spacing w:line="240" w:lineRule="auto"/>
        <w:ind w:left="1260" w:firstLine="0"/>
      </w:pPr>
      <w:r>
        <w:t xml:space="preserve"> The open loop transmission is  </w:t>
      </w:r>
      <w:r w:rsidRPr="00A6040E">
        <w:rPr>
          <w:position w:val="-24"/>
        </w:rPr>
        <w:object w:dxaOrig="3340" w:dyaOrig="639">
          <v:shape id="_x0000_i1054" type="#_x0000_t75" style="width:167.4pt;height:32.4pt" o:ole="">
            <v:imagedata r:id="rId87" o:title=""/>
          </v:shape>
          <o:OLEObject Type="Embed" ProgID="Equation.3" ShapeID="_x0000_i1054" DrawAspect="Content" ObjectID="_1610279556" r:id="rId88"/>
        </w:object>
      </w:r>
      <w:r>
        <w:t xml:space="preserve">. The characteristic equation is </w:t>
      </w:r>
      <w:r w:rsidRPr="003430B5">
        <w:rPr>
          <w:position w:val="-24"/>
        </w:rPr>
        <w:object w:dxaOrig="1719" w:dyaOrig="639">
          <v:shape id="_x0000_i1055" type="#_x0000_t75" style="width:85.8pt;height:32.4pt" o:ole="">
            <v:imagedata r:id="rId89" o:title=""/>
          </v:shape>
          <o:OLEObject Type="Embed" ProgID="Equation.3" ShapeID="_x0000_i1055" DrawAspect="Content" ObjectID="_1610279557" r:id="rId90"/>
        </w:object>
      </w:r>
      <w:r>
        <w:t xml:space="preserve">or </w:t>
      </w:r>
      <w:r w:rsidRPr="00EE5475">
        <w:rPr>
          <w:position w:val="-10"/>
        </w:rPr>
        <w:object w:dxaOrig="1960" w:dyaOrig="360">
          <v:shape id="_x0000_i1056" type="#_x0000_t75" style="width:98.4pt;height:18pt" o:ole="">
            <v:imagedata r:id="rId91" o:title=""/>
          </v:shape>
          <o:OLEObject Type="Embed" ProgID="Equation.3" ShapeID="_x0000_i1056" DrawAspect="Content" ObjectID="_1610279558" r:id="rId92"/>
        </w:object>
      </w:r>
      <w:r>
        <w:t xml:space="preserve">. If </w:t>
      </w:r>
      <w:r w:rsidRPr="00EE5475">
        <w:rPr>
          <w:position w:val="-10"/>
        </w:rPr>
        <w:object w:dxaOrig="360" w:dyaOrig="340">
          <v:shape id="_x0000_i1057" type="#_x0000_t75" style="width:18pt;height:17.4pt" o:ole="">
            <v:imagedata r:id="rId93" o:title=""/>
          </v:shape>
          <o:OLEObject Type="Embed" ProgID="Equation.3" ShapeID="_x0000_i1057" DrawAspect="Content" ObjectID="_1610279559" r:id="rId94"/>
        </w:object>
      </w:r>
      <w:r>
        <w:t xml:space="preserve">is considered variable, </w:t>
      </w:r>
      <w:proofErr w:type="gramStart"/>
      <w:r>
        <w:t>then  this</w:t>
      </w:r>
      <w:proofErr w:type="gramEnd"/>
      <w:r>
        <w:t xml:space="preserve"> equation can be written as </w:t>
      </w:r>
      <w:r w:rsidRPr="00EE5475">
        <w:rPr>
          <w:position w:val="-56"/>
        </w:rPr>
        <w:object w:dxaOrig="1960" w:dyaOrig="960">
          <v:shape id="_x0000_i1058" type="#_x0000_t75" style="width:98.4pt;height:48.6pt" o:ole="">
            <v:imagedata r:id="rId95" o:title=""/>
          </v:shape>
          <o:OLEObject Type="Embed" ProgID="Equation.3" ShapeID="_x0000_i1058" DrawAspect="Content" ObjectID="_1610279560" r:id="rId96"/>
        </w:object>
      </w:r>
      <w:r>
        <w:t xml:space="preserve">. In this case there is one asymptote. The break-in point is found by writing </w:t>
      </w:r>
      <w:r w:rsidRPr="00437A2A">
        <w:rPr>
          <w:position w:val="-24"/>
        </w:rPr>
        <w:object w:dxaOrig="1800" w:dyaOrig="660">
          <v:shape id="_x0000_i1059" type="#_x0000_t75" style="width:90pt;height:32.4pt" o:ole="">
            <v:imagedata r:id="rId97" o:title=""/>
          </v:shape>
          <o:OLEObject Type="Embed" ProgID="Equation.3" ShapeID="_x0000_i1059" DrawAspect="Content" ObjectID="_1610279561" r:id="rId98"/>
        </w:object>
      </w:r>
      <w:r>
        <w:t xml:space="preserve">and computing </w:t>
      </w:r>
      <w:r w:rsidRPr="00437A2A">
        <w:rPr>
          <w:position w:val="-24"/>
        </w:rPr>
        <w:object w:dxaOrig="4520" w:dyaOrig="660">
          <v:shape id="_x0000_i1060" type="#_x0000_t75" style="width:227.4pt;height:32.4pt" o:ole="">
            <v:imagedata r:id="rId99" o:title=""/>
          </v:shape>
          <o:OLEObject Type="Embed" ProgID="Equation.3" ShapeID="_x0000_i1060" DrawAspect="Content" ObjectID="_1610279562" r:id="rId100"/>
        </w:object>
      </w:r>
      <w:r>
        <w:t xml:space="preserve">. The numerator has roots at </w:t>
      </w:r>
      <w:r w:rsidRPr="00437A2A">
        <w:rPr>
          <w:position w:val="-26"/>
        </w:rPr>
        <w:object w:dxaOrig="1160" w:dyaOrig="700">
          <v:shape id="_x0000_i1061" type="#_x0000_t75" style="width:58.8pt;height:34.8pt" o:ole="">
            <v:imagedata r:id="rId101" o:title=""/>
          </v:shape>
          <o:OLEObject Type="Embed" ProgID="Equation.3" ShapeID="_x0000_i1061" DrawAspect="Content" ObjectID="_1610279563" r:id="rId102"/>
        </w:object>
      </w:r>
      <w:r>
        <w:t>. The root locus is:</w:t>
      </w:r>
    </w:p>
    <w:p w:rsidR="006700FE" w:rsidRDefault="00380A08" w:rsidP="006700FE">
      <w:pPr>
        <w:ind w:left="1260"/>
        <w:jc w:val="center"/>
      </w:pPr>
      <w:r>
        <w:rPr>
          <w:noProof/>
        </w:rPr>
        <w:lastRenderedPageBreak/>
        <w:drawing>
          <wp:inline distT="0" distB="0" distL="0" distR="0">
            <wp:extent cx="3489960" cy="2941320"/>
            <wp:effectExtent l="19050" t="0" r="0" b="0"/>
            <wp:docPr id="209" name="Picture 209" descr="EE5A10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EE5A10A4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0FE" w:rsidRDefault="006700FE" w:rsidP="006700FE">
      <w:pPr>
        <w:numPr>
          <w:ilvl w:val="0"/>
          <w:numId w:val="17"/>
        </w:numPr>
        <w:tabs>
          <w:tab w:val="clear" w:pos="720"/>
        </w:tabs>
        <w:spacing w:line="240" w:lineRule="auto"/>
        <w:ind w:left="1260" w:firstLine="0"/>
      </w:pPr>
      <w:r>
        <w:t xml:space="preserve">  The characteristic equation can now be written as </w:t>
      </w:r>
      <w:r w:rsidRPr="00F97FE0">
        <w:rPr>
          <w:position w:val="-56"/>
        </w:rPr>
        <w:object w:dxaOrig="2120" w:dyaOrig="960">
          <v:shape id="_x0000_i1062" type="#_x0000_t75" style="width:105.6pt;height:48.6pt" o:ole="">
            <v:imagedata r:id="rId104" o:title=""/>
          </v:shape>
          <o:OLEObject Type="Embed" ProgID="Equation.3" ShapeID="_x0000_i1062" DrawAspect="Content" ObjectID="_1610279564" r:id="rId105"/>
        </w:object>
      </w:r>
      <w:r>
        <w:t xml:space="preserve">. There are now two asymptotes with angles </w:t>
      </w:r>
      <w:r w:rsidRPr="00673C14">
        <w:rPr>
          <w:position w:val="-24"/>
        </w:rPr>
        <w:object w:dxaOrig="1180" w:dyaOrig="620">
          <v:shape id="_x0000_i1063" type="#_x0000_t75" style="width:58.8pt;height:30.6pt" o:ole="">
            <v:imagedata r:id="rId106" o:title=""/>
          </v:shape>
          <o:OLEObject Type="Embed" ProgID="Equation.3" ShapeID="_x0000_i1063" DrawAspect="Content" ObjectID="_1610279565" r:id="rId107"/>
        </w:object>
      </w:r>
      <w:r w:rsidRPr="00C33F6B">
        <w:t xml:space="preserve"> </w:t>
      </w:r>
      <w:r>
        <w:t xml:space="preserve">and real axis intersection </w:t>
      </w:r>
      <w:r w:rsidRPr="00673C14">
        <w:rPr>
          <w:position w:val="-24"/>
        </w:rPr>
        <w:object w:dxaOrig="2120" w:dyaOrig="920">
          <v:shape id="_x0000_i1064" type="#_x0000_t75" style="width:105.6pt;height:45.6pt" o:ole="">
            <v:imagedata r:id="rId108" o:title=""/>
          </v:shape>
          <o:OLEObject Type="Embed" ProgID="Equation.3" ShapeID="_x0000_i1064" DrawAspect="Content" ObjectID="_1610279566" r:id="rId109"/>
        </w:object>
      </w:r>
      <w:r>
        <w:t xml:space="preserve">. The break-in breakaway point can be found by calculating </w:t>
      </w:r>
      <w:r w:rsidRPr="00C33F6B">
        <w:rPr>
          <w:position w:val="-24"/>
        </w:rPr>
        <w:object w:dxaOrig="1760" w:dyaOrig="639">
          <v:shape id="_x0000_i1065" type="#_x0000_t75" style="width:87.6pt;height:32.4pt" o:ole="">
            <v:imagedata r:id="rId110" o:title=""/>
          </v:shape>
          <o:OLEObject Type="Embed" ProgID="Equation.3" ShapeID="_x0000_i1065" DrawAspect="Content" ObjectID="_1610279567" r:id="rId111"/>
        </w:object>
      </w:r>
      <w:r>
        <w:t xml:space="preserve">. Differentiating we get </w:t>
      </w:r>
      <w:r w:rsidRPr="00C33F6B">
        <w:rPr>
          <w:position w:val="-24"/>
        </w:rPr>
        <w:object w:dxaOrig="2060" w:dyaOrig="639">
          <v:shape id="_x0000_i1066" type="#_x0000_t75" style="width:102.6pt;height:32.4pt" o:ole="">
            <v:imagedata r:id="rId112" o:title=""/>
          </v:shape>
          <o:OLEObject Type="Embed" ProgID="Equation.3" ShapeID="_x0000_i1066" DrawAspect="Content" ObjectID="_1610279568" r:id="rId113"/>
        </w:object>
      </w:r>
      <w:r>
        <w:t xml:space="preserve">so </w:t>
      </w:r>
      <w:r w:rsidRPr="00673C14">
        <w:rPr>
          <w:position w:val="-24"/>
        </w:rPr>
        <w:object w:dxaOrig="1120" w:dyaOrig="639">
          <v:shape id="_x0000_i1067" type="#_x0000_t75" style="width:54.6pt;height:32.4pt" o:ole="">
            <v:imagedata r:id="rId114" o:title=""/>
          </v:shape>
          <o:OLEObject Type="Embed" ProgID="Equation.3" ShapeID="_x0000_i1067" DrawAspect="Content" ObjectID="_1610279569" r:id="rId115"/>
        </w:object>
      </w:r>
      <w:r>
        <w:t>. The root locus is:</w:t>
      </w:r>
    </w:p>
    <w:p w:rsidR="006700FE" w:rsidRDefault="00380A08" w:rsidP="006700FE">
      <w:pPr>
        <w:ind w:left="1260"/>
        <w:jc w:val="center"/>
      </w:pPr>
      <w:r>
        <w:rPr>
          <w:noProof/>
        </w:rPr>
        <w:drawing>
          <wp:inline distT="0" distB="0" distL="0" distR="0">
            <wp:extent cx="3429000" cy="3093720"/>
            <wp:effectExtent l="19050" t="0" r="0" b="0"/>
            <wp:docPr id="216" name="Picture 216" descr="9D383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9D383055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0FE" w:rsidRDefault="006700FE" w:rsidP="006700FE"/>
    <w:p w:rsidR="006700FE" w:rsidRPr="008B1264" w:rsidRDefault="008B1264" w:rsidP="006700FE">
      <w:pPr>
        <w:spacing w:line="240" w:lineRule="auto"/>
        <w:ind w:left="720"/>
        <w:rPr>
          <w:b/>
          <w:color w:val="FF0000"/>
        </w:rPr>
      </w:pPr>
      <w:r>
        <w:rPr>
          <w:b/>
          <w:color w:val="FF0000"/>
        </w:rPr>
        <w:t>I-14 Instructor</w:t>
      </w:r>
    </w:p>
    <w:p w:rsidR="006700FE" w:rsidRDefault="006700FE" w:rsidP="006700FE">
      <w:pPr>
        <w:spacing w:line="240" w:lineRule="auto"/>
        <w:ind w:left="360"/>
        <w:rPr>
          <w:b/>
        </w:rPr>
      </w:pPr>
    </w:p>
    <w:p w:rsidR="006700FE" w:rsidRDefault="006700FE" w:rsidP="006700FE">
      <w:pPr>
        <w:spacing w:line="240" w:lineRule="auto"/>
        <w:ind w:left="1260"/>
      </w:pPr>
      <w:r>
        <w:t xml:space="preserve">After applying the </w:t>
      </w:r>
      <w:proofErr w:type="spellStart"/>
      <w:r>
        <w:t>Padé</w:t>
      </w:r>
      <w:proofErr w:type="spellEnd"/>
      <w:r>
        <w:t xml:space="preserve"> approximation </w:t>
      </w:r>
      <w:r w:rsidRPr="003D2879">
        <w:rPr>
          <w:position w:val="-28"/>
        </w:rPr>
        <w:object w:dxaOrig="6039" w:dyaOrig="660">
          <v:shape id="_x0000_i1068" type="#_x0000_t75" style="width:301.8pt;height:32.4pt" o:ole="">
            <v:imagedata r:id="rId117" o:title=""/>
          </v:shape>
          <o:OLEObject Type="Embed" ProgID="Equation.3" ShapeID="_x0000_i1068" DrawAspect="Content" ObjectID="_1610279570" r:id="rId118"/>
        </w:object>
      </w:r>
      <w:r>
        <w:t xml:space="preserve"> so this is a positive feedback system.</w:t>
      </w:r>
    </w:p>
    <w:p w:rsidR="006700FE" w:rsidRDefault="006700FE" w:rsidP="006700FE">
      <w:pPr>
        <w:ind w:left="1260" w:firstLine="360"/>
      </w:pPr>
      <w:r>
        <w:t xml:space="preserve">We start by finding out the range of </w:t>
      </w:r>
      <w:r w:rsidRPr="003D2879">
        <w:rPr>
          <w:position w:val="-4"/>
        </w:rPr>
        <w:object w:dxaOrig="220" w:dyaOrig="260">
          <v:shape id="_x0000_i1069" type="#_x0000_t75" style="width:10.8pt;height:13.2pt" o:ole="">
            <v:imagedata r:id="rId119" o:title=""/>
          </v:shape>
          <o:OLEObject Type="Embed" ProgID="Equation.3" ShapeID="_x0000_i1069" DrawAspect="Content" ObjectID="_1610279571" r:id="rId120"/>
        </w:object>
      </w:r>
      <w:r>
        <w:t xml:space="preserve">for closed loop stability. The characteristic equation is </w:t>
      </w:r>
      <w:r w:rsidRPr="003D2879">
        <w:rPr>
          <w:position w:val="-28"/>
        </w:rPr>
        <w:object w:dxaOrig="3159" w:dyaOrig="660">
          <v:shape id="_x0000_i1070" type="#_x0000_t75" style="width:157.2pt;height:32.4pt" o:ole="">
            <v:imagedata r:id="rId121" o:title=""/>
          </v:shape>
          <o:OLEObject Type="Embed" ProgID="Equation.3" ShapeID="_x0000_i1070" DrawAspect="Content" ObjectID="_1610279572" r:id="rId122"/>
        </w:object>
      </w:r>
      <w:r>
        <w:t xml:space="preserve"> or </w:t>
      </w:r>
      <w:r w:rsidRPr="003D2879">
        <w:rPr>
          <w:position w:val="-10"/>
        </w:rPr>
        <w:object w:dxaOrig="5899" w:dyaOrig="360">
          <v:shape id="_x0000_i1071" type="#_x0000_t75" style="width:295.8pt;height:18pt" o:ole="">
            <v:imagedata r:id="rId123" o:title=""/>
          </v:shape>
          <o:OLEObject Type="Embed" ProgID="Equation.3" ShapeID="_x0000_i1071" DrawAspect="Content" ObjectID="_1610279573" r:id="rId124"/>
        </w:object>
      </w:r>
      <w:r>
        <w:t>. The Routh array is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2"/>
        <w:gridCol w:w="3636"/>
        <w:gridCol w:w="3276"/>
      </w:tblGrid>
      <w:tr w:rsidR="006700FE" w:rsidTr="003D2AD1">
        <w:trPr>
          <w:jc w:val="center"/>
        </w:trPr>
        <w:tc>
          <w:tcPr>
            <w:tcW w:w="615" w:type="dxa"/>
          </w:tcPr>
          <w:p w:rsidR="006700FE" w:rsidRDefault="006700FE" w:rsidP="003D2AD1">
            <w:pPr>
              <w:ind w:left="1260"/>
            </w:pPr>
            <w:r w:rsidRPr="003D2AD1">
              <w:rPr>
                <w:position w:val="-6"/>
              </w:rPr>
              <w:object w:dxaOrig="260" w:dyaOrig="320">
                <v:shape id="_x0000_i1072" type="#_x0000_t75" style="width:13.2pt;height:15.6pt" o:ole="">
                  <v:imagedata r:id="rId125" o:title=""/>
                </v:shape>
                <o:OLEObject Type="Embed" ProgID="Equation.3" ShapeID="_x0000_i1072" DrawAspect="Content" ObjectID="_1610279574" r:id="rId126"/>
              </w:object>
            </w:r>
          </w:p>
        </w:tc>
        <w:tc>
          <w:tcPr>
            <w:tcW w:w="2952" w:type="dxa"/>
          </w:tcPr>
          <w:p w:rsidR="006700FE" w:rsidRDefault="006700FE" w:rsidP="003D2AD1">
            <w:pPr>
              <w:ind w:left="1260"/>
            </w:pPr>
            <w:r>
              <w:t>1</w:t>
            </w:r>
          </w:p>
        </w:tc>
        <w:tc>
          <w:tcPr>
            <w:tcW w:w="2952" w:type="dxa"/>
          </w:tcPr>
          <w:p w:rsidR="006700FE" w:rsidRDefault="006700FE" w:rsidP="003D2AD1">
            <w:pPr>
              <w:ind w:left="1260"/>
            </w:pPr>
            <w:r w:rsidRPr="003D2AD1">
              <w:rPr>
                <w:position w:val="-6"/>
              </w:rPr>
              <w:object w:dxaOrig="1800" w:dyaOrig="279">
                <v:shape id="_x0000_i1073" type="#_x0000_t75" style="width:90pt;height:13.8pt" o:ole="">
                  <v:imagedata r:id="rId127" o:title=""/>
                </v:shape>
                <o:OLEObject Type="Embed" ProgID="Equation.3" ShapeID="_x0000_i1073" DrawAspect="Content" ObjectID="_1610279575" r:id="rId128"/>
              </w:object>
            </w:r>
          </w:p>
        </w:tc>
      </w:tr>
      <w:tr w:rsidR="006700FE" w:rsidTr="003D2AD1">
        <w:trPr>
          <w:jc w:val="center"/>
        </w:trPr>
        <w:tc>
          <w:tcPr>
            <w:tcW w:w="615" w:type="dxa"/>
          </w:tcPr>
          <w:p w:rsidR="006700FE" w:rsidRDefault="006700FE" w:rsidP="003D2AD1">
            <w:pPr>
              <w:ind w:left="1260"/>
            </w:pPr>
            <w:r w:rsidRPr="003D2AD1">
              <w:rPr>
                <w:position w:val="-6"/>
              </w:rPr>
              <w:object w:dxaOrig="279" w:dyaOrig="320">
                <v:shape id="_x0000_i1074" type="#_x0000_t75" style="width:13.8pt;height:15.6pt" o:ole="">
                  <v:imagedata r:id="rId17" o:title=""/>
                </v:shape>
                <o:OLEObject Type="Embed" ProgID="Equation.3" ShapeID="_x0000_i1074" DrawAspect="Content" ObjectID="_1610279576" r:id="rId129"/>
              </w:object>
            </w:r>
          </w:p>
        </w:tc>
        <w:tc>
          <w:tcPr>
            <w:tcW w:w="2952" w:type="dxa"/>
          </w:tcPr>
          <w:p w:rsidR="006700FE" w:rsidRDefault="006700FE" w:rsidP="003D2AD1">
            <w:pPr>
              <w:ind w:left="1260"/>
            </w:pPr>
            <w:r>
              <w:t>55.67</w:t>
            </w:r>
          </w:p>
        </w:tc>
        <w:tc>
          <w:tcPr>
            <w:tcW w:w="2952" w:type="dxa"/>
          </w:tcPr>
          <w:p w:rsidR="006700FE" w:rsidRDefault="006700FE" w:rsidP="003D2AD1">
            <w:pPr>
              <w:ind w:left="1260"/>
            </w:pPr>
            <w:r w:rsidRPr="003D2AD1">
              <w:rPr>
                <w:position w:val="-6"/>
              </w:rPr>
              <w:object w:dxaOrig="1680" w:dyaOrig="279">
                <v:shape id="_x0000_i1075" type="#_x0000_t75" style="width:83.4pt;height:13.8pt" o:ole="">
                  <v:imagedata r:id="rId130" o:title=""/>
                </v:shape>
                <o:OLEObject Type="Embed" ProgID="Equation.3" ShapeID="_x0000_i1075" DrawAspect="Content" ObjectID="_1610279577" r:id="rId131"/>
              </w:object>
            </w:r>
          </w:p>
        </w:tc>
      </w:tr>
      <w:tr w:rsidR="006700FE" w:rsidTr="003D2AD1">
        <w:trPr>
          <w:jc w:val="center"/>
        </w:trPr>
        <w:tc>
          <w:tcPr>
            <w:tcW w:w="615" w:type="dxa"/>
          </w:tcPr>
          <w:p w:rsidR="006700FE" w:rsidRDefault="006700FE" w:rsidP="003D2AD1">
            <w:pPr>
              <w:ind w:left="1260"/>
            </w:pPr>
            <w:r w:rsidRPr="003D2AD1">
              <w:rPr>
                <w:position w:val="-6"/>
              </w:rPr>
              <w:object w:dxaOrig="260" w:dyaOrig="320">
                <v:shape id="_x0000_i1076" type="#_x0000_t75" style="width:13.2pt;height:15.6pt" o:ole="">
                  <v:imagedata r:id="rId23" o:title=""/>
                </v:shape>
                <o:OLEObject Type="Embed" ProgID="Equation.3" ShapeID="_x0000_i1076" DrawAspect="Content" ObjectID="_1610279578" r:id="rId132"/>
              </w:object>
            </w:r>
          </w:p>
        </w:tc>
        <w:tc>
          <w:tcPr>
            <w:tcW w:w="2952" w:type="dxa"/>
          </w:tcPr>
          <w:p w:rsidR="006700FE" w:rsidRDefault="006700FE" w:rsidP="003D2AD1">
            <w:pPr>
              <w:ind w:left="1260"/>
            </w:pPr>
            <w:r w:rsidRPr="003D2AD1">
              <w:rPr>
                <w:position w:val="-6"/>
              </w:rPr>
              <w:object w:dxaOrig="2160" w:dyaOrig="279">
                <v:shape id="_x0000_i1077" type="#_x0000_t75" style="width:108pt;height:13.8pt" o:ole="">
                  <v:imagedata r:id="rId133" o:title=""/>
                </v:shape>
                <o:OLEObject Type="Embed" ProgID="Equation.3" ShapeID="_x0000_i1077" DrawAspect="Content" ObjectID="_1610279579" r:id="rId134"/>
              </w:object>
            </w:r>
          </w:p>
        </w:tc>
        <w:tc>
          <w:tcPr>
            <w:tcW w:w="2952" w:type="dxa"/>
          </w:tcPr>
          <w:p w:rsidR="006700FE" w:rsidRDefault="006700FE" w:rsidP="003D2AD1">
            <w:pPr>
              <w:ind w:left="1260"/>
            </w:pPr>
          </w:p>
        </w:tc>
      </w:tr>
      <w:tr w:rsidR="006700FE" w:rsidTr="003D2AD1">
        <w:trPr>
          <w:jc w:val="center"/>
        </w:trPr>
        <w:tc>
          <w:tcPr>
            <w:tcW w:w="615" w:type="dxa"/>
          </w:tcPr>
          <w:p w:rsidR="006700FE" w:rsidRDefault="006700FE" w:rsidP="003D2AD1">
            <w:pPr>
              <w:ind w:left="1260"/>
            </w:pPr>
            <w:r>
              <w:t>1</w:t>
            </w:r>
          </w:p>
        </w:tc>
        <w:tc>
          <w:tcPr>
            <w:tcW w:w="2952" w:type="dxa"/>
          </w:tcPr>
          <w:p w:rsidR="006700FE" w:rsidRDefault="006700FE" w:rsidP="003D2AD1">
            <w:pPr>
              <w:ind w:left="1260"/>
            </w:pPr>
            <w:r w:rsidRPr="003D2AD1">
              <w:rPr>
                <w:position w:val="-6"/>
              </w:rPr>
              <w:object w:dxaOrig="1680" w:dyaOrig="279">
                <v:shape id="_x0000_i1078" type="#_x0000_t75" style="width:83.4pt;height:13.8pt" o:ole="">
                  <v:imagedata r:id="rId135" o:title=""/>
                </v:shape>
                <o:OLEObject Type="Embed" ProgID="Equation.3" ShapeID="_x0000_i1078" DrawAspect="Content" ObjectID="_1610279580" r:id="rId136"/>
              </w:object>
            </w:r>
          </w:p>
        </w:tc>
        <w:tc>
          <w:tcPr>
            <w:tcW w:w="2952" w:type="dxa"/>
          </w:tcPr>
          <w:p w:rsidR="006700FE" w:rsidRDefault="006700FE" w:rsidP="003D2AD1">
            <w:pPr>
              <w:ind w:left="1260"/>
            </w:pPr>
          </w:p>
        </w:tc>
      </w:tr>
    </w:tbl>
    <w:p w:rsidR="006700FE" w:rsidRDefault="006700FE" w:rsidP="006700FE">
      <w:pPr>
        <w:ind w:left="1260" w:firstLine="360"/>
      </w:pPr>
    </w:p>
    <w:p w:rsidR="006700FE" w:rsidRDefault="006700FE" w:rsidP="006700FE">
      <w:pPr>
        <w:ind w:left="1260" w:firstLine="360"/>
      </w:pPr>
      <w:r>
        <w:t xml:space="preserve">The resulting stability range is </w:t>
      </w:r>
      <w:r w:rsidRPr="00280624">
        <w:rPr>
          <w:position w:val="-6"/>
        </w:rPr>
        <w:object w:dxaOrig="2900" w:dyaOrig="320">
          <v:shape id="_x0000_i1079" type="#_x0000_t75" style="width:144.6pt;height:15.6pt" o:ole="">
            <v:imagedata r:id="rId137" o:title=""/>
          </v:shape>
          <o:OLEObject Type="Embed" ProgID="Equation.3" ShapeID="_x0000_i1079" DrawAspect="Content" ObjectID="_1610279581" r:id="rId138"/>
        </w:object>
      </w:r>
    </w:p>
    <w:p w:rsidR="006700FE" w:rsidRDefault="006700FE" w:rsidP="006700FE">
      <w:pPr>
        <w:ind w:left="1260" w:firstLine="360"/>
      </w:pPr>
    </w:p>
    <w:p w:rsidR="006700FE" w:rsidRDefault="006700FE" w:rsidP="006700FE">
      <w:pPr>
        <w:ind w:left="1260" w:firstLine="360"/>
      </w:pPr>
      <w:r>
        <w:t xml:space="preserve">The root locus will have two asymptotes with angles </w:t>
      </w:r>
      <w:r w:rsidRPr="00280624">
        <w:rPr>
          <w:position w:val="-10"/>
        </w:rPr>
        <w:object w:dxaOrig="820" w:dyaOrig="320">
          <v:shape id="_x0000_i1080" type="#_x0000_t75" style="width:41.4pt;height:15.6pt" o:ole="">
            <v:imagedata r:id="rId139" o:title=""/>
          </v:shape>
          <o:OLEObject Type="Embed" ProgID="Equation.3" ShapeID="_x0000_i1080" DrawAspect="Content" ObjectID="_1610279582" r:id="rId140"/>
        </w:object>
      </w:r>
    </w:p>
    <w:p w:rsidR="006700FE" w:rsidRDefault="006700FE" w:rsidP="006700FE">
      <w:pPr>
        <w:ind w:left="1260"/>
      </w:pPr>
      <w:r>
        <w:t xml:space="preserve">For the breakaway break-in points, write  </w:t>
      </w:r>
      <w:r w:rsidRPr="00730BA8">
        <w:rPr>
          <w:position w:val="-28"/>
        </w:rPr>
        <w:object w:dxaOrig="6280" w:dyaOrig="700">
          <v:shape id="_x0000_i1081" type="#_x0000_t75" style="width:312.6pt;height:34.8pt" o:ole="">
            <v:imagedata r:id="rId141" o:title=""/>
          </v:shape>
          <o:OLEObject Type="Embed" ProgID="Equation.3" ShapeID="_x0000_i1081" DrawAspect="Content" ObjectID="_1610279583" r:id="rId142"/>
        </w:object>
      </w:r>
      <w:r>
        <w:t xml:space="preserve"> . The derivative of this expression is </w:t>
      </w:r>
    </w:p>
    <w:p w:rsidR="006700FE" w:rsidRPr="003D2879" w:rsidRDefault="006700FE" w:rsidP="006700FE">
      <w:pPr>
        <w:ind w:left="1260"/>
      </w:pPr>
    </w:p>
    <w:p w:rsidR="006700FE" w:rsidRDefault="006700FE" w:rsidP="006700FE">
      <w:pPr>
        <w:ind w:left="-540"/>
      </w:pPr>
      <w:r w:rsidRPr="00714975">
        <w:rPr>
          <w:position w:val="-30"/>
        </w:rPr>
        <w:object w:dxaOrig="10640" w:dyaOrig="720">
          <v:shape id="_x0000_i1082" type="#_x0000_t75" style="width:530.4pt;height:36pt" o:ole="">
            <v:imagedata r:id="rId143" o:title=""/>
          </v:shape>
          <o:OLEObject Type="Embed" ProgID="Equation.3" ShapeID="_x0000_i1082" DrawAspect="Content" ObjectID="_1610279584" r:id="rId144"/>
        </w:object>
      </w:r>
    </w:p>
    <w:p w:rsidR="006700FE" w:rsidRDefault="006700FE" w:rsidP="006700FE">
      <w:pPr>
        <w:ind w:left="1260"/>
      </w:pPr>
      <w:r>
        <w:t xml:space="preserve">The roots of the numerator are: </w:t>
      </w:r>
      <w:r w:rsidRPr="00714975">
        <w:rPr>
          <w:position w:val="-10"/>
        </w:rPr>
        <w:object w:dxaOrig="2299" w:dyaOrig="320">
          <v:shape id="_x0000_i1083" type="#_x0000_t75" style="width:115.8pt;height:15.6pt" o:ole="">
            <v:imagedata r:id="rId145" o:title=""/>
          </v:shape>
          <o:OLEObject Type="Embed" ProgID="Equation.3" ShapeID="_x0000_i1083" DrawAspect="Content" ObjectID="_1610279585" r:id="rId146"/>
        </w:object>
      </w:r>
      <w:r>
        <w:t>of which the latter two are in the root locus.</w:t>
      </w:r>
    </w:p>
    <w:p w:rsidR="006700FE" w:rsidRDefault="006700FE" w:rsidP="006700FE">
      <w:pPr>
        <w:ind w:left="1260"/>
      </w:pPr>
      <w:r>
        <w:t xml:space="preserve">We find the values of </w:t>
      </w:r>
      <w:r w:rsidRPr="004210AD">
        <w:rPr>
          <w:position w:val="-4"/>
        </w:rPr>
        <w:object w:dxaOrig="220" w:dyaOrig="260">
          <v:shape id="_x0000_i1084" type="#_x0000_t75" style="width:10.8pt;height:13.2pt" o:ole="">
            <v:imagedata r:id="rId147" o:title=""/>
          </v:shape>
          <o:OLEObject Type="Embed" ProgID="Equation.3" ShapeID="_x0000_i1084" DrawAspect="Content" ObjectID="_1610279586" r:id="rId148"/>
        </w:object>
      </w:r>
      <w:r>
        <w:t>at 2.14 and -1.88 as follows</w:t>
      </w:r>
    </w:p>
    <w:p w:rsidR="006700FE" w:rsidRDefault="006700FE" w:rsidP="006700FE">
      <w:pPr>
        <w:ind w:left="1260"/>
      </w:pPr>
      <w:r w:rsidRPr="003D2879">
        <w:rPr>
          <w:position w:val="-28"/>
        </w:rPr>
        <w:object w:dxaOrig="3760" w:dyaOrig="660">
          <v:shape id="_x0000_i1085" type="#_x0000_t75" style="width:187.2pt;height:32.4pt" o:ole="">
            <v:imagedata r:id="rId149" o:title=""/>
          </v:shape>
          <o:OLEObject Type="Embed" ProgID="Equation.3" ShapeID="_x0000_i1085" DrawAspect="Content" ObjectID="_1610279587" r:id="rId150"/>
        </w:object>
      </w:r>
      <w:r>
        <w:t xml:space="preserve"> giving </w:t>
      </w:r>
      <w:r w:rsidRPr="004210AD">
        <w:rPr>
          <w:position w:val="-6"/>
        </w:rPr>
        <w:object w:dxaOrig="1700" w:dyaOrig="320">
          <v:shape id="_x0000_i1086" type="#_x0000_t75" style="width:85.8pt;height:15.6pt" o:ole="">
            <v:imagedata r:id="rId151" o:title=""/>
          </v:shape>
          <o:OLEObject Type="Embed" ProgID="Equation.3" ShapeID="_x0000_i1086" DrawAspect="Content" ObjectID="_1610279588" r:id="rId152"/>
        </w:object>
      </w:r>
      <w:r>
        <w:t xml:space="preserve"> and</w:t>
      </w:r>
    </w:p>
    <w:p w:rsidR="006700FE" w:rsidRDefault="006700FE" w:rsidP="006700FE">
      <w:pPr>
        <w:ind w:left="1260"/>
      </w:pPr>
      <w:r w:rsidRPr="003D2879">
        <w:rPr>
          <w:position w:val="-28"/>
        </w:rPr>
        <w:object w:dxaOrig="3680" w:dyaOrig="660">
          <v:shape id="_x0000_i1087" type="#_x0000_t75" style="width:184.8pt;height:32.4pt" o:ole="">
            <v:imagedata r:id="rId153" o:title=""/>
          </v:shape>
          <o:OLEObject Type="Embed" ProgID="Equation.3" ShapeID="_x0000_i1087" DrawAspect="Content" ObjectID="_1610279589" r:id="rId154"/>
        </w:object>
      </w:r>
      <w:r>
        <w:t xml:space="preserve"> giving </w:t>
      </w:r>
      <w:r w:rsidRPr="004210AD">
        <w:rPr>
          <w:position w:val="-6"/>
        </w:rPr>
        <w:object w:dxaOrig="1460" w:dyaOrig="320">
          <v:shape id="_x0000_i1088" type="#_x0000_t75" style="width:74.4pt;height:15.6pt" o:ole="">
            <v:imagedata r:id="rId155" o:title=""/>
          </v:shape>
          <o:OLEObject Type="Embed" ProgID="Equation.3" ShapeID="_x0000_i1088" DrawAspect="Content" ObjectID="_1610279590" r:id="rId156"/>
        </w:object>
      </w:r>
    </w:p>
    <w:p w:rsidR="006700FE" w:rsidRDefault="006700FE" w:rsidP="006700FE">
      <w:pPr>
        <w:ind w:left="1260"/>
      </w:pPr>
      <w:r>
        <w:t>The root locus is:</w:t>
      </w:r>
    </w:p>
    <w:p w:rsidR="006700FE" w:rsidRDefault="00380A08" w:rsidP="006700FE">
      <w:pPr>
        <w:ind w:left="180"/>
        <w:jc w:val="center"/>
      </w:pPr>
      <w:r>
        <w:rPr>
          <w:noProof/>
        </w:rPr>
        <w:drawing>
          <wp:inline distT="0" distB="0" distL="0" distR="0">
            <wp:extent cx="5486400" cy="3855720"/>
            <wp:effectExtent l="19050" t="0" r="0" b="0"/>
            <wp:docPr id="238" name="Picture 238" descr="4CACC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4CACC183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0FE" w:rsidRDefault="006700FE" w:rsidP="006700FE">
      <w:pPr>
        <w:spacing w:line="240" w:lineRule="auto"/>
      </w:pPr>
    </w:p>
    <w:p w:rsidR="000D45ED" w:rsidRDefault="000D45ED" w:rsidP="000D45ED">
      <w:pPr>
        <w:ind w:left="1890"/>
        <w:jc w:val="center"/>
        <w:rPr>
          <w:rFonts w:asciiTheme="minorHAnsi" w:hAnsiTheme="minorHAnsi" w:cs="TimesNewRoman"/>
        </w:rPr>
      </w:pPr>
    </w:p>
    <w:p w:rsidR="00994A5E" w:rsidRDefault="00994A5E">
      <w:pPr>
        <w:ind w:left="-90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SOLUTIONS TO DESIGN PROBLEMS</w:t>
      </w:r>
    </w:p>
    <w:p w:rsidR="00994A5E" w:rsidRDefault="00994A5E">
      <w:pPr>
        <w:tabs>
          <w:tab w:val="right" w:pos="360"/>
          <w:tab w:val="left" w:pos="6480"/>
          <w:tab w:val="left" w:pos="8639"/>
        </w:tabs>
        <w:spacing w:line="240" w:lineRule="auto"/>
        <w:ind w:left="360" w:hanging="360"/>
        <w:rPr>
          <w:b/>
          <w:vanish/>
        </w:rPr>
      </w:pPr>
    </w:p>
    <w:p w:rsidR="00994A5E" w:rsidRDefault="00994A5E">
      <w:pPr>
        <w:tabs>
          <w:tab w:val="right" w:pos="360"/>
          <w:tab w:val="left" w:pos="6480"/>
          <w:tab w:val="left" w:pos="8639"/>
        </w:tabs>
        <w:spacing w:line="240" w:lineRule="auto"/>
        <w:ind w:left="360" w:hanging="360"/>
        <w:rPr>
          <w:b/>
          <w:vanish/>
        </w:rPr>
      </w:pPr>
    </w:p>
    <w:p w:rsidR="00994A5E" w:rsidRDefault="00994A5E">
      <w:pPr>
        <w:tabs>
          <w:tab w:val="right" w:pos="360"/>
          <w:tab w:val="left" w:pos="6480"/>
          <w:tab w:val="left" w:pos="8639"/>
        </w:tabs>
        <w:spacing w:line="240" w:lineRule="auto"/>
        <w:ind w:left="360" w:hanging="360"/>
        <w:rPr>
          <w:b/>
          <w:vanish/>
        </w:rPr>
      </w:pPr>
    </w:p>
    <w:p w:rsidR="00994A5E" w:rsidRDefault="00994A5E">
      <w:pPr>
        <w:tabs>
          <w:tab w:val="left" w:pos="6480"/>
          <w:tab w:val="left" w:pos="8639"/>
        </w:tabs>
        <w:spacing w:line="240" w:lineRule="auto"/>
        <w:ind w:left="360" w:hanging="360"/>
        <w:rPr>
          <w:b/>
        </w:rPr>
      </w:pPr>
    </w:p>
    <w:p w:rsidR="00A52061" w:rsidRDefault="00A52061">
      <w:pPr>
        <w:tabs>
          <w:tab w:val="left" w:pos="6480"/>
          <w:tab w:val="left" w:pos="8639"/>
        </w:tabs>
        <w:spacing w:line="240" w:lineRule="auto"/>
        <w:ind w:left="720"/>
        <w:rPr>
          <w:b/>
        </w:rPr>
      </w:pPr>
    </w:p>
    <w:p w:rsidR="00332DE0" w:rsidRPr="00D937C7" w:rsidRDefault="00D937C7" w:rsidP="00332DE0">
      <w:pPr>
        <w:ind w:left="720"/>
        <w:rPr>
          <w:color w:val="FF0000"/>
        </w:rPr>
      </w:pPr>
      <w:r>
        <w:rPr>
          <w:b/>
          <w:color w:val="FF0000"/>
        </w:rPr>
        <w:t>I-15 Instructor</w:t>
      </w:r>
    </w:p>
    <w:p w:rsidR="00332DE0" w:rsidRDefault="00332DE0" w:rsidP="00332DE0">
      <w:pPr>
        <w:ind w:left="1260"/>
      </w:pPr>
      <w:r w:rsidRPr="00332DE0">
        <w:rPr>
          <w:b/>
        </w:rPr>
        <w:t>a</w:t>
      </w:r>
      <w:r>
        <w:t xml:space="preserve">. The open loop transfer function can be expressed as  </w:t>
      </w:r>
      <w:r w:rsidRPr="008F0A36">
        <w:rPr>
          <w:position w:val="-30"/>
        </w:rPr>
        <w:object w:dxaOrig="2799" w:dyaOrig="720">
          <v:shape id="_x0000_i1089" type="#_x0000_t75" style="width:140.4pt;height:36pt" o:ole="">
            <v:imagedata r:id="rId158" o:title=""/>
          </v:shape>
          <o:OLEObject Type="Embed" ProgID="Equation.3" ShapeID="_x0000_i1089" DrawAspect="Content" ObjectID="_1610279591" r:id="rId159"/>
        </w:object>
      </w:r>
      <w:r>
        <w:t xml:space="preserve">. The Acceleration Error Constant is given by </w:t>
      </w:r>
      <w:r w:rsidRPr="00266862">
        <w:rPr>
          <w:position w:val="-24"/>
        </w:rPr>
        <w:object w:dxaOrig="5220" w:dyaOrig="639">
          <v:shape id="_x0000_i1090" type="#_x0000_t75" style="width:261.6pt;height:32.4pt" o:ole="">
            <v:imagedata r:id="rId160" o:title=""/>
          </v:shape>
          <o:OLEObject Type="Embed" ProgID="Equation.3" ShapeID="_x0000_i1090" DrawAspect="Content" ObjectID="_1610279592" r:id="rId161"/>
        </w:object>
      </w:r>
      <w:r>
        <w:t xml:space="preserve">. For a parabolic input </w:t>
      </w:r>
      <w:r w:rsidRPr="00266862">
        <w:rPr>
          <w:position w:val="-30"/>
        </w:rPr>
        <w:object w:dxaOrig="2760" w:dyaOrig="680">
          <v:shape id="_x0000_i1091" type="#_x0000_t75" style="width:138pt;height:33.6pt" o:ole="">
            <v:imagedata r:id="rId162" o:title=""/>
          </v:shape>
          <o:OLEObject Type="Embed" ProgID="Equation.3" ShapeID="_x0000_i1091" DrawAspect="Content" ObjectID="_1610279593" r:id="rId163"/>
        </w:object>
      </w:r>
      <w:r>
        <w:t xml:space="preserve"> . This gives </w:t>
      </w:r>
      <w:r w:rsidRPr="00266862">
        <w:rPr>
          <w:position w:val="-10"/>
        </w:rPr>
        <w:object w:dxaOrig="1160" w:dyaOrig="340">
          <v:shape id="_x0000_i1092" type="#_x0000_t75" style="width:58.8pt;height:17.4pt" o:ole="">
            <v:imagedata r:id="rId164" o:title=""/>
          </v:shape>
          <o:OLEObject Type="Embed" ProgID="Equation.3" ShapeID="_x0000_i1092" DrawAspect="Content" ObjectID="_1610279594" r:id="rId165"/>
        </w:object>
      </w:r>
    </w:p>
    <w:p w:rsidR="00332DE0" w:rsidRDefault="00332DE0" w:rsidP="00332DE0">
      <w:pPr>
        <w:ind w:left="1260"/>
      </w:pPr>
      <w:r w:rsidRPr="00332DE0">
        <w:rPr>
          <w:b/>
        </w:rPr>
        <w:lastRenderedPageBreak/>
        <w:t>b</w:t>
      </w:r>
      <w:r>
        <w:t xml:space="preserve">. The characteristic equation is </w:t>
      </w:r>
      <w:r w:rsidRPr="008F0A36">
        <w:rPr>
          <w:position w:val="-30"/>
        </w:rPr>
        <w:object w:dxaOrig="3000" w:dyaOrig="720">
          <v:shape id="_x0000_i1093" type="#_x0000_t75" style="width:150pt;height:36pt" o:ole="">
            <v:imagedata r:id="rId166" o:title=""/>
          </v:shape>
          <o:OLEObject Type="Embed" ProgID="Equation.3" ShapeID="_x0000_i1093" DrawAspect="Content" ObjectID="_1610279595" r:id="rId167"/>
        </w:object>
      </w:r>
      <w:r>
        <w:t xml:space="preserve"> or </w:t>
      </w:r>
      <w:r w:rsidRPr="00B26D42">
        <w:rPr>
          <w:position w:val="-10"/>
        </w:rPr>
        <w:object w:dxaOrig="2940" w:dyaOrig="360">
          <v:shape id="_x0000_i1094" type="#_x0000_t75" style="width:147.6pt;height:18pt" o:ole="">
            <v:imagedata r:id="rId168" o:title=""/>
          </v:shape>
          <o:OLEObject Type="Embed" ProgID="Equation.3" ShapeID="_x0000_i1094" DrawAspect="Content" ObjectID="_1610279596" r:id="rId169"/>
        </w:object>
      </w:r>
      <w:r>
        <w:t xml:space="preserve"> We start by finding the range of </w:t>
      </w:r>
      <w:r w:rsidRPr="00C10F28">
        <w:rPr>
          <w:position w:val="-10"/>
        </w:rPr>
        <w:object w:dxaOrig="360" w:dyaOrig="340">
          <v:shape id="_x0000_i1095" type="#_x0000_t75" style="width:18pt;height:17.4pt" o:ole="">
            <v:imagedata r:id="rId170" o:title=""/>
          </v:shape>
          <o:OLEObject Type="Embed" ProgID="Equation.3" ShapeID="_x0000_i1095" DrawAspect="Content" ObjectID="_1610279597" r:id="rId171"/>
        </w:object>
      </w:r>
      <w:r>
        <w:t>for closed loop stability. The Routh array is</w:t>
      </w:r>
    </w:p>
    <w:p w:rsidR="00332DE0" w:rsidRDefault="00332DE0" w:rsidP="00332DE0">
      <w:pPr>
        <w:ind w:left="126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2"/>
        <w:gridCol w:w="3085"/>
        <w:gridCol w:w="2952"/>
      </w:tblGrid>
      <w:tr w:rsidR="00332DE0" w:rsidTr="003D2AD1">
        <w:trPr>
          <w:jc w:val="center"/>
        </w:trPr>
        <w:tc>
          <w:tcPr>
            <w:tcW w:w="615" w:type="dxa"/>
          </w:tcPr>
          <w:p w:rsidR="00332DE0" w:rsidRDefault="00332DE0" w:rsidP="003D2AD1">
            <w:pPr>
              <w:ind w:left="1260"/>
            </w:pPr>
            <w:r w:rsidRPr="003D2AD1">
              <w:rPr>
                <w:position w:val="-6"/>
              </w:rPr>
              <w:object w:dxaOrig="260" w:dyaOrig="320">
                <v:shape id="_x0000_i1096" type="#_x0000_t75" style="width:13.2pt;height:15.6pt" o:ole="">
                  <v:imagedata r:id="rId125" o:title=""/>
                </v:shape>
                <o:OLEObject Type="Embed" ProgID="Equation.3" ShapeID="_x0000_i1096" DrawAspect="Content" ObjectID="_1610279598" r:id="rId172"/>
              </w:object>
            </w:r>
          </w:p>
        </w:tc>
        <w:tc>
          <w:tcPr>
            <w:tcW w:w="2952" w:type="dxa"/>
          </w:tcPr>
          <w:p w:rsidR="00332DE0" w:rsidRDefault="00332DE0" w:rsidP="003D2AD1">
            <w:pPr>
              <w:ind w:left="1260"/>
            </w:pPr>
            <w:r>
              <w:t>1</w:t>
            </w:r>
          </w:p>
        </w:tc>
        <w:tc>
          <w:tcPr>
            <w:tcW w:w="2952" w:type="dxa"/>
          </w:tcPr>
          <w:p w:rsidR="00332DE0" w:rsidRDefault="00332DE0" w:rsidP="003D2AD1">
            <w:pPr>
              <w:ind w:left="1260"/>
            </w:pPr>
            <w:r w:rsidRPr="003D2AD1">
              <w:rPr>
                <w:position w:val="-10"/>
              </w:rPr>
              <w:object w:dxaOrig="360" w:dyaOrig="340">
                <v:shape id="_x0000_i1097" type="#_x0000_t75" style="width:18pt;height:17.4pt" o:ole="">
                  <v:imagedata r:id="rId170" o:title=""/>
                </v:shape>
                <o:OLEObject Type="Embed" ProgID="Equation.3" ShapeID="_x0000_i1097" DrawAspect="Content" ObjectID="_1610279599" r:id="rId173"/>
              </w:object>
            </w:r>
          </w:p>
        </w:tc>
      </w:tr>
      <w:tr w:rsidR="00332DE0" w:rsidTr="003D2AD1">
        <w:trPr>
          <w:jc w:val="center"/>
        </w:trPr>
        <w:tc>
          <w:tcPr>
            <w:tcW w:w="615" w:type="dxa"/>
          </w:tcPr>
          <w:p w:rsidR="00332DE0" w:rsidRDefault="00332DE0" w:rsidP="003D2AD1">
            <w:pPr>
              <w:ind w:left="1260"/>
            </w:pPr>
            <w:r w:rsidRPr="003D2AD1">
              <w:rPr>
                <w:position w:val="-6"/>
              </w:rPr>
              <w:object w:dxaOrig="279" w:dyaOrig="320">
                <v:shape id="_x0000_i1098" type="#_x0000_t75" style="width:13.8pt;height:15.6pt" o:ole="">
                  <v:imagedata r:id="rId17" o:title=""/>
                </v:shape>
                <o:OLEObject Type="Embed" ProgID="Equation.3" ShapeID="_x0000_i1098" DrawAspect="Content" ObjectID="_1610279600" r:id="rId174"/>
              </w:object>
            </w:r>
          </w:p>
        </w:tc>
        <w:tc>
          <w:tcPr>
            <w:tcW w:w="2952" w:type="dxa"/>
          </w:tcPr>
          <w:p w:rsidR="00332DE0" w:rsidRDefault="00332DE0" w:rsidP="003D2AD1">
            <w:pPr>
              <w:ind w:left="1260"/>
            </w:pPr>
            <w:r>
              <w:t>2.89</w:t>
            </w:r>
          </w:p>
        </w:tc>
        <w:tc>
          <w:tcPr>
            <w:tcW w:w="2952" w:type="dxa"/>
          </w:tcPr>
          <w:p w:rsidR="00332DE0" w:rsidRDefault="00332DE0" w:rsidP="003D2AD1">
            <w:pPr>
              <w:ind w:left="1260"/>
            </w:pPr>
            <w:r>
              <w:t>0.003</w:t>
            </w:r>
          </w:p>
        </w:tc>
      </w:tr>
      <w:tr w:rsidR="00332DE0" w:rsidTr="003D2AD1">
        <w:trPr>
          <w:jc w:val="center"/>
        </w:trPr>
        <w:tc>
          <w:tcPr>
            <w:tcW w:w="615" w:type="dxa"/>
          </w:tcPr>
          <w:p w:rsidR="00332DE0" w:rsidRDefault="00332DE0" w:rsidP="003D2AD1">
            <w:pPr>
              <w:ind w:left="1260"/>
            </w:pPr>
            <w:r w:rsidRPr="003D2AD1">
              <w:rPr>
                <w:position w:val="-6"/>
              </w:rPr>
              <w:object w:dxaOrig="260" w:dyaOrig="320">
                <v:shape id="_x0000_i1099" type="#_x0000_t75" style="width:13.2pt;height:15.6pt" o:ole="">
                  <v:imagedata r:id="rId23" o:title=""/>
                </v:shape>
                <o:OLEObject Type="Embed" ProgID="Equation.3" ShapeID="_x0000_i1099" DrawAspect="Content" ObjectID="_1610279601" r:id="rId175"/>
              </w:object>
            </w:r>
          </w:p>
        </w:tc>
        <w:tc>
          <w:tcPr>
            <w:tcW w:w="2952" w:type="dxa"/>
          </w:tcPr>
          <w:p w:rsidR="00332DE0" w:rsidRDefault="00332DE0" w:rsidP="003D2AD1">
            <w:pPr>
              <w:ind w:left="1260"/>
            </w:pPr>
            <w:r w:rsidRPr="003D2AD1">
              <w:rPr>
                <w:position w:val="-24"/>
              </w:rPr>
              <w:object w:dxaOrig="1620" w:dyaOrig="639">
                <v:shape id="_x0000_i1100" type="#_x0000_t75" style="width:80.4pt;height:32.4pt" o:ole="">
                  <v:imagedata r:id="rId176" o:title=""/>
                </v:shape>
                <o:OLEObject Type="Embed" ProgID="Equation.3" ShapeID="_x0000_i1100" DrawAspect="Content" ObjectID="_1610279602" r:id="rId177"/>
              </w:object>
            </w:r>
          </w:p>
        </w:tc>
        <w:tc>
          <w:tcPr>
            <w:tcW w:w="2952" w:type="dxa"/>
          </w:tcPr>
          <w:p w:rsidR="00332DE0" w:rsidRDefault="00332DE0" w:rsidP="003D2AD1">
            <w:pPr>
              <w:ind w:left="1260"/>
            </w:pPr>
          </w:p>
        </w:tc>
      </w:tr>
      <w:tr w:rsidR="00332DE0" w:rsidTr="003D2AD1">
        <w:trPr>
          <w:jc w:val="center"/>
        </w:trPr>
        <w:tc>
          <w:tcPr>
            <w:tcW w:w="615" w:type="dxa"/>
          </w:tcPr>
          <w:p w:rsidR="00332DE0" w:rsidRDefault="00332DE0" w:rsidP="003D2AD1">
            <w:pPr>
              <w:ind w:left="1260"/>
            </w:pPr>
            <w:r>
              <w:t>1</w:t>
            </w:r>
          </w:p>
        </w:tc>
        <w:tc>
          <w:tcPr>
            <w:tcW w:w="2952" w:type="dxa"/>
          </w:tcPr>
          <w:p w:rsidR="00332DE0" w:rsidRDefault="00332DE0" w:rsidP="003D2AD1">
            <w:pPr>
              <w:ind w:left="1260"/>
            </w:pPr>
            <w:r>
              <w:t>0.003</w:t>
            </w:r>
          </w:p>
        </w:tc>
        <w:tc>
          <w:tcPr>
            <w:tcW w:w="2952" w:type="dxa"/>
          </w:tcPr>
          <w:p w:rsidR="00332DE0" w:rsidRDefault="00332DE0" w:rsidP="003D2AD1">
            <w:pPr>
              <w:ind w:left="1260"/>
            </w:pPr>
          </w:p>
        </w:tc>
      </w:tr>
    </w:tbl>
    <w:p w:rsidR="00332DE0" w:rsidRDefault="00332DE0" w:rsidP="00332DE0">
      <w:pPr>
        <w:ind w:left="1260" w:firstLine="360"/>
      </w:pPr>
    </w:p>
    <w:p w:rsidR="00332DE0" w:rsidRDefault="00332DE0" w:rsidP="00332DE0">
      <w:pPr>
        <w:ind w:left="1260"/>
      </w:pPr>
      <w:proofErr w:type="gramStart"/>
      <w:r>
        <w:t>So</w:t>
      </w:r>
      <w:proofErr w:type="gramEnd"/>
      <w:r>
        <w:t xml:space="preserve"> for closed loop stability </w:t>
      </w:r>
      <w:r w:rsidRPr="00BD3F45">
        <w:rPr>
          <w:position w:val="-10"/>
        </w:rPr>
        <w:object w:dxaOrig="1160" w:dyaOrig="340">
          <v:shape id="_x0000_i1101" type="#_x0000_t75" style="width:58.8pt;height:17.4pt" o:ole="">
            <v:imagedata r:id="rId178" o:title=""/>
          </v:shape>
          <o:OLEObject Type="Embed" ProgID="Equation.3" ShapeID="_x0000_i1101" DrawAspect="Content" ObjectID="_1610279603" r:id="rId179"/>
        </w:object>
      </w:r>
    </w:p>
    <w:p w:rsidR="00332DE0" w:rsidRDefault="00332DE0" w:rsidP="00332DE0">
      <w:pPr>
        <w:ind w:left="1260"/>
      </w:pPr>
      <w:proofErr w:type="gramStart"/>
      <w:r>
        <w:t>To  draw</w:t>
      </w:r>
      <w:proofErr w:type="gramEnd"/>
      <w:r>
        <w:t xml:space="preserve"> the root locus we write the characteristic equation as</w:t>
      </w:r>
      <w:r w:rsidRPr="00B26D42">
        <w:rPr>
          <w:position w:val="-24"/>
        </w:rPr>
        <w:object w:dxaOrig="3000" w:dyaOrig="620">
          <v:shape id="_x0000_i1102" type="#_x0000_t75" style="width:150pt;height:30.6pt" o:ole="">
            <v:imagedata r:id="rId180" o:title=""/>
          </v:shape>
          <o:OLEObject Type="Embed" ProgID="Equation.3" ShapeID="_x0000_i1102" DrawAspect="Content" ObjectID="_1610279604" r:id="rId181"/>
        </w:object>
      </w:r>
      <w:r>
        <w:t xml:space="preserve">or </w:t>
      </w:r>
      <w:r w:rsidRPr="00BD3F45">
        <w:rPr>
          <w:position w:val="-30"/>
        </w:rPr>
        <w:object w:dxaOrig="4560" w:dyaOrig="680">
          <v:shape id="_x0000_i1103" type="#_x0000_t75" style="width:227.4pt;height:33.6pt" o:ole="">
            <v:imagedata r:id="rId182" o:title=""/>
          </v:shape>
          <o:OLEObject Type="Embed" ProgID="Equation.3" ShapeID="_x0000_i1103" DrawAspect="Content" ObjectID="_1610279605" r:id="rId183"/>
        </w:object>
      </w:r>
    </w:p>
    <w:p w:rsidR="00332DE0" w:rsidRDefault="00332DE0" w:rsidP="00332DE0">
      <w:pPr>
        <w:ind w:left="1260"/>
      </w:pPr>
      <w:r>
        <w:t xml:space="preserve">There are two asymptotes with  </w:t>
      </w:r>
      <w:r w:rsidRPr="00673C14">
        <w:rPr>
          <w:position w:val="-24"/>
        </w:rPr>
        <w:object w:dxaOrig="1180" w:dyaOrig="620">
          <v:shape id="_x0000_i1104" type="#_x0000_t75" style="width:58.8pt;height:30.6pt" o:ole="">
            <v:imagedata r:id="rId106" o:title=""/>
          </v:shape>
          <o:OLEObject Type="Embed" ProgID="Equation.3" ShapeID="_x0000_i1104" DrawAspect="Content" ObjectID="_1610279606" r:id="rId184"/>
        </w:object>
      </w:r>
      <w:r>
        <w:t xml:space="preserve"> and real axis intersection </w:t>
      </w:r>
      <w:r w:rsidRPr="00673C14">
        <w:rPr>
          <w:position w:val="-24"/>
        </w:rPr>
        <w:object w:dxaOrig="3800" w:dyaOrig="620">
          <v:shape id="_x0000_i1105" type="#_x0000_t75" style="width:189.6pt;height:30.6pt" o:ole="">
            <v:imagedata r:id="rId185" o:title=""/>
          </v:shape>
          <o:OLEObject Type="Embed" ProgID="Equation.3" ShapeID="_x0000_i1105" DrawAspect="Content" ObjectID="_1610279607" r:id="rId186"/>
        </w:object>
      </w:r>
      <w:r>
        <w:t xml:space="preserve">. To find the break-in and breakaway points we write </w:t>
      </w:r>
      <w:r w:rsidRPr="00F82928">
        <w:rPr>
          <w:position w:val="-24"/>
        </w:rPr>
        <w:object w:dxaOrig="2760" w:dyaOrig="660">
          <v:shape id="_x0000_i1106" type="#_x0000_t75" style="width:138pt;height:32.4pt" o:ole="">
            <v:imagedata r:id="rId187" o:title=""/>
          </v:shape>
          <o:OLEObject Type="Embed" ProgID="Equation.3" ShapeID="_x0000_i1106" DrawAspect="Content" ObjectID="_1610279608" r:id="rId188"/>
        </w:object>
      </w:r>
      <w:r>
        <w:t xml:space="preserve">. We obtain </w:t>
      </w:r>
      <w:r w:rsidRPr="00F82928">
        <w:rPr>
          <w:position w:val="-24"/>
        </w:rPr>
        <w:object w:dxaOrig="7380" w:dyaOrig="660">
          <v:shape id="_x0000_i1107" type="#_x0000_t75" style="width:369pt;height:32.4pt" o:ole="">
            <v:imagedata r:id="rId189" o:title=""/>
          </v:shape>
          <o:OLEObject Type="Embed" ProgID="Equation.3" ShapeID="_x0000_i1107" DrawAspect="Content" ObjectID="_1610279609" r:id="rId190"/>
        </w:object>
      </w:r>
      <w:r>
        <w:t xml:space="preserve"> The roots of the numerator are </w:t>
      </w:r>
      <w:r w:rsidRPr="00F82928">
        <w:rPr>
          <w:position w:val="-10"/>
        </w:rPr>
        <w:object w:dxaOrig="2960" w:dyaOrig="320">
          <v:shape id="_x0000_i1108" type="#_x0000_t75" style="width:148.2pt;height:15.6pt" o:ole="">
            <v:imagedata r:id="rId191" o:title=""/>
          </v:shape>
          <o:OLEObject Type="Embed" ProgID="Equation.3" ShapeID="_x0000_i1108" DrawAspect="Content" ObjectID="_1610279610" r:id="rId192"/>
        </w:object>
      </w:r>
      <w:r>
        <w:t xml:space="preserve">. We obtain the values of </w:t>
      </w:r>
      <w:r w:rsidRPr="00F82928">
        <w:rPr>
          <w:position w:val="-10"/>
        </w:rPr>
        <w:object w:dxaOrig="360" w:dyaOrig="340">
          <v:shape id="_x0000_i1109" type="#_x0000_t75" style="width:18pt;height:17.4pt" o:ole="">
            <v:imagedata r:id="rId193" o:title=""/>
          </v:shape>
          <o:OLEObject Type="Embed" ProgID="Equation.3" ShapeID="_x0000_i1109" DrawAspect="Content" ObjectID="_1610279611" r:id="rId194"/>
        </w:object>
      </w:r>
      <w:r>
        <w:t xml:space="preserve"> at -0.0326 and -1,443 from</w:t>
      </w:r>
    </w:p>
    <w:p w:rsidR="00332DE0" w:rsidRPr="00266862" w:rsidRDefault="00332DE0" w:rsidP="00332DE0">
      <w:pPr>
        <w:ind w:left="1260"/>
      </w:pPr>
      <w:r w:rsidRPr="00B26D42">
        <w:rPr>
          <w:position w:val="-24"/>
        </w:rPr>
        <w:object w:dxaOrig="3739" w:dyaOrig="620">
          <v:shape id="_x0000_i1110" type="#_x0000_t75" style="width:187.8pt;height:30.6pt" o:ole="">
            <v:imagedata r:id="rId195" o:title=""/>
          </v:shape>
          <o:OLEObject Type="Embed" ProgID="Equation.3" ShapeID="_x0000_i1110" DrawAspect="Content" ObjectID="_1610279612" r:id="rId196"/>
        </w:object>
      </w:r>
      <w:r>
        <w:t xml:space="preserve">giving </w:t>
      </w:r>
      <w:r w:rsidRPr="005609FF">
        <w:rPr>
          <w:position w:val="-10"/>
        </w:rPr>
        <w:object w:dxaOrig="1300" w:dyaOrig="340">
          <v:shape id="_x0000_i1111" type="#_x0000_t75" style="width:66pt;height:17.4pt" o:ole="">
            <v:imagedata r:id="rId197" o:title=""/>
          </v:shape>
          <o:OLEObject Type="Embed" ProgID="Equation.3" ShapeID="_x0000_i1111" DrawAspect="Content" ObjectID="_1610279613" r:id="rId198"/>
        </w:object>
      </w:r>
      <w:r>
        <w:t xml:space="preserve"> and</w:t>
      </w:r>
    </w:p>
    <w:p w:rsidR="00332DE0" w:rsidRDefault="00332DE0" w:rsidP="00332DE0">
      <w:pPr>
        <w:ind w:left="1260"/>
      </w:pPr>
      <w:r w:rsidRPr="00B26D42">
        <w:rPr>
          <w:position w:val="-24"/>
        </w:rPr>
        <w:object w:dxaOrig="3739" w:dyaOrig="620">
          <v:shape id="_x0000_i1112" type="#_x0000_t75" style="width:187.8pt;height:30.6pt" o:ole="">
            <v:imagedata r:id="rId199" o:title=""/>
          </v:shape>
          <o:OLEObject Type="Embed" ProgID="Equation.3" ShapeID="_x0000_i1112" DrawAspect="Content" ObjectID="_1610279614" r:id="rId200"/>
        </w:object>
      </w:r>
      <w:r>
        <w:t xml:space="preserve">giving </w:t>
      </w:r>
      <w:r w:rsidRPr="005609FF">
        <w:rPr>
          <w:position w:val="-10"/>
        </w:rPr>
        <w:object w:dxaOrig="1300" w:dyaOrig="340">
          <v:shape id="_x0000_i1113" type="#_x0000_t75" style="width:66pt;height:17.4pt" o:ole="">
            <v:imagedata r:id="rId201" o:title=""/>
          </v:shape>
          <o:OLEObject Type="Embed" ProgID="Equation.3" ShapeID="_x0000_i1113" DrawAspect="Content" ObjectID="_1610279615" r:id="rId202"/>
        </w:object>
      </w:r>
    </w:p>
    <w:p w:rsidR="00332DE0" w:rsidRDefault="00332DE0" w:rsidP="00332DE0">
      <w:pPr>
        <w:ind w:left="1260"/>
      </w:pPr>
      <w:r>
        <w:t>The root locus is:</w:t>
      </w:r>
    </w:p>
    <w:p w:rsidR="00332DE0" w:rsidRDefault="00332DE0" w:rsidP="00332DE0">
      <w:pPr>
        <w:ind w:left="1260"/>
      </w:pPr>
    </w:p>
    <w:p w:rsidR="00332DE0" w:rsidRDefault="00380A08" w:rsidP="00332DE0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167F8D00" wp14:editId="36510248">
            <wp:extent cx="4800600" cy="3154680"/>
            <wp:effectExtent l="19050" t="0" r="0" b="0"/>
            <wp:docPr id="361" name="Picture 361" descr="1EF498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1EF4982D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5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DE0" w:rsidRDefault="00332DE0" w:rsidP="00332DE0">
      <w:pPr>
        <w:ind w:left="1260"/>
      </w:pPr>
      <w:r w:rsidRPr="00332DE0">
        <w:rPr>
          <w:b/>
        </w:rPr>
        <w:t>c</w:t>
      </w:r>
      <w:r>
        <w:t xml:space="preserve">.  The value of </w:t>
      </w:r>
      <w:r w:rsidRPr="00F82928">
        <w:rPr>
          <w:position w:val="-10"/>
        </w:rPr>
        <w:object w:dxaOrig="360" w:dyaOrig="340">
          <v:shape id="_x0000_i1114" type="#_x0000_t75" style="width:18pt;height:17.4pt" o:ole="">
            <v:imagedata r:id="rId193" o:title=""/>
          </v:shape>
          <o:OLEObject Type="Embed" ProgID="Equation.3" ShapeID="_x0000_i1114" DrawAspect="Content" ObjectID="_1610279616" r:id="rId204"/>
        </w:object>
      </w:r>
      <w:r>
        <w:t>when the system has a closed loop pole at -1 is obtained from</w:t>
      </w:r>
    </w:p>
    <w:p w:rsidR="001C5144" w:rsidRDefault="00332DE0" w:rsidP="001C5144">
      <w:pPr>
        <w:pStyle w:val="Times10"/>
        <w:widowControl w:val="0"/>
        <w:tabs>
          <w:tab w:val="clear" w:pos="1440"/>
        </w:tabs>
        <w:spacing w:line="360" w:lineRule="auto"/>
        <w:ind w:left="720"/>
      </w:pPr>
      <w:r w:rsidRPr="00B26D42">
        <w:rPr>
          <w:position w:val="-24"/>
        </w:rPr>
        <w:object w:dxaOrig="3420" w:dyaOrig="620">
          <v:shape id="_x0000_i1115" type="#_x0000_t75" style="width:171.6pt;height:30.6pt" o:ole="">
            <v:imagedata r:id="rId205" o:title=""/>
          </v:shape>
          <o:OLEObject Type="Embed" ProgID="Equation.3" ShapeID="_x0000_i1115" DrawAspect="Content" ObjectID="_1610279617" r:id="rId206"/>
        </w:object>
      </w:r>
      <w:r>
        <w:t xml:space="preserve">resulting in </w:t>
      </w:r>
      <w:r w:rsidRPr="005609FF">
        <w:rPr>
          <w:position w:val="-10"/>
        </w:rPr>
        <w:object w:dxaOrig="1160" w:dyaOrig="340">
          <v:shape id="_x0000_i1116" type="#_x0000_t75" style="width:58.8pt;height:17.4pt" o:ole="">
            <v:imagedata r:id="rId207" o:title=""/>
          </v:shape>
          <o:OLEObject Type="Embed" ProgID="Equation.3" ShapeID="_x0000_i1116" DrawAspect="Content" ObjectID="_1610279618" r:id="rId208"/>
        </w:object>
      </w:r>
      <w:r>
        <w:t xml:space="preserve">. With this value of gain the characteristic equation becomes </w:t>
      </w:r>
      <w:r w:rsidRPr="00A56A84">
        <w:rPr>
          <w:position w:val="-6"/>
        </w:rPr>
        <w:object w:dxaOrig="3140" w:dyaOrig="320">
          <v:shape id="_x0000_i1117" type="#_x0000_t75" style="width:157.2pt;height:15.6pt" o:ole="">
            <v:imagedata r:id="rId209" o:title=""/>
          </v:shape>
          <o:OLEObject Type="Embed" ProgID="Equation.3" ShapeID="_x0000_i1117" DrawAspect="Content" ObjectID="_1610279619" r:id="rId210"/>
        </w:object>
      </w:r>
      <w:r>
        <w:t xml:space="preserve">. This equation has roots at </w:t>
      </w:r>
      <w:r w:rsidRPr="00A56A84">
        <w:rPr>
          <w:position w:val="-10"/>
        </w:rPr>
        <w:object w:dxaOrig="2260" w:dyaOrig="320">
          <v:shape id="_x0000_i1118" type="#_x0000_t75" style="width:113.4pt;height:15.6pt" o:ole="">
            <v:imagedata r:id="rId211" o:title=""/>
          </v:shape>
          <o:OLEObject Type="Embed" ProgID="Equation.3" ShapeID="_x0000_i1118" DrawAspect="Content" ObjectID="_1610279620" r:id="rId212"/>
        </w:object>
      </w:r>
    </w:p>
    <w:p w:rsidR="001C5144" w:rsidRDefault="001C5144" w:rsidP="001C5144">
      <w:pPr>
        <w:pStyle w:val="Times10"/>
        <w:widowControl w:val="0"/>
        <w:tabs>
          <w:tab w:val="clear" w:pos="1440"/>
        </w:tabs>
        <w:spacing w:line="360" w:lineRule="auto"/>
        <w:ind w:left="720"/>
      </w:pPr>
    </w:p>
    <w:p w:rsidR="00062B87" w:rsidRPr="00D937C7" w:rsidRDefault="00D937C7" w:rsidP="00062B87">
      <w:pPr>
        <w:ind w:left="720"/>
        <w:rPr>
          <w:b/>
          <w:color w:val="FF0000"/>
        </w:rPr>
      </w:pPr>
      <w:r>
        <w:rPr>
          <w:b/>
          <w:color w:val="FF0000"/>
        </w:rPr>
        <w:t>I-16 Instructor</w:t>
      </w:r>
    </w:p>
    <w:p w:rsidR="00144275" w:rsidRDefault="00144275" w:rsidP="00144275">
      <w:pPr>
        <w:ind w:left="1260"/>
      </w:pPr>
      <w:r w:rsidRPr="00144275">
        <w:rPr>
          <w:b/>
        </w:rPr>
        <w:t>a</w:t>
      </w:r>
      <w:r>
        <w:t>.</w:t>
      </w:r>
    </w:p>
    <w:p w:rsidR="00144275" w:rsidRDefault="00144275" w:rsidP="00144275">
      <w:pPr>
        <w:ind w:left="1260"/>
      </w:pPr>
      <w:r>
        <w:t>&gt;&gt; s=</w:t>
      </w:r>
      <w:proofErr w:type="spellStart"/>
      <w:r>
        <w:t>tf</w:t>
      </w:r>
      <w:proofErr w:type="spellEnd"/>
      <w:r>
        <w:t>('s');</w:t>
      </w:r>
    </w:p>
    <w:p w:rsidR="00144275" w:rsidRDefault="00144275" w:rsidP="00144275">
      <w:pPr>
        <w:ind w:left="1260"/>
      </w:pPr>
      <w:r>
        <w:t>&gt;&gt; Ga=10.26/(s^2+11.31*s+127.9);</w:t>
      </w:r>
    </w:p>
    <w:p w:rsidR="00144275" w:rsidRDefault="00144275" w:rsidP="00144275">
      <w:pPr>
        <w:ind w:left="1260"/>
      </w:pPr>
      <w:r>
        <w:t>&gt;&gt; F=6.667e-5*s^2/(s^2+0.2287*s+817.3);</w:t>
      </w:r>
    </w:p>
    <w:p w:rsidR="00144275" w:rsidRDefault="00144275" w:rsidP="00144275">
      <w:pPr>
        <w:ind w:left="1260"/>
      </w:pPr>
      <w:r>
        <w:t>&gt;&gt; Gm=s/(s^2+5.181*s+22.18);</w:t>
      </w:r>
    </w:p>
    <w:p w:rsidR="00144275" w:rsidRDefault="00144275" w:rsidP="00144275">
      <w:pPr>
        <w:ind w:left="1260"/>
      </w:pPr>
      <w:r>
        <w:t>&gt;&gt; G=Ga*F*Gm;</w:t>
      </w:r>
    </w:p>
    <w:p w:rsidR="00144275" w:rsidRDefault="00144275" w:rsidP="00144275">
      <w:pPr>
        <w:ind w:left="1260"/>
        <w:rPr>
          <w:b/>
        </w:rPr>
      </w:pPr>
      <w:r>
        <w:t xml:space="preserve">&gt;&gt; </w:t>
      </w:r>
      <w:proofErr w:type="spellStart"/>
      <w:r>
        <w:t>sisotool</w:t>
      </w:r>
      <w:proofErr w:type="spellEnd"/>
      <w:r>
        <w:rPr>
          <w:b/>
        </w:rPr>
        <w:t xml:space="preserve"> </w:t>
      </w:r>
    </w:p>
    <w:p w:rsidR="00144275" w:rsidRDefault="00144275" w:rsidP="00144275">
      <w:pPr>
        <w:rPr>
          <w:b/>
        </w:rPr>
      </w:pPr>
    </w:p>
    <w:p w:rsidR="00144275" w:rsidRDefault="00380A08" w:rsidP="00144275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050280" cy="2827020"/>
            <wp:effectExtent l="19050" t="0" r="7620" b="0"/>
            <wp:docPr id="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282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4275">
        <w:rPr>
          <w:b/>
        </w:rPr>
        <w:t xml:space="preserve"> </w:t>
      </w:r>
    </w:p>
    <w:p w:rsidR="00144275" w:rsidRDefault="00144275" w:rsidP="00144275">
      <w:pPr>
        <w:ind w:left="1260"/>
      </w:pPr>
      <w:r w:rsidRPr="00144275">
        <w:rPr>
          <w:b/>
        </w:rPr>
        <w:t>b</w:t>
      </w:r>
      <w:r>
        <w:t xml:space="preserve">. The system will be closed loop stable for </w:t>
      </w:r>
      <m:oMath>
        <m:r>
          <w:rPr>
            <w:rFonts w:ascii="Cambria Math" w:hAnsi="Cambria Math"/>
          </w:rPr>
          <m:t>0&lt;K&lt;3×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</m:oMath>
    </w:p>
    <w:p w:rsidR="00144275" w:rsidRDefault="00144275" w:rsidP="00144275">
      <w:pPr>
        <w:ind w:left="1260"/>
      </w:pPr>
      <w:r w:rsidRPr="00144275">
        <w:rPr>
          <w:b/>
        </w:rPr>
        <w:t>c.</w:t>
      </w:r>
      <w:r>
        <w:t xml:space="preserve"> The system cannot be overdamped because there will always be two undamped poles very close to the j</w:t>
      </w:r>
      <w:r>
        <w:sym w:font="Symbol" w:char="0077"/>
      </w:r>
      <w:r>
        <w:t xml:space="preserve"> axis.</w:t>
      </w:r>
    </w:p>
    <w:p w:rsidR="00062B87" w:rsidRPr="00B64AF8" w:rsidRDefault="00B64AF8" w:rsidP="00062B87">
      <w:pPr>
        <w:ind w:left="720"/>
        <w:rPr>
          <w:b/>
          <w:color w:val="FF0000"/>
        </w:rPr>
      </w:pPr>
      <w:r>
        <w:rPr>
          <w:b/>
          <w:color w:val="FF0000"/>
        </w:rPr>
        <w:t>I-17 Instructor</w:t>
      </w:r>
    </w:p>
    <w:p w:rsidR="00C93BD2" w:rsidRDefault="00C93BD2" w:rsidP="00C93BD2">
      <w:pPr>
        <w:ind w:left="1260"/>
      </w:pPr>
      <w:r w:rsidRPr="00C93BD2">
        <w:rPr>
          <w:b/>
        </w:rPr>
        <w:t>a</w:t>
      </w:r>
      <w:r>
        <w:t>.</w:t>
      </w:r>
    </w:p>
    <w:p w:rsidR="00EF13AC" w:rsidRDefault="00EF13AC" w:rsidP="00C93BD2">
      <w:pPr>
        <w:ind w:left="1260"/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943600" cy="2913797"/>
            <wp:effectExtent l="19050" t="0" r="0" b="0"/>
            <wp:docPr id="281" name="Picture 281" descr="p6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p68a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3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BD2" w:rsidRDefault="00380A08" w:rsidP="00C93BD2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2918460"/>
            <wp:effectExtent l="19050" t="0" r="0" b="0"/>
            <wp:docPr id="3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BD2" w:rsidRDefault="00C93BD2" w:rsidP="00C93BD2">
      <w:pPr>
        <w:ind w:left="360"/>
      </w:pPr>
    </w:p>
    <w:p w:rsidR="00C93BD2" w:rsidRDefault="00C93BD2" w:rsidP="00C93BD2">
      <w:pPr>
        <w:ind w:left="1260"/>
      </w:pPr>
      <w:r w:rsidRPr="00C93BD2">
        <w:rPr>
          <w:b/>
        </w:rPr>
        <w:t>b.</w:t>
      </w:r>
      <w:r>
        <w:t xml:space="preserve"> It can readily found that for closed loop stability 0&lt;K&lt;0.0059</w:t>
      </w:r>
    </w:p>
    <w:p w:rsidR="00C93BD2" w:rsidRDefault="00C93BD2" w:rsidP="00C93BD2">
      <w:pPr>
        <w:ind w:left="1260"/>
      </w:pPr>
      <w:r w:rsidRPr="00C93BD2">
        <w:rPr>
          <w:b/>
        </w:rPr>
        <w:t>c.</w:t>
      </w:r>
      <w:r>
        <w:t xml:space="preserve"> The fastest response will be obtained when the closest poles to the j</w:t>
      </w:r>
      <w:r>
        <w:sym w:font="Symbol" w:char="0077"/>
      </w:r>
      <w:r>
        <w:t xml:space="preserve"> axis are both real and identical. This will occur when K=0.00136</w:t>
      </w:r>
    </w:p>
    <w:p w:rsidR="00C93BD2" w:rsidRDefault="00C93BD2" w:rsidP="00C93BD2">
      <w:pPr>
        <w:ind w:left="1260"/>
      </w:pPr>
      <w:r w:rsidRPr="00C93BD2">
        <w:rPr>
          <w:b/>
        </w:rPr>
        <w:t>d.</w:t>
      </w:r>
      <w:r>
        <w:t xml:space="preserve"> When K=0.00136 the dominant poles are situated at -0.57. The settling time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0.57</m:t>
            </m:r>
          </m:den>
        </m:f>
        <m:r>
          <w:rPr>
            <w:rFonts w:ascii="Cambria Math" w:hAnsi="Cambria Math"/>
          </w:rPr>
          <m:t>=7.02sec</m:t>
        </m:r>
      </m:oMath>
    </w:p>
    <w:p w:rsidR="00C93BD2" w:rsidRDefault="00C93BD2" w:rsidP="00C93BD2">
      <w:pPr>
        <w:ind w:left="1260"/>
      </w:pPr>
      <w:r w:rsidRPr="00C93BD2">
        <w:rPr>
          <w:b/>
        </w:rPr>
        <w:t>e.</w:t>
      </w:r>
      <w:r>
        <w:t xml:space="preserve"> The actual settling time is 9.7 sec as shown in the figure below.</w:t>
      </w:r>
    </w:p>
    <w:p w:rsidR="00C93BD2" w:rsidRDefault="00380A08" w:rsidP="00C93BD2">
      <w:pPr>
        <w:ind w:left="360"/>
        <w:rPr>
          <w:rFonts w:eastAsia="Calibri"/>
        </w:rPr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3BD2" w:rsidSect="00715A8D">
      <w:headerReference w:type="default" r:id="rId217"/>
      <w:footnotePr>
        <w:numRestart w:val="eachPage"/>
      </w:footnotePr>
      <w:type w:val="continuous"/>
      <w:pgSz w:w="12240" w:h="15840"/>
      <w:pgMar w:top="1440" w:right="1440" w:bottom="1440" w:left="144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07B7" w:rsidRDefault="007C07B7">
      <w:r>
        <w:separator/>
      </w:r>
    </w:p>
  </w:endnote>
  <w:endnote w:type="continuationSeparator" w:id="0">
    <w:p w:rsidR="007C07B7" w:rsidRDefault="007C0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ew York">
    <w:altName w:val="Tahoma"/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neva">
    <w:altName w:val="Arial"/>
    <w:charset w:val="00"/>
    <w:family w:val="auto"/>
    <w:pitch w:val="variable"/>
    <w:sig w:usb0="03000000" w:usb1="00000000" w:usb2="00000000" w:usb3="00000000" w:csb0="00000001" w:csb1="00000000"/>
  </w:font>
  <w:font w:name="Monaco">
    <w:altName w:val="Courier New"/>
    <w:charset w:val="00"/>
    <w:family w:val="auto"/>
    <w:pitch w:val="variable"/>
    <w:sig w:usb0="03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07B7" w:rsidRDefault="007C07B7">
      <w:r>
        <w:separator/>
      </w:r>
    </w:p>
  </w:footnote>
  <w:footnote w:type="continuationSeparator" w:id="0">
    <w:p w:rsidR="007C07B7" w:rsidRDefault="007C07B7">
      <w:r>
        <w:continuationSeparator/>
      </w:r>
    </w:p>
  </w:footnote>
  <w:footnote w:type="continuationNotice" w:id="1">
    <w:p w:rsidR="007C07B7" w:rsidRDefault="007C07B7">
      <w:r>
        <w:t>The restriction on the final value theorem is that the roots of the denominator of F(s) must have negative real parts.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5AD" w:rsidRDefault="00AE55AD">
    <w:pPr>
      <w:spacing w:line="240" w:lineRule="auto"/>
      <w:jc w:val="right"/>
      <w:rPr>
        <w:rFonts w:ascii="Helvetica" w:hAnsi="Helvetica"/>
        <w:sz w:val="24"/>
      </w:rPr>
    </w:pPr>
    <w:r>
      <w:rPr>
        <w:rFonts w:ascii="Helvetica" w:hAnsi="Helvetica"/>
      </w:rPr>
      <w:tab/>
    </w:r>
    <w:r>
      <w:rPr>
        <w:rFonts w:ascii="Helvetica" w:hAnsi="Helvetica"/>
        <w:sz w:val="24"/>
      </w:rPr>
      <w:t xml:space="preserve"> </w:t>
    </w:r>
    <w:r>
      <w:rPr>
        <w:rFonts w:ascii="Helvetica" w:hAnsi="Helvetica"/>
      </w:rPr>
      <w:t>Solutions to Design Problems   8-</w:t>
    </w:r>
    <w:r>
      <w:rPr>
        <w:rFonts w:ascii="Helvetica" w:hAnsi="Helvetica"/>
      </w:rPr>
      <w:fldChar w:fldCharType="begin"/>
    </w:r>
    <w:r>
      <w:rPr>
        <w:rFonts w:ascii="Helvetica" w:hAnsi="Helvetica"/>
      </w:rPr>
      <w:instrText xml:space="preserve"> PAGE  </w:instrText>
    </w:r>
    <w:r>
      <w:rPr>
        <w:rFonts w:ascii="Helvetica" w:hAnsi="Helvetica"/>
      </w:rPr>
      <w:fldChar w:fldCharType="separate"/>
    </w:r>
    <w:r>
      <w:rPr>
        <w:rFonts w:ascii="Helvetica" w:hAnsi="Helvetica"/>
        <w:noProof/>
      </w:rPr>
      <w:t>29</w:t>
    </w:r>
    <w:r>
      <w:rPr>
        <w:rFonts w:ascii="Helvetica" w:hAnsi="Helvetica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8001D"/>
    <w:multiLevelType w:val="hybridMultilevel"/>
    <w:tmpl w:val="C142A80E"/>
    <w:lvl w:ilvl="0" w:tplc="EA16E08A">
      <w:start w:val="1"/>
      <w:numFmt w:val="lowerRoman"/>
      <w:lvlText w:val="%1."/>
      <w:lvlJc w:val="right"/>
      <w:pPr>
        <w:tabs>
          <w:tab w:val="num" w:pos="1080"/>
        </w:tabs>
        <w:ind w:left="1080" w:hanging="360"/>
      </w:pPr>
      <w:rPr>
        <w:sz w:val="20"/>
      </w:rPr>
    </w:lvl>
    <w:lvl w:ilvl="1" w:tplc="8F74F06E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16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E04187"/>
    <w:multiLevelType w:val="hybridMultilevel"/>
    <w:tmpl w:val="112ADFDA"/>
    <w:lvl w:ilvl="0" w:tplc="F0C67CBE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1" w:tplc="6644995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A882426"/>
    <w:multiLevelType w:val="hybridMultilevel"/>
    <w:tmpl w:val="7BC6C4A8"/>
    <w:lvl w:ilvl="0" w:tplc="0C0203C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D07795C"/>
    <w:multiLevelType w:val="hybridMultilevel"/>
    <w:tmpl w:val="59EAC800"/>
    <w:lvl w:ilvl="0" w:tplc="360A665E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F35B3B"/>
    <w:multiLevelType w:val="hybridMultilevel"/>
    <w:tmpl w:val="BC92D192"/>
    <w:lvl w:ilvl="0" w:tplc="8CFC004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9144EFD"/>
    <w:multiLevelType w:val="hybridMultilevel"/>
    <w:tmpl w:val="72DAAF7A"/>
    <w:lvl w:ilvl="0" w:tplc="728C071C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BAD673A"/>
    <w:multiLevelType w:val="hybridMultilevel"/>
    <w:tmpl w:val="8C54E90A"/>
    <w:lvl w:ilvl="0" w:tplc="D804B00C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8987CBA"/>
    <w:multiLevelType w:val="multilevel"/>
    <w:tmpl w:val="74D6C42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AB3543B"/>
    <w:multiLevelType w:val="hybridMultilevel"/>
    <w:tmpl w:val="46AEE94E"/>
    <w:lvl w:ilvl="0" w:tplc="12F6D0E0">
      <w:start w:val="1"/>
      <w:numFmt w:val="lowerLetter"/>
      <w:lvlText w:val="%1.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E007B7"/>
    <w:multiLevelType w:val="multilevel"/>
    <w:tmpl w:val="F174B7C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D763A5E"/>
    <w:multiLevelType w:val="hybridMultilevel"/>
    <w:tmpl w:val="E7F086AA"/>
    <w:lvl w:ilvl="0" w:tplc="CEA0678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DE3183D"/>
    <w:multiLevelType w:val="hybridMultilevel"/>
    <w:tmpl w:val="329AB962"/>
    <w:lvl w:ilvl="0" w:tplc="5082F0E0">
      <w:start w:val="4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1" w:tplc="9832526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39D3BBD"/>
    <w:multiLevelType w:val="hybridMultilevel"/>
    <w:tmpl w:val="5404AD80"/>
    <w:lvl w:ilvl="0" w:tplc="82EADAD2">
      <w:start w:val="4"/>
      <w:numFmt w:val="lowerLetter"/>
      <w:lvlText w:val="%1."/>
      <w:lvlJc w:val="left"/>
      <w:pPr>
        <w:ind w:left="1440" w:hanging="360"/>
      </w:pPr>
      <w:rPr>
        <w:rFonts w:eastAsiaTheme="minorEastAsia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9193068"/>
    <w:multiLevelType w:val="hybridMultilevel"/>
    <w:tmpl w:val="616845CE"/>
    <w:lvl w:ilvl="0" w:tplc="9080E3F8">
      <w:start w:val="3"/>
      <w:numFmt w:val="lowerLetter"/>
      <w:lvlText w:val="%1."/>
      <w:lvlJc w:val="left"/>
      <w:pPr>
        <w:ind w:left="1080" w:hanging="360"/>
      </w:pPr>
      <w:rPr>
        <w:rFonts w:eastAsia="Calibr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B0D3377"/>
    <w:multiLevelType w:val="hybridMultilevel"/>
    <w:tmpl w:val="05B2C9B8"/>
    <w:lvl w:ilvl="0" w:tplc="BD52AA70">
      <w:start w:val="1"/>
      <w:numFmt w:val="lowerLetter"/>
      <w:lvlText w:val="%1."/>
      <w:lvlJc w:val="left"/>
      <w:pPr>
        <w:tabs>
          <w:tab w:val="num" w:pos="450"/>
        </w:tabs>
        <w:ind w:left="450" w:hanging="360"/>
      </w:pPr>
      <w:rPr>
        <w:rFonts w:ascii="Times New Roman" w:hAnsi="Times New Roman" w:cs="Times New Roman" w:hint="default"/>
        <w:sz w:val="24"/>
        <w:szCs w:val="24"/>
      </w:rPr>
    </w:lvl>
    <w:lvl w:ilvl="1" w:tplc="2BC21DB6">
      <w:start w:val="1"/>
      <w:numFmt w:val="lowerRoman"/>
      <w:lvlText w:val="%2."/>
      <w:lvlJc w:val="left"/>
      <w:pPr>
        <w:tabs>
          <w:tab w:val="num" w:pos="1350"/>
        </w:tabs>
        <w:ind w:left="1350" w:hanging="360"/>
      </w:pPr>
      <w:rPr>
        <w:rFonts w:ascii="Calibri" w:eastAsia="Calibri" w:hAnsi="Calibri"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A91409"/>
    <w:multiLevelType w:val="hybridMultilevel"/>
    <w:tmpl w:val="10A037EC"/>
    <w:lvl w:ilvl="0" w:tplc="CE5411F8">
      <w:start w:val="1"/>
      <w:numFmt w:val="lowerLetter"/>
      <w:lvlText w:val="%1."/>
      <w:lvlJc w:val="left"/>
      <w:pPr>
        <w:tabs>
          <w:tab w:val="num" w:pos="1890"/>
        </w:tabs>
        <w:ind w:left="189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610"/>
        </w:tabs>
        <w:ind w:left="261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330"/>
        </w:tabs>
        <w:ind w:left="333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4050"/>
        </w:tabs>
        <w:ind w:left="405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770"/>
        </w:tabs>
        <w:ind w:left="477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490"/>
        </w:tabs>
        <w:ind w:left="549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6210"/>
        </w:tabs>
        <w:ind w:left="621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930"/>
        </w:tabs>
        <w:ind w:left="693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650"/>
        </w:tabs>
        <w:ind w:left="7650" w:hanging="180"/>
      </w:pPr>
      <w:rPr>
        <w:rFonts w:cs="Times New Roman"/>
      </w:rPr>
    </w:lvl>
  </w:abstractNum>
  <w:abstractNum w:abstractNumId="16" w15:restartNumberingAfterBreak="0">
    <w:nsid w:val="3EAE6B50"/>
    <w:multiLevelType w:val="hybridMultilevel"/>
    <w:tmpl w:val="F2727FDC"/>
    <w:lvl w:ilvl="0" w:tplc="BD12FA0E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6D23F7"/>
    <w:multiLevelType w:val="hybridMultilevel"/>
    <w:tmpl w:val="9C2CDD56"/>
    <w:lvl w:ilvl="0" w:tplc="392E0FA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1" w:tplc="CE5411F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/>
      </w:rPr>
    </w:lvl>
    <w:lvl w:ilvl="2" w:tplc="5AACE260">
      <w:start w:val="1"/>
      <w:numFmt w:val="lowerLetter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19E14A8"/>
    <w:multiLevelType w:val="hybridMultilevel"/>
    <w:tmpl w:val="6D54C0C0"/>
    <w:lvl w:ilvl="0" w:tplc="0A8841C2">
      <w:start w:val="2"/>
      <w:numFmt w:val="lowerLetter"/>
      <w:lvlText w:val="%1."/>
      <w:lvlJc w:val="left"/>
      <w:pPr>
        <w:ind w:left="1080" w:hanging="360"/>
      </w:pPr>
      <w:rPr>
        <w:rFonts w:eastAsiaTheme="min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2F32D2"/>
    <w:multiLevelType w:val="hybridMultilevel"/>
    <w:tmpl w:val="D9E014CE"/>
    <w:lvl w:ilvl="0" w:tplc="8D801420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69F10DA"/>
    <w:multiLevelType w:val="multilevel"/>
    <w:tmpl w:val="97029F2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4DD1161D"/>
    <w:multiLevelType w:val="hybridMultilevel"/>
    <w:tmpl w:val="33B4CBF2"/>
    <w:lvl w:ilvl="0" w:tplc="7B5E6792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1561D38"/>
    <w:multiLevelType w:val="hybridMultilevel"/>
    <w:tmpl w:val="FEA4A2B2"/>
    <w:lvl w:ilvl="0" w:tplc="F482A7BE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3652C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5333EB5"/>
    <w:multiLevelType w:val="multilevel"/>
    <w:tmpl w:val="6194DE58"/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53F244C"/>
    <w:multiLevelType w:val="hybridMultilevel"/>
    <w:tmpl w:val="78BAEDDE"/>
    <w:lvl w:ilvl="0" w:tplc="392E0FAA">
      <w:start w:val="6"/>
      <w:numFmt w:val="upperRoman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1" w:tplc="E990C9DA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57A1735A"/>
    <w:multiLevelType w:val="hybridMultilevel"/>
    <w:tmpl w:val="1B5866EA"/>
    <w:lvl w:ilvl="0" w:tplc="8DB4B468">
      <w:start w:val="1"/>
      <w:numFmt w:val="lowerLetter"/>
      <w:lvlText w:val="%1."/>
      <w:lvlJc w:val="left"/>
      <w:pPr>
        <w:tabs>
          <w:tab w:val="num" w:pos="450"/>
        </w:tabs>
        <w:ind w:left="45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8115834"/>
    <w:multiLevelType w:val="hybridMultilevel"/>
    <w:tmpl w:val="F17EF67A"/>
    <w:lvl w:ilvl="0" w:tplc="685E5CA8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b/>
        <w:b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0547A0"/>
    <w:multiLevelType w:val="hybridMultilevel"/>
    <w:tmpl w:val="F6F00524"/>
    <w:lvl w:ilvl="0" w:tplc="1C425ABE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C38213B"/>
    <w:multiLevelType w:val="hybridMultilevel"/>
    <w:tmpl w:val="41444984"/>
    <w:lvl w:ilvl="0" w:tplc="C6AE99EA">
      <w:start w:val="2"/>
      <w:numFmt w:val="lowerLetter"/>
      <w:lvlText w:val="%1."/>
      <w:lvlJc w:val="left"/>
      <w:pPr>
        <w:ind w:left="360" w:hanging="360"/>
      </w:pPr>
      <w:rPr>
        <w:rFonts w:eastAsiaTheme="min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9" w15:restartNumberingAfterBreak="0">
    <w:nsid w:val="5C783792"/>
    <w:multiLevelType w:val="multilevel"/>
    <w:tmpl w:val="5B02BCE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D97409B"/>
    <w:multiLevelType w:val="hybridMultilevel"/>
    <w:tmpl w:val="5618530E"/>
    <w:lvl w:ilvl="0" w:tplc="0BD44516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C382F5AE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1" w15:restartNumberingAfterBreak="0">
    <w:nsid w:val="5DE012F2"/>
    <w:multiLevelType w:val="hybridMultilevel"/>
    <w:tmpl w:val="9FEA7350"/>
    <w:lvl w:ilvl="0" w:tplc="4BE89AE4">
      <w:start w:val="1"/>
      <w:numFmt w:val="lowerLetter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664C01"/>
    <w:multiLevelType w:val="hybridMultilevel"/>
    <w:tmpl w:val="28F6E0E2"/>
    <w:lvl w:ilvl="0" w:tplc="9A902BCE">
      <w:start w:val="4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27C0C2F"/>
    <w:multiLevelType w:val="hybridMultilevel"/>
    <w:tmpl w:val="ECA65B7C"/>
    <w:lvl w:ilvl="0" w:tplc="F69C5066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31151A6"/>
    <w:multiLevelType w:val="hybridMultilevel"/>
    <w:tmpl w:val="21867D46"/>
    <w:lvl w:ilvl="0" w:tplc="1C425ABE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BD101DD"/>
    <w:multiLevelType w:val="hybridMultilevel"/>
    <w:tmpl w:val="72FE0EEA"/>
    <w:lvl w:ilvl="0" w:tplc="D654E24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6BE3377B"/>
    <w:multiLevelType w:val="hybridMultilevel"/>
    <w:tmpl w:val="10087310"/>
    <w:lvl w:ilvl="0" w:tplc="92BA7920">
      <w:start w:val="5"/>
      <w:numFmt w:val="lowerLetter"/>
      <w:lvlText w:val="%1."/>
      <w:lvlJc w:val="left"/>
      <w:pPr>
        <w:ind w:left="1080" w:hanging="360"/>
      </w:pPr>
      <w:rPr>
        <w:rFonts w:eastAsiaTheme="min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5E375D"/>
    <w:multiLevelType w:val="hybridMultilevel"/>
    <w:tmpl w:val="76EA911A"/>
    <w:lvl w:ilvl="0" w:tplc="9B3CE11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7CF1C8F"/>
    <w:multiLevelType w:val="multilevel"/>
    <w:tmpl w:val="FEA4A2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E4D1455"/>
    <w:multiLevelType w:val="hybridMultilevel"/>
    <w:tmpl w:val="492C8AE4"/>
    <w:lvl w:ilvl="0" w:tplc="515E1D96">
      <w:start w:val="2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EF25960"/>
    <w:multiLevelType w:val="multilevel"/>
    <w:tmpl w:val="D2685E40"/>
    <w:lvl w:ilvl="0">
      <w:start w:val="1"/>
      <w:numFmt w:val="upperRoman"/>
      <w:lvlText w:val="%1I.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7"/>
  </w:num>
  <w:num w:numId="2">
    <w:abstractNumId w:val="1"/>
  </w:num>
  <w:num w:numId="3">
    <w:abstractNumId w:val="21"/>
  </w:num>
  <w:num w:numId="4">
    <w:abstractNumId w:val="24"/>
  </w:num>
  <w:num w:numId="5">
    <w:abstractNumId w:val="30"/>
  </w:num>
  <w:num w:numId="6">
    <w:abstractNumId w:val="10"/>
  </w:num>
  <w:num w:numId="7">
    <w:abstractNumId w:val="11"/>
  </w:num>
  <w:num w:numId="8">
    <w:abstractNumId w:val="32"/>
  </w:num>
  <w:num w:numId="9">
    <w:abstractNumId w:val="37"/>
  </w:num>
  <w:num w:numId="10">
    <w:abstractNumId w:val="20"/>
  </w:num>
  <w:num w:numId="11">
    <w:abstractNumId w:val="7"/>
  </w:num>
  <w:num w:numId="12">
    <w:abstractNumId w:val="39"/>
  </w:num>
  <w:num w:numId="13">
    <w:abstractNumId w:val="2"/>
  </w:num>
  <w:num w:numId="14">
    <w:abstractNumId w:val="35"/>
  </w:num>
  <w:num w:numId="15">
    <w:abstractNumId w:val="4"/>
  </w:num>
  <w:num w:numId="16">
    <w:abstractNumId w:val="6"/>
  </w:num>
  <w:num w:numId="17">
    <w:abstractNumId w:val="5"/>
  </w:num>
  <w:num w:numId="18">
    <w:abstractNumId w:val="23"/>
  </w:num>
  <w:num w:numId="19">
    <w:abstractNumId w:val="40"/>
  </w:num>
  <w:num w:numId="20">
    <w:abstractNumId w:val="34"/>
  </w:num>
  <w:num w:numId="21">
    <w:abstractNumId w:val="22"/>
  </w:num>
  <w:num w:numId="22">
    <w:abstractNumId w:val="9"/>
  </w:num>
  <w:num w:numId="23">
    <w:abstractNumId w:val="29"/>
  </w:num>
  <w:num w:numId="24">
    <w:abstractNumId w:val="38"/>
  </w:num>
  <w:num w:numId="25">
    <w:abstractNumId w:val="27"/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</w:num>
  <w:num w:numId="33">
    <w:abstractNumId w:val="28"/>
  </w:num>
  <w:num w:numId="34">
    <w:abstractNumId w:val="13"/>
  </w:num>
  <w:num w:numId="35">
    <w:abstractNumId w:val="15"/>
  </w:num>
  <w:num w:numId="36">
    <w:abstractNumId w:val="19"/>
  </w:num>
  <w:num w:numId="37">
    <w:abstractNumId w:val="0"/>
  </w:num>
  <w:num w:numId="38">
    <w:abstractNumId w:val="14"/>
  </w:num>
  <w:num w:numId="39">
    <w:abstractNumId w:val="18"/>
  </w:num>
  <w:num w:numId="40">
    <w:abstractNumId w:val="36"/>
  </w:num>
  <w:num w:numId="41">
    <w:abstractNumId w:val="2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numRestart w:val="eachPage"/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4A5E"/>
    <w:rsid w:val="00003130"/>
    <w:rsid w:val="00004612"/>
    <w:rsid w:val="00006D76"/>
    <w:rsid w:val="000129E4"/>
    <w:rsid w:val="000428A4"/>
    <w:rsid w:val="00046AAC"/>
    <w:rsid w:val="00062B87"/>
    <w:rsid w:val="00074A9C"/>
    <w:rsid w:val="000D45ED"/>
    <w:rsid w:val="000E2FDF"/>
    <w:rsid w:val="000F7F6F"/>
    <w:rsid w:val="00115FD1"/>
    <w:rsid w:val="00144275"/>
    <w:rsid w:val="001536E8"/>
    <w:rsid w:val="00163F5C"/>
    <w:rsid w:val="00172BAA"/>
    <w:rsid w:val="001760B4"/>
    <w:rsid w:val="001845D0"/>
    <w:rsid w:val="00190AAA"/>
    <w:rsid w:val="001A5FF8"/>
    <w:rsid w:val="001B19AE"/>
    <w:rsid w:val="001C5144"/>
    <w:rsid w:val="001E632A"/>
    <w:rsid w:val="001F38AC"/>
    <w:rsid w:val="002109FD"/>
    <w:rsid w:val="00240BBE"/>
    <w:rsid w:val="0024797C"/>
    <w:rsid w:val="00264FFF"/>
    <w:rsid w:val="00270C24"/>
    <w:rsid w:val="00282EF0"/>
    <w:rsid w:val="00283BCA"/>
    <w:rsid w:val="002A3630"/>
    <w:rsid w:val="002A51A1"/>
    <w:rsid w:val="002A6A74"/>
    <w:rsid w:val="002C084E"/>
    <w:rsid w:val="002C63C2"/>
    <w:rsid w:val="002D5950"/>
    <w:rsid w:val="002E781B"/>
    <w:rsid w:val="00305AE6"/>
    <w:rsid w:val="00310724"/>
    <w:rsid w:val="00312F0A"/>
    <w:rsid w:val="00332DE0"/>
    <w:rsid w:val="00334E68"/>
    <w:rsid w:val="00352F70"/>
    <w:rsid w:val="00370589"/>
    <w:rsid w:val="00380A08"/>
    <w:rsid w:val="003973EE"/>
    <w:rsid w:val="003D2AD1"/>
    <w:rsid w:val="003E19A1"/>
    <w:rsid w:val="003E5B0C"/>
    <w:rsid w:val="003F13F4"/>
    <w:rsid w:val="00426213"/>
    <w:rsid w:val="00436D3D"/>
    <w:rsid w:val="004A4B9C"/>
    <w:rsid w:val="004C21FB"/>
    <w:rsid w:val="004E01F2"/>
    <w:rsid w:val="004E1AF8"/>
    <w:rsid w:val="004F7FD5"/>
    <w:rsid w:val="00500D8C"/>
    <w:rsid w:val="00591D7E"/>
    <w:rsid w:val="005969DF"/>
    <w:rsid w:val="005B1D41"/>
    <w:rsid w:val="005B4264"/>
    <w:rsid w:val="005B5BFE"/>
    <w:rsid w:val="005B6AF5"/>
    <w:rsid w:val="005C223D"/>
    <w:rsid w:val="005C78EF"/>
    <w:rsid w:val="005F17E6"/>
    <w:rsid w:val="0060495F"/>
    <w:rsid w:val="00637D5D"/>
    <w:rsid w:val="006700FE"/>
    <w:rsid w:val="006A18E1"/>
    <w:rsid w:val="006E533F"/>
    <w:rsid w:val="006E6450"/>
    <w:rsid w:val="00715A8D"/>
    <w:rsid w:val="00721991"/>
    <w:rsid w:val="00743DB8"/>
    <w:rsid w:val="00757685"/>
    <w:rsid w:val="0076440A"/>
    <w:rsid w:val="007717A5"/>
    <w:rsid w:val="007A70BC"/>
    <w:rsid w:val="007C07B7"/>
    <w:rsid w:val="007C3E0F"/>
    <w:rsid w:val="008019D1"/>
    <w:rsid w:val="008117F4"/>
    <w:rsid w:val="00812578"/>
    <w:rsid w:val="00825FEB"/>
    <w:rsid w:val="008267B3"/>
    <w:rsid w:val="00860DA8"/>
    <w:rsid w:val="008626DC"/>
    <w:rsid w:val="008961C1"/>
    <w:rsid w:val="008A0986"/>
    <w:rsid w:val="008B1264"/>
    <w:rsid w:val="008C4160"/>
    <w:rsid w:val="008C6B8E"/>
    <w:rsid w:val="008D579B"/>
    <w:rsid w:val="008E6444"/>
    <w:rsid w:val="008E7B6B"/>
    <w:rsid w:val="00920E7A"/>
    <w:rsid w:val="009333B8"/>
    <w:rsid w:val="00992101"/>
    <w:rsid w:val="00994A5E"/>
    <w:rsid w:val="009C5C92"/>
    <w:rsid w:val="009E39A2"/>
    <w:rsid w:val="009F31D6"/>
    <w:rsid w:val="009F4D88"/>
    <w:rsid w:val="00A0490A"/>
    <w:rsid w:val="00A06B75"/>
    <w:rsid w:val="00A339D6"/>
    <w:rsid w:val="00A34FA6"/>
    <w:rsid w:val="00A52061"/>
    <w:rsid w:val="00A728AF"/>
    <w:rsid w:val="00A73666"/>
    <w:rsid w:val="00A80024"/>
    <w:rsid w:val="00A80DE3"/>
    <w:rsid w:val="00A83917"/>
    <w:rsid w:val="00A910B2"/>
    <w:rsid w:val="00AC4B94"/>
    <w:rsid w:val="00AE55AD"/>
    <w:rsid w:val="00AF081C"/>
    <w:rsid w:val="00AF4A09"/>
    <w:rsid w:val="00B121C5"/>
    <w:rsid w:val="00B52F82"/>
    <w:rsid w:val="00B64AF8"/>
    <w:rsid w:val="00B764C4"/>
    <w:rsid w:val="00B81507"/>
    <w:rsid w:val="00B95463"/>
    <w:rsid w:val="00BC15AA"/>
    <w:rsid w:val="00BD564E"/>
    <w:rsid w:val="00BE693F"/>
    <w:rsid w:val="00BF6D27"/>
    <w:rsid w:val="00C235EB"/>
    <w:rsid w:val="00C576EE"/>
    <w:rsid w:val="00C66B02"/>
    <w:rsid w:val="00C93BD2"/>
    <w:rsid w:val="00CA1B98"/>
    <w:rsid w:val="00CA72A2"/>
    <w:rsid w:val="00CC3E76"/>
    <w:rsid w:val="00CC6FE6"/>
    <w:rsid w:val="00CD5FFD"/>
    <w:rsid w:val="00CE1994"/>
    <w:rsid w:val="00D03B99"/>
    <w:rsid w:val="00D04B85"/>
    <w:rsid w:val="00D14111"/>
    <w:rsid w:val="00D2582A"/>
    <w:rsid w:val="00D419FD"/>
    <w:rsid w:val="00D42E6B"/>
    <w:rsid w:val="00D45EC7"/>
    <w:rsid w:val="00D81650"/>
    <w:rsid w:val="00D920D5"/>
    <w:rsid w:val="00D937C7"/>
    <w:rsid w:val="00DB0708"/>
    <w:rsid w:val="00DB7FCE"/>
    <w:rsid w:val="00E0106C"/>
    <w:rsid w:val="00E15E93"/>
    <w:rsid w:val="00EE0EA9"/>
    <w:rsid w:val="00EF13AC"/>
    <w:rsid w:val="00EF241B"/>
    <w:rsid w:val="00F06228"/>
    <w:rsid w:val="00F13645"/>
    <w:rsid w:val="00F41C9B"/>
    <w:rsid w:val="00F5183D"/>
    <w:rsid w:val="00F6554C"/>
    <w:rsid w:val="00F73589"/>
    <w:rsid w:val="00F91900"/>
    <w:rsid w:val="00FA128F"/>
    <w:rsid w:val="00FB41CA"/>
    <w:rsid w:val="00FF7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0"/>
    <o:shapelayout v:ext="edit">
      <o:idmap v:ext="edit" data="1"/>
    </o:shapelayout>
  </w:shapeDefaults>
  <w:decimalSymbol w:val="."/>
  <w:listSeparator w:val=","/>
  <w14:docId w14:val="05CE43C1"/>
  <w15:docId w15:val="{842CC2CE-3C7F-476E-AED3-B67539303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New York" w:eastAsia="Times New Roman" w:hAnsi="New York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15A8D"/>
    <w:pPr>
      <w:spacing w:line="480" w:lineRule="atLeast"/>
    </w:pPr>
    <w:rPr>
      <w:rFonts w:ascii="Times" w:hAnsi="Times"/>
    </w:rPr>
  </w:style>
  <w:style w:type="paragraph" w:styleId="Heading1">
    <w:name w:val="heading 1"/>
    <w:basedOn w:val="Normal"/>
    <w:next w:val="Normal"/>
    <w:qFormat/>
    <w:rsid w:val="00715A8D"/>
    <w:pPr>
      <w:spacing w:before="240"/>
      <w:outlineLvl w:val="0"/>
    </w:pPr>
    <w:rPr>
      <w:rFonts w:ascii="Helvetica" w:hAnsi="Helvetica"/>
      <w:b/>
      <w:sz w:val="24"/>
      <w:u w:val="single"/>
    </w:rPr>
  </w:style>
  <w:style w:type="paragraph" w:styleId="Heading2">
    <w:name w:val="heading 2"/>
    <w:basedOn w:val="Normal"/>
    <w:next w:val="Normal"/>
    <w:qFormat/>
    <w:rsid w:val="00715A8D"/>
    <w:pPr>
      <w:spacing w:before="120"/>
      <w:outlineLvl w:val="1"/>
    </w:pPr>
    <w:rPr>
      <w:rFonts w:ascii="Helvetica" w:hAnsi="Helvetica"/>
      <w:b/>
      <w:sz w:val="24"/>
    </w:rPr>
  </w:style>
  <w:style w:type="paragraph" w:styleId="Heading3">
    <w:name w:val="heading 3"/>
    <w:basedOn w:val="Normal"/>
    <w:next w:val="Normal"/>
    <w:qFormat/>
    <w:rsid w:val="00715A8D"/>
    <w:pPr>
      <w:ind w:left="3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rsid w:val="00715A8D"/>
    <w:pPr>
      <w:ind w:left="360"/>
      <w:outlineLvl w:val="3"/>
    </w:pPr>
    <w:rPr>
      <w:sz w:val="24"/>
      <w:u w:val="single"/>
    </w:rPr>
  </w:style>
  <w:style w:type="paragraph" w:styleId="Heading5">
    <w:name w:val="heading 5"/>
    <w:basedOn w:val="Normal"/>
    <w:next w:val="Normal"/>
    <w:qFormat/>
    <w:rsid w:val="00715A8D"/>
    <w:pPr>
      <w:ind w:left="720"/>
      <w:outlineLvl w:val="4"/>
    </w:pPr>
    <w:rPr>
      <w:b/>
    </w:rPr>
  </w:style>
  <w:style w:type="paragraph" w:styleId="Heading6">
    <w:name w:val="heading 6"/>
    <w:basedOn w:val="Normal"/>
    <w:next w:val="Normal"/>
    <w:qFormat/>
    <w:rsid w:val="00715A8D"/>
    <w:pPr>
      <w:ind w:left="720"/>
      <w:outlineLvl w:val="5"/>
    </w:pPr>
    <w:rPr>
      <w:u w:val="single"/>
    </w:rPr>
  </w:style>
  <w:style w:type="paragraph" w:styleId="Heading7">
    <w:name w:val="heading 7"/>
    <w:basedOn w:val="Normal"/>
    <w:next w:val="Normal"/>
    <w:qFormat/>
    <w:rsid w:val="00715A8D"/>
    <w:pPr>
      <w:ind w:left="720"/>
      <w:outlineLvl w:val="6"/>
    </w:pPr>
    <w:rPr>
      <w:i/>
    </w:rPr>
  </w:style>
  <w:style w:type="paragraph" w:styleId="Heading8">
    <w:name w:val="heading 8"/>
    <w:basedOn w:val="Normal"/>
    <w:next w:val="Normal"/>
    <w:qFormat/>
    <w:rsid w:val="00715A8D"/>
    <w:pPr>
      <w:ind w:left="72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715A8D"/>
    <w:pPr>
      <w:ind w:left="720"/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semiHidden/>
    <w:rsid w:val="00715A8D"/>
  </w:style>
  <w:style w:type="character" w:styleId="CommentReference">
    <w:name w:val="annotation reference"/>
    <w:basedOn w:val="DefaultParagraphFont"/>
    <w:semiHidden/>
    <w:rsid w:val="00715A8D"/>
    <w:rPr>
      <w:sz w:val="16"/>
    </w:rPr>
  </w:style>
  <w:style w:type="paragraph" w:styleId="Title">
    <w:name w:val="Title"/>
    <w:basedOn w:val="Normal"/>
    <w:qFormat/>
    <w:rsid w:val="00715A8D"/>
    <w:pPr>
      <w:spacing w:line="240" w:lineRule="auto"/>
      <w:jc w:val="center"/>
    </w:pPr>
    <w:rPr>
      <w:rFonts w:eastAsia="Times"/>
      <w:b/>
      <w:sz w:val="32"/>
    </w:rPr>
  </w:style>
  <w:style w:type="paragraph" w:styleId="BlockText">
    <w:name w:val="Block Text"/>
    <w:basedOn w:val="Normal"/>
    <w:rsid w:val="00715A8D"/>
    <w:pPr>
      <w:pBdr>
        <w:left w:val="single" w:sz="4" w:space="4" w:color="auto"/>
      </w:pBdr>
      <w:tabs>
        <w:tab w:val="left" w:leader="underscore" w:pos="7200"/>
        <w:tab w:val="left" w:leader="underscore" w:pos="8360"/>
      </w:tabs>
      <w:spacing w:line="240" w:lineRule="auto"/>
      <w:ind w:left="810" w:right="18"/>
    </w:pPr>
    <w:rPr>
      <w:rFonts w:ascii="Helvetica" w:hAnsi="Helvetica"/>
      <w:b/>
      <w:spacing w:val="-10"/>
      <w:sz w:val="48"/>
    </w:rPr>
  </w:style>
  <w:style w:type="paragraph" w:styleId="TOC4">
    <w:name w:val="toc 4"/>
    <w:basedOn w:val="Normal"/>
    <w:next w:val="Normal"/>
    <w:semiHidden/>
    <w:rsid w:val="00715A8D"/>
    <w:pPr>
      <w:tabs>
        <w:tab w:val="left" w:leader="dot" w:pos="8280"/>
        <w:tab w:val="right" w:pos="8640"/>
      </w:tabs>
      <w:ind w:left="2160" w:right="720"/>
    </w:pPr>
  </w:style>
  <w:style w:type="paragraph" w:styleId="TOC3">
    <w:name w:val="toc 3"/>
    <w:basedOn w:val="Normal"/>
    <w:next w:val="Normal"/>
    <w:semiHidden/>
    <w:rsid w:val="00715A8D"/>
    <w:pPr>
      <w:tabs>
        <w:tab w:val="left" w:leader="dot" w:pos="8280"/>
        <w:tab w:val="right" w:pos="8640"/>
      </w:tabs>
      <w:ind w:left="1440" w:right="720"/>
    </w:pPr>
  </w:style>
  <w:style w:type="paragraph" w:styleId="TOC2">
    <w:name w:val="toc 2"/>
    <w:basedOn w:val="Normal"/>
    <w:next w:val="Normal"/>
    <w:semiHidden/>
    <w:rsid w:val="00715A8D"/>
    <w:pPr>
      <w:tabs>
        <w:tab w:val="left" w:leader="dot" w:pos="8280"/>
        <w:tab w:val="right" w:pos="8640"/>
      </w:tabs>
      <w:ind w:left="720" w:right="720"/>
    </w:pPr>
  </w:style>
  <w:style w:type="paragraph" w:styleId="TOC1">
    <w:name w:val="toc 1"/>
    <w:basedOn w:val="Normal"/>
    <w:next w:val="Normal"/>
    <w:semiHidden/>
    <w:rsid w:val="00715A8D"/>
    <w:pPr>
      <w:tabs>
        <w:tab w:val="left" w:leader="dot" w:pos="8280"/>
        <w:tab w:val="right" w:pos="8640"/>
      </w:tabs>
      <w:ind w:right="720"/>
    </w:pPr>
  </w:style>
  <w:style w:type="paragraph" w:styleId="Index7">
    <w:name w:val="index 7"/>
    <w:basedOn w:val="Normal"/>
    <w:next w:val="Normal"/>
    <w:semiHidden/>
    <w:rsid w:val="00715A8D"/>
    <w:pPr>
      <w:ind w:left="2160"/>
    </w:pPr>
  </w:style>
  <w:style w:type="paragraph" w:styleId="Index6">
    <w:name w:val="index 6"/>
    <w:basedOn w:val="Normal"/>
    <w:next w:val="Normal"/>
    <w:semiHidden/>
    <w:rsid w:val="00715A8D"/>
    <w:pPr>
      <w:ind w:left="1800"/>
    </w:pPr>
  </w:style>
  <w:style w:type="paragraph" w:styleId="Index5">
    <w:name w:val="index 5"/>
    <w:basedOn w:val="Normal"/>
    <w:next w:val="Normal"/>
    <w:semiHidden/>
    <w:rsid w:val="00715A8D"/>
    <w:pPr>
      <w:ind w:left="1440"/>
    </w:pPr>
  </w:style>
  <w:style w:type="paragraph" w:styleId="Index4">
    <w:name w:val="index 4"/>
    <w:basedOn w:val="Normal"/>
    <w:next w:val="Normal"/>
    <w:semiHidden/>
    <w:rsid w:val="00715A8D"/>
    <w:pPr>
      <w:ind w:left="1080"/>
    </w:pPr>
  </w:style>
  <w:style w:type="paragraph" w:styleId="Index3">
    <w:name w:val="index 3"/>
    <w:basedOn w:val="Normal"/>
    <w:next w:val="Normal"/>
    <w:semiHidden/>
    <w:rsid w:val="00715A8D"/>
    <w:pPr>
      <w:ind w:left="720"/>
    </w:pPr>
  </w:style>
  <w:style w:type="paragraph" w:styleId="Index2">
    <w:name w:val="index 2"/>
    <w:basedOn w:val="Normal"/>
    <w:next w:val="Normal"/>
    <w:semiHidden/>
    <w:rsid w:val="00715A8D"/>
    <w:pPr>
      <w:ind w:left="360"/>
    </w:pPr>
  </w:style>
  <w:style w:type="paragraph" w:styleId="Index1">
    <w:name w:val="index 1"/>
    <w:basedOn w:val="Normal"/>
    <w:next w:val="Normal"/>
    <w:semiHidden/>
    <w:rsid w:val="00715A8D"/>
  </w:style>
  <w:style w:type="character" w:styleId="LineNumber">
    <w:name w:val="line number"/>
    <w:basedOn w:val="DefaultParagraphFont"/>
    <w:rsid w:val="00715A8D"/>
  </w:style>
  <w:style w:type="paragraph" w:styleId="Footer">
    <w:name w:val="footer"/>
    <w:basedOn w:val="Normal"/>
    <w:rsid w:val="00715A8D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rsid w:val="00715A8D"/>
    <w:pPr>
      <w:tabs>
        <w:tab w:val="center" w:pos="4320"/>
        <w:tab w:val="right" w:pos="8640"/>
      </w:tabs>
    </w:pPr>
  </w:style>
  <w:style w:type="character" w:styleId="FootnoteReference">
    <w:name w:val="footnote reference"/>
    <w:basedOn w:val="DefaultParagraphFont"/>
    <w:semiHidden/>
    <w:rsid w:val="00715A8D"/>
    <w:rPr>
      <w:position w:val="6"/>
      <w:sz w:val="16"/>
    </w:rPr>
  </w:style>
  <w:style w:type="paragraph" w:styleId="FootnoteText">
    <w:name w:val="footnote text"/>
    <w:aliases w:val="Footnote Text Char,Footnote Text Char Char, Char2 Char Char"/>
    <w:basedOn w:val="Normal"/>
    <w:link w:val="FootnoteTextChar1"/>
    <w:semiHidden/>
    <w:rsid w:val="00715A8D"/>
  </w:style>
  <w:style w:type="character" w:styleId="PageNumber">
    <w:name w:val="page number"/>
    <w:basedOn w:val="DefaultParagraphFont"/>
    <w:rsid w:val="00715A8D"/>
    <w:rPr>
      <w:rFonts w:ascii="Geneva" w:hAnsi="Geneva"/>
    </w:rPr>
  </w:style>
  <w:style w:type="paragraph" w:customStyle="1" w:styleId="SectionTitle">
    <w:name w:val="Section Title"/>
    <w:basedOn w:val="Normal"/>
    <w:next w:val="NormalDoubleSpaced"/>
    <w:rsid w:val="00715A8D"/>
    <w:rPr>
      <w:b/>
      <w:caps/>
      <w:sz w:val="24"/>
    </w:rPr>
  </w:style>
  <w:style w:type="paragraph" w:customStyle="1" w:styleId="NormalDoubleSpaced">
    <w:name w:val="Normal Double Spaced"/>
    <w:basedOn w:val="Normal"/>
    <w:uiPriority w:val="99"/>
    <w:rsid w:val="00715A8D"/>
    <w:pPr>
      <w:tabs>
        <w:tab w:val="left" w:pos="360"/>
        <w:tab w:val="left" w:pos="7560"/>
      </w:tabs>
    </w:pPr>
  </w:style>
  <w:style w:type="paragraph" w:customStyle="1" w:styleId="EquationNumber">
    <w:name w:val="Equation Number"/>
    <w:basedOn w:val="Normal"/>
    <w:rsid w:val="00715A8D"/>
    <w:pPr>
      <w:tabs>
        <w:tab w:val="left" w:pos="720"/>
        <w:tab w:val="left" w:pos="7560"/>
        <w:tab w:val="left" w:pos="8639"/>
      </w:tabs>
      <w:ind w:left="7560"/>
    </w:pPr>
  </w:style>
  <w:style w:type="paragraph" w:customStyle="1" w:styleId="FigureCaption">
    <w:name w:val="Figure Caption"/>
    <w:basedOn w:val="NormalDoubleSpaced"/>
    <w:next w:val="NormalDoubleSpaced"/>
    <w:rsid w:val="00715A8D"/>
    <w:rPr>
      <w:b/>
      <w:sz w:val="24"/>
    </w:rPr>
  </w:style>
  <w:style w:type="paragraph" w:customStyle="1" w:styleId="NormalCorrected">
    <w:name w:val="Normal Corrected"/>
    <w:basedOn w:val="Normal"/>
    <w:rsid w:val="00715A8D"/>
    <w:pPr>
      <w:tabs>
        <w:tab w:val="left" w:pos="360"/>
        <w:tab w:val="left" w:pos="6480"/>
        <w:tab w:val="left" w:pos="7560"/>
        <w:tab w:val="left" w:pos="8640"/>
      </w:tabs>
      <w:ind w:right="18"/>
    </w:pPr>
  </w:style>
  <w:style w:type="paragraph" w:customStyle="1" w:styleId="Times10">
    <w:name w:val="Times 10"/>
    <w:uiPriority w:val="99"/>
    <w:rsid w:val="00715A8D"/>
    <w:pPr>
      <w:tabs>
        <w:tab w:val="left" w:pos="360"/>
        <w:tab w:val="left" w:pos="1440"/>
        <w:tab w:val="left" w:pos="6480"/>
        <w:tab w:val="left" w:pos="8639"/>
      </w:tabs>
      <w:spacing w:line="480" w:lineRule="atLeast"/>
    </w:pPr>
    <w:rPr>
      <w:rFonts w:ascii="Times" w:hAnsi="Times"/>
    </w:rPr>
  </w:style>
  <w:style w:type="paragraph" w:customStyle="1" w:styleId="Superscript10">
    <w:name w:val="Superscript 10"/>
    <w:basedOn w:val="Times10"/>
    <w:rsid w:val="00715A8D"/>
    <w:rPr>
      <w:position w:val="20"/>
      <w:sz w:val="18"/>
    </w:rPr>
  </w:style>
  <w:style w:type="paragraph" w:customStyle="1" w:styleId="Normal1">
    <w:name w:val="Normal1"/>
    <w:basedOn w:val="Normal"/>
    <w:rsid w:val="00715A8D"/>
  </w:style>
  <w:style w:type="paragraph" w:customStyle="1" w:styleId="temp">
    <w:name w:val="temp"/>
    <w:basedOn w:val="NormalDoubleSpaced"/>
    <w:rsid w:val="00715A8D"/>
    <w:pPr>
      <w:tabs>
        <w:tab w:val="left" w:pos="2160"/>
        <w:tab w:val="bar" w:pos="2880"/>
        <w:tab w:val="decimal" w:pos="3600"/>
        <w:tab w:val="bar" w:pos="4770"/>
        <w:tab w:val="bar" w:pos="5760"/>
      </w:tabs>
    </w:pPr>
    <w:rPr>
      <w:rFonts w:ascii="Geneva" w:hAnsi="Geneva"/>
      <w:position w:val="6"/>
      <w:sz w:val="18"/>
    </w:rPr>
  </w:style>
  <w:style w:type="paragraph" w:customStyle="1" w:styleId="Annotation">
    <w:name w:val="Annotation"/>
    <w:basedOn w:val="Normal"/>
    <w:next w:val="Normal"/>
    <w:rsid w:val="00715A8D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between w:val="single" w:sz="6" w:space="0" w:color="auto"/>
      </w:pBdr>
      <w:ind w:left="720" w:hanging="720"/>
    </w:pPr>
    <w:rPr>
      <w:rFonts w:ascii="Geneva" w:hAnsi="Geneva"/>
      <w:sz w:val="18"/>
    </w:rPr>
  </w:style>
  <w:style w:type="paragraph" w:customStyle="1" w:styleId="Times-12">
    <w:name w:val="Times-12"/>
    <w:basedOn w:val="Normal"/>
    <w:rsid w:val="00715A8D"/>
    <w:rPr>
      <w:sz w:val="24"/>
    </w:rPr>
  </w:style>
  <w:style w:type="paragraph" w:customStyle="1" w:styleId="Monaco9">
    <w:name w:val="Monaco 9"/>
    <w:basedOn w:val="NormalDoubleSpaced"/>
    <w:rsid w:val="00715A8D"/>
    <w:pPr>
      <w:tabs>
        <w:tab w:val="clear" w:pos="360"/>
        <w:tab w:val="left" w:pos="980"/>
      </w:tabs>
      <w:spacing w:line="240" w:lineRule="auto"/>
      <w:ind w:left="360"/>
    </w:pPr>
    <w:rPr>
      <w:rFonts w:ascii="Monaco" w:hAnsi="Monaco"/>
      <w:sz w:val="18"/>
    </w:rPr>
  </w:style>
  <w:style w:type="paragraph" w:styleId="Caption">
    <w:name w:val="caption"/>
    <w:basedOn w:val="Normal"/>
    <w:next w:val="Normal"/>
    <w:qFormat/>
    <w:rsid w:val="00715A8D"/>
    <w:pPr>
      <w:ind w:left="1170"/>
    </w:pPr>
    <w:rPr>
      <w:rFonts w:ascii="Arial" w:hAnsi="Arial"/>
      <w:b/>
      <w:spacing w:val="-10"/>
      <w:sz w:val="24"/>
    </w:rPr>
  </w:style>
  <w:style w:type="paragraph" w:styleId="BodyTextIndent">
    <w:name w:val="Body Text Indent"/>
    <w:basedOn w:val="Normal"/>
    <w:rsid w:val="00715A8D"/>
    <w:pPr>
      <w:tabs>
        <w:tab w:val="left" w:pos="6480"/>
        <w:tab w:val="left" w:pos="8639"/>
      </w:tabs>
      <w:ind w:left="1170"/>
    </w:pPr>
  </w:style>
  <w:style w:type="table" w:styleId="TableGrid">
    <w:name w:val="Table Grid"/>
    <w:basedOn w:val="TableNormal"/>
    <w:uiPriority w:val="59"/>
    <w:rsid w:val="00B121C5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semiHidden/>
    <w:rsid w:val="00B121C5"/>
    <w:pPr>
      <w:spacing w:line="240" w:lineRule="auto"/>
    </w:pPr>
    <w:rPr>
      <w:rFonts w:ascii="Times New Roman" w:hAnsi="Times New Roman"/>
      <w:b/>
      <w:bCs/>
    </w:rPr>
  </w:style>
  <w:style w:type="paragraph" w:styleId="BalloonText">
    <w:name w:val="Balloon Text"/>
    <w:basedOn w:val="Normal"/>
    <w:semiHidden/>
    <w:rsid w:val="00B121C5"/>
    <w:pPr>
      <w:spacing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CD5FFD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character" w:customStyle="1" w:styleId="FootnoteTextChar1">
    <w:name w:val="Footnote Text Char1"/>
    <w:aliases w:val="Footnote Text Char Char1,Footnote Text Char Char Char, Char2 Char Char Char"/>
    <w:basedOn w:val="DefaultParagraphFont"/>
    <w:link w:val="FootnoteText"/>
    <w:semiHidden/>
    <w:rsid w:val="00D81650"/>
    <w:rPr>
      <w:rFonts w:ascii="Times" w:hAnsi="Times"/>
    </w:rPr>
  </w:style>
  <w:style w:type="paragraph" w:customStyle="1" w:styleId="MTDisplayEquation">
    <w:name w:val="MTDisplayEquation"/>
    <w:basedOn w:val="Normal"/>
    <w:next w:val="Normal"/>
    <w:link w:val="MTDisplayEquationChar"/>
    <w:rsid w:val="0060495F"/>
    <w:pPr>
      <w:tabs>
        <w:tab w:val="center" w:pos="4680"/>
        <w:tab w:val="right" w:pos="9360"/>
      </w:tabs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MTDisplayEquationChar">
    <w:name w:val="MTDisplayEquation Char"/>
    <w:basedOn w:val="DefaultParagraphFont"/>
    <w:link w:val="MTDisplayEquation"/>
    <w:rsid w:val="0060495F"/>
    <w:rPr>
      <w:rFonts w:asciiTheme="minorHAnsi" w:eastAsiaTheme="minorHAnsi" w:hAnsiTheme="minorHAnsi" w:cstheme="minorBid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825FEB"/>
    <w:rPr>
      <w:rFonts w:ascii="Calibri" w:eastAsia="Calibri" w:hAnsi="Calibr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CC6FE6"/>
    <w:rPr>
      <w:rFonts w:ascii="Times" w:hAnsi="Tim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1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5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wmf"/><Relationship Id="rId21" Type="http://schemas.openxmlformats.org/officeDocument/2006/relationships/image" Target="media/image10.wmf"/><Relationship Id="rId42" Type="http://schemas.openxmlformats.org/officeDocument/2006/relationships/oleObject" Target="embeddings/oleObject15.bin"/><Relationship Id="rId63" Type="http://schemas.openxmlformats.org/officeDocument/2006/relationships/oleObject" Target="embeddings/oleObject23.bin"/><Relationship Id="rId84" Type="http://schemas.openxmlformats.org/officeDocument/2006/relationships/image" Target="media/image48.wmf"/><Relationship Id="rId138" Type="http://schemas.openxmlformats.org/officeDocument/2006/relationships/oleObject" Target="embeddings/oleObject55.bin"/><Relationship Id="rId159" Type="http://schemas.openxmlformats.org/officeDocument/2006/relationships/oleObject" Target="embeddings/oleObject65.bin"/><Relationship Id="rId170" Type="http://schemas.openxmlformats.org/officeDocument/2006/relationships/image" Target="media/image93.wmf"/><Relationship Id="rId191" Type="http://schemas.openxmlformats.org/officeDocument/2006/relationships/image" Target="media/image101.wmf"/><Relationship Id="rId205" Type="http://schemas.openxmlformats.org/officeDocument/2006/relationships/image" Target="media/image108.wmf"/><Relationship Id="rId107" Type="http://schemas.openxmlformats.org/officeDocument/2006/relationships/oleObject" Target="embeddings/oleObject39.bin"/><Relationship Id="rId11" Type="http://schemas.openxmlformats.org/officeDocument/2006/relationships/image" Target="media/image4.wmf"/><Relationship Id="rId32" Type="http://schemas.openxmlformats.org/officeDocument/2006/relationships/oleObject" Target="embeddings/oleObject10.bin"/><Relationship Id="rId53" Type="http://schemas.openxmlformats.org/officeDocument/2006/relationships/oleObject" Target="embeddings/oleObject20.bin"/><Relationship Id="rId74" Type="http://schemas.openxmlformats.org/officeDocument/2006/relationships/image" Target="media/image42.wmf"/><Relationship Id="rId128" Type="http://schemas.openxmlformats.org/officeDocument/2006/relationships/oleObject" Target="embeddings/oleObject49.bin"/><Relationship Id="rId149" Type="http://schemas.openxmlformats.org/officeDocument/2006/relationships/image" Target="media/image82.wmf"/><Relationship Id="rId5" Type="http://schemas.openxmlformats.org/officeDocument/2006/relationships/webSettings" Target="webSettings.xml"/><Relationship Id="rId95" Type="http://schemas.openxmlformats.org/officeDocument/2006/relationships/image" Target="media/image55.wmf"/><Relationship Id="rId160" Type="http://schemas.openxmlformats.org/officeDocument/2006/relationships/image" Target="media/image88.wmf"/><Relationship Id="rId181" Type="http://schemas.openxmlformats.org/officeDocument/2006/relationships/oleObject" Target="embeddings/oleObject78.bin"/><Relationship Id="rId216" Type="http://schemas.openxmlformats.org/officeDocument/2006/relationships/image" Target="media/image115.emf"/><Relationship Id="rId22" Type="http://schemas.openxmlformats.org/officeDocument/2006/relationships/oleObject" Target="embeddings/oleObject5.bin"/><Relationship Id="rId43" Type="http://schemas.openxmlformats.org/officeDocument/2006/relationships/image" Target="media/image21.wmf"/><Relationship Id="rId64" Type="http://schemas.openxmlformats.org/officeDocument/2006/relationships/image" Target="media/image34.emf"/><Relationship Id="rId118" Type="http://schemas.openxmlformats.org/officeDocument/2006/relationships/oleObject" Target="embeddings/oleObject44.bin"/><Relationship Id="rId139" Type="http://schemas.openxmlformats.org/officeDocument/2006/relationships/image" Target="media/image77.wmf"/><Relationship Id="rId85" Type="http://schemas.openxmlformats.org/officeDocument/2006/relationships/image" Target="media/image49.wmf"/><Relationship Id="rId150" Type="http://schemas.openxmlformats.org/officeDocument/2006/relationships/oleObject" Target="embeddings/oleObject61.bin"/><Relationship Id="rId171" Type="http://schemas.openxmlformats.org/officeDocument/2006/relationships/oleObject" Target="embeddings/oleObject71.bin"/><Relationship Id="rId192" Type="http://schemas.openxmlformats.org/officeDocument/2006/relationships/oleObject" Target="embeddings/oleObject84.bin"/><Relationship Id="rId206" Type="http://schemas.openxmlformats.org/officeDocument/2006/relationships/oleObject" Target="embeddings/oleObject91.bin"/><Relationship Id="rId12" Type="http://schemas.openxmlformats.org/officeDocument/2006/relationships/image" Target="media/image5.wmf"/><Relationship Id="rId33" Type="http://schemas.openxmlformats.org/officeDocument/2006/relationships/image" Target="media/image16.wmf"/><Relationship Id="rId108" Type="http://schemas.openxmlformats.org/officeDocument/2006/relationships/image" Target="media/image62.wmf"/><Relationship Id="rId129" Type="http://schemas.openxmlformats.org/officeDocument/2006/relationships/oleObject" Target="embeddings/oleObject50.bin"/><Relationship Id="rId54" Type="http://schemas.openxmlformats.org/officeDocument/2006/relationships/image" Target="media/image27.wmf"/><Relationship Id="rId75" Type="http://schemas.openxmlformats.org/officeDocument/2006/relationships/oleObject" Target="embeddings/oleObject26.bin"/><Relationship Id="rId96" Type="http://schemas.openxmlformats.org/officeDocument/2006/relationships/oleObject" Target="embeddings/oleObject34.bin"/><Relationship Id="rId140" Type="http://schemas.openxmlformats.org/officeDocument/2006/relationships/oleObject" Target="embeddings/oleObject56.bin"/><Relationship Id="rId161" Type="http://schemas.openxmlformats.org/officeDocument/2006/relationships/oleObject" Target="embeddings/oleObject66.bin"/><Relationship Id="rId182" Type="http://schemas.openxmlformats.org/officeDocument/2006/relationships/image" Target="media/image97.wmf"/><Relationship Id="rId217" Type="http://schemas.openxmlformats.org/officeDocument/2006/relationships/header" Target="header1.xml"/><Relationship Id="rId6" Type="http://schemas.openxmlformats.org/officeDocument/2006/relationships/footnotes" Target="footnotes.xml"/><Relationship Id="rId23" Type="http://schemas.openxmlformats.org/officeDocument/2006/relationships/image" Target="media/image11.wmf"/><Relationship Id="rId119" Type="http://schemas.openxmlformats.org/officeDocument/2006/relationships/image" Target="media/image68.wmf"/><Relationship Id="rId44" Type="http://schemas.openxmlformats.org/officeDocument/2006/relationships/oleObject" Target="embeddings/oleObject16.bin"/><Relationship Id="rId65" Type="http://schemas.openxmlformats.org/officeDocument/2006/relationships/image" Target="media/image35.wmf"/><Relationship Id="rId86" Type="http://schemas.openxmlformats.org/officeDocument/2006/relationships/image" Target="media/image50.wmf"/><Relationship Id="rId130" Type="http://schemas.openxmlformats.org/officeDocument/2006/relationships/image" Target="media/image73.wmf"/><Relationship Id="rId151" Type="http://schemas.openxmlformats.org/officeDocument/2006/relationships/image" Target="media/image83.wmf"/><Relationship Id="rId172" Type="http://schemas.openxmlformats.org/officeDocument/2006/relationships/oleObject" Target="embeddings/oleObject72.bin"/><Relationship Id="rId193" Type="http://schemas.openxmlformats.org/officeDocument/2006/relationships/image" Target="media/image102.wmf"/><Relationship Id="rId207" Type="http://schemas.openxmlformats.org/officeDocument/2006/relationships/image" Target="media/image109.wmf"/><Relationship Id="rId13" Type="http://schemas.openxmlformats.org/officeDocument/2006/relationships/image" Target="media/image6.wmf"/><Relationship Id="rId109" Type="http://schemas.openxmlformats.org/officeDocument/2006/relationships/oleObject" Target="embeddings/oleObject40.bin"/><Relationship Id="rId34" Type="http://schemas.openxmlformats.org/officeDocument/2006/relationships/oleObject" Target="embeddings/oleObject11.bin"/><Relationship Id="rId55" Type="http://schemas.openxmlformats.org/officeDocument/2006/relationships/oleObject" Target="embeddings/oleObject21.bin"/><Relationship Id="rId76" Type="http://schemas.openxmlformats.org/officeDocument/2006/relationships/image" Target="media/image43.wmf"/><Relationship Id="rId97" Type="http://schemas.openxmlformats.org/officeDocument/2006/relationships/image" Target="media/image56.wmf"/><Relationship Id="rId120" Type="http://schemas.openxmlformats.org/officeDocument/2006/relationships/oleObject" Target="embeddings/oleObject45.bin"/><Relationship Id="rId141" Type="http://schemas.openxmlformats.org/officeDocument/2006/relationships/image" Target="media/image78.wmf"/><Relationship Id="rId7" Type="http://schemas.openxmlformats.org/officeDocument/2006/relationships/endnotes" Target="endnotes.xml"/><Relationship Id="rId162" Type="http://schemas.openxmlformats.org/officeDocument/2006/relationships/image" Target="media/image89.wmf"/><Relationship Id="rId183" Type="http://schemas.openxmlformats.org/officeDocument/2006/relationships/oleObject" Target="embeddings/oleObject79.bin"/><Relationship Id="rId218" Type="http://schemas.openxmlformats.org/officeDocument/2006/relationships/fontTable" Target="fontTable.xml"/><Relationship Id="rId24" Type="http://schemas.openxmlformats.org/officeDocument/2006/relationships/oleObject" Target="embeddings/oleObject6.bin"/><Relationship Id="rId45" Type="http://schemas.openxmlformats.org/officeDocument/2006/relationships/image" Target="media/image22.wmf"/><Relationship Id="rId66" Type="http://schemas.openxmlformats.org/officeDocument/2006/relationships/image" Target="media/image36.png"/><Relationship Id="rId87" Type="http://schemas.openxmlformats.org/officeDocument/2006/relationships/image" Target="media/image51.wmf"/><Relationship Id="rId110" Type="http://schemas.openxmlformats.org/officeDocument/2006/relationships/image" Target="media/image63.wmf"/><Relationship Id="rId131" Type="http://schemas.openxmlformats.org/officeDocument/2006/relationships/oleObject" Target="embeddings/oleObject51.bin"/><Relationship Id="rId152" Type="http://schemas.openxmlformats.org/officeDocument/2006/relationships/oleObject" Target="embeddings/oleObject62.bin"/><Relationship Id="rId173" Type="http://schemas.openxmlformats.org/officeDocument/2006/relationships/oleObject" Target="embeddings/oleObject73.bin"/><Relationship Id="rId194" Type="http://schemas.openxmlformats.org/officeDocument/2006/relationships/oleObject" Target="embeddings/oleObject85.bin"/><Relationship Id="rId208" Type="http://schemas.openxmlformats.org/officeDocument/2006/relationships/oleObject" Target="embeddings/oleObject92.bin"/><Relationship Id="rId14" Type="http://schemas.openxmlformats.org/officeDocument/2006/relationships/oleObject" Target="embeddings/oleObject1.bin"/><Relationship Id="rId30" Type="http://schemas.openxmlformats.org/officeDocument/2006/relationships/oleObject" Target="embeddings/oleObject9.bin"/><Relationship Id="rId35" Type="http://schemas.openxmlformats.org/officeDocument/2006/relationships/image" Target="media/image17.wmf"/><Relationship Id="rId56" Type="http://schemas.openxmlformats.org/officeDocument/2006/relationships/image" Target="media/image28.wmf"/><Relationship Id="rId77" Type="http://schemas.openxmlformats.org/officeDocument/2006/relationships/oleObject" Target="embeddings/oleObject27.bin"/><Relationship Id="rId100" Type="http://schemas.openxmlformats.org/officeDocument/2006/relationships/oleObject" Target="embeddings/oleObject36.bin"/><Relationship Id="rId105" Type="http://schemas.openxmlformats.org/officeDocument/2006/relationships/oleObject" Target="embeddings/oleObject38.bin"/><Relationship Id="rId126" Type="http://schemas.openxmlformats.org/officeDocument/2006/relationships/oleObject" Target="embeddings/oleObject48.bin"/><Relationship Id="rId147" Type="http://schemas.openxmlformats.org/officeDocument/2006/relationships/image" Target="media/image81.wmf"/><Relationship Id="rId168" Type="http://schemas.openxmlformats.org/officeDocument/2006/relationships/image" Target="media/image92.wmf"/><Relationship Id="rId8" Type="http://schemas.openxmlformats.org/officeDocument/2006/relationships/image" Target="media/image1.wmf"/><Relationship Id="rId51" Type="http://schemas.openxmlformats.org/officeDocument/2006/relationships/oleObject" Target="embeddings/oleObject19.bin"/><Relationship Id="rId72" Type="http://schemas.openxmlformats.org/officeDocument/2006/relationships/image" Target="media/image41.wmf"/><Relationship Id="rId93" Type="http://schemas.openxmlformats.org/officeDocument/2006/relationships/image" Target="media/image54.wmf"/><Relationship Id="rId98" Type="http://schemas.openxmlformats.org/officeDocument/2006/relationships/oleObject" Target="embeddings/oleObject35.bin"/><Relationship Id="rId121" Type="http://schemas.openxmlformats.org/officeDocument/2006/relationships/image" Target="media/image69.wmf"/><Relationship Id="rId142" Type="http://schemas.openxmlformats.org/officeDocument/2006/relationships/oleObject" Target="embeddings/oleObject57.bin"/><Relationship Id="rId163" Type="http://schemas.openxmlformats.org/officeDocument/2006/relationships/oleObject" Target="embeddings/oleObject67.bin"/><Relationship Id="rId184" Type="http://schemas.openxmlformats.org/officeDocument/2006/relationships/oleObject" Target="embeddings/oleObject80.bin"/><Relationship Id="rId189" Type="http://schemas.openxmlformats.org/officeDocument/2006/relationships/image" Target="media/image100.wmf"/><Relationship Id="rId219" Type="http://schemas.openxmlformats.org/officeDocument/2006/relationships/theme" Target="theme/theme1.xml"/><Relationship Id="rId3" Type="http://schemas.openxmlformats.org/officeDocument/2006/relationships/styles" Target="styles.xml"/><Relationship Id="rId214" Type="http://schemas.openxmlformats.org/officeDocument/2006/relationships/image" Target="media/image113.jpeg"/><Relationship Id="rId25" Type="http://schemas.openxmlformats.org/officeDocument/2006/relationships/image" Target="media/image12.wmf"/><Relationship Id="rId46" Type="http://schemas.openxmlformats.org/officeDocument/2006/relationships/oleObject" Target="embeddings/oleObject17.bin"/><Relationship Id="rId67" Type="http://schemas.openxmlformats.org/officeDocument/2006/relationships/image" Target="media/image37.png"/><Relationship Id="rId116" Type="http://schemas.openxmlformats.org/officeDocument/2006/relationships/image" Target="media/image66.png"/><Relationship Id="rId137" Type="http://schemas.openxmlformats.org/officeDocument/2006/relationships/image" Target="media/image76.wmf"/><Relationship Id="rId158" Type="http://schemas.openxmlformats.org/officeDocument/2006/relationships/image" Target="media/image87.wmf"/><Relationship Id="rId20" Type="http://schemas.openxmlformats.org/officeDocument/2006/relationships/oleObject" Target="embeddings/oleObject4.bin"/><Relationship Id="rId41" Type="http://schemas.openxmlformats.org/officeDocument/2006/relationships/image" Target="media/image20.wmf"/><Relationship Id="rId62" Type="http://schemas.openxmlformats.org/officeDocument/2006/relationships/image" Target="media/image33.wmf"/><Relationship Id="rId83" Type="http://schemas.openxmlformats.org/officeDocument/2006/relationships/image" Target="media/image47.wmf"/><Relationship Id="rId88" Type="http://schemas.openxmlformats.org/officeDocument/2006/relationships/oleObject" Target="embeddings/oleObject30.bin"/><Relationship Id="rId111" Type="http://schemas.openxmlformats.org/officeDocument/2006/relationships/oleObject" Target="embeddings/oleObject41.bin"/><Relationship Id="rId132" Type="http://schemas.openxmlformats.org/officeDocument/2006/relationships/oleObject" Target="embeddings/oleObject52.bin"/><Relationship Id="rId153" Type="http://schemas.openxmlformats.org/officeDocument/2006/relationships/image" Target="media/image84.wmf"/><Relationship Id="rId174" Type="http://schemas.openxmlformats.org/officeDocument/2006/relationships/oleObject" Target="embeddings/oleObject74.bin"/><Relationship Id="rId179" Type="http://schemas.openxmlformats.org/officeDocument/2006/relationships/oleObject" Target="embeddings/oleObject77.bin"/><Relationship Id="rId195" Type="http://schemas.openxmlformats.org/officeDocument/2006/relationships/image" Target="media/image103.wmf"/><Relationship Id="rId209" Type="http://schemas.openxmlformats.org/officeDocument/2006/relationships/image" Target="media/image110.wmf"/><Relationship Id="rId190" Type="http://schemas.openxmlformats.org/officeDocument/2006/relationships/oleObject" Target="embeddings/oleObject83.bin"/><Relationship Id="rId204" Type="http://schemas.openxmlformats.org/officeDocument/2006/relationships/oleObject" Target="embeddings/oleObject90.bin"/><Relationship Id="rId15" Type="http://schemas.openxmlformats.org/officeDocument/2006/relationships/image" Target="media/image7.wmf"/><Relationship Id="rId36" Type="http://schemas.openxmlformats.org/officeDocument/2006/relationships/oleObject" Target="embeddings/oleObject12.bin"/><Relationship Id="rId57" Type="http://schemas.openxmlformats.org/officeDocument/2006/relationships/oleObject" Target="embeddings/oleObject22.bin"/><Relationship Id="rId106" Type="http://schemas.openxmlformats.org/officeDocument/2006/relationships/image" Target="media/image61.wmf"/><Relationship Id="rId127" Type="http://schemas.openxmlformats.org/officeDocument/2006/relationships/image" Target="media/image72.wmf"/><Relationship Id="rId10" Type="http://schemas.openxmlformats.org/officeDocument/2006/relationships/image" Target="media/image3.wmf"/><Relationship Id="rId31" Type="http://schemas.openxmlformats.org/officeDocument/2006/relationships/image" Target="media/image15.wmf"/><Relationship Id="rId52" Type="http://schemas.openxmlformats.org/officeDocument/2006/relationships/image" Target="media/image26.wmf"/><Relationship Id="rId73" Type="http://schemas.openxmlformats.org/officeDocument/2006/relationships/oleObject" Target="embeddings/oleObject25.bin"/><Relationship Id="rId78" Type="http://schemas.openxmlformats.org/officeDocument/2006/relationships/image" Target="media/image44.emf"/><Relationship Id="rId94" Type="http://schemas.openxmlformats.org/officeDocument/2006/relationships/oleObject" Target="embeddings/oleObject33.bin"/><Relationship Id="rId99" Type="http://schemas.openxmlformats.org/officeDocument/2006/relationships/image" Target="media/image57.wmf"/><Relationship Id="rId101" Type="http://schemas.openxmlformats.org/officeDocument/2006/relationships/image" Target="media/image58.wmf"/><Relationship Id="rId122" Type="http://schemas.openxmlformats.org/officeDocument/2006/relationships/oleObject" Target="embeddings/oleObject46.bin"/><Relationship Id="rId143" Type="http://schemas.openxmlformats.org/officeDocument/2006/relationships/image" Target="media/image79.wmf"/><Relationship Id="rId148" Type="http://schemas.openxmlformats.org/officeDocument/2006/relationships/oleObject" Target="embeddings/oleObject60.bin"/><Relationship Id="rId164" Type="http://schemas.openxmlformats.org/officeDocument/2006/relationships/image" Target="media/image90.wmf"/><Relationship Id="rId169" Type="http://schemas.openxmlformats.org/officeDocument/2006/relationships/oleObject" Target="embeddings/oleObject70.bin"/><Relationship Id="rId185" Type="http://schemas.openxmlformats.org/officeDocument/2006/relationships/image" Target="media/image98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80" Type="http://schemas.openxmlformats.org/officeDocument/2006/relationships/image" Target="media/image96.wmf"/><Relationship Id="rId210" Type="http://schemas.openxmlformats.org/officeDocument/2006/relationships/oleObject" Target="embeddings/oleObject93.bin"/><Relationship Id="rId215" Type="http://schemas.openxmlformats.org/officeDocument/2006/relationships/image" Target="media/image114.png"/><Relationship Id="rId26" Type="http://schemas.openxmlformats.org/officeDocument/2006/relationships/oleObject" Target="embeddings/oleObject7.bin"/><Relationship Id="rId47" Type="http://schemas.openxmlformats.org/officeDocument/2006/relationships/image" Target="media/image23.wmf"/><Relationship Id="rId68" Type="http://schemas.openxmlformats.org/officeDocument/2006/relationships/image" Target="media/image38.png"/><Relationship Id="rId89" Type="http://schemas.openxmlformats.org/officeDocument/2006/relationships/image" Target="media/image52.wmf"/><Relationship Id="rId112" Type="http://schemas.openxmlformats.org/officeDocument/2006/relationships/image" Target="media/image64.wmf"/><Relationship Id="rId133" Type="http://schemas.openxmlformats.org/officeDocument/2006/relationships/image" Target="media/image74.wmf"/><Relationship Id="rId154" Type="http://schemas.openxmlformats.org/officeDocument/2006/relationships/oleObject" Target="embeddings/oleObject63.bin"/><Relationship Id="rId175" Type="http://schemas.openxmlformats.org/officeDocument/2006/relationships/oleObject" Target="embeddings/oleObject75.bin"/><Relationship Id="rId196" Type="http://schemas.openxmlformats.org/officeDocument/2006/relationships/oleObject" Target="embeddings/oleObject86.bin"/><Relationship Id="rId200" Type="http://schemas.openxmlformats.org/officeDocument/2006/relationships/oleObject" Target="embeddings/oleObject88.bin"/><Relationship Id="rId16" Type="http://schemas.openxmlformats.org/officeDocument/2006/relationships/oleObject" Target="embeddings/oleObject2.bin"/><Relationship Id="rId37" Type="http://schemas.openxmlformats.org/officeDocument/2006/relationships/image" Target="media/image18.wmf"/><Relationship Id="rId58" Type="http://schemas.openxmlformats.org/officeDocument/2006/relationships/image" Target="media/image29.wmf"/><Relationship Id="rId79" Type="http://schemas.openxmlformats.org/officeDocument/2006/relationships/image" Target="media/image45.wmf"/><Relationship Id="rId102" Type="http://schemas.openxmlformats.org/officeDocument/2006/relationships/oleObject" Target="embeddings/oleObject37.bin"/><Relationship Id="rId123" Type="http://schemas.openxmlformats.org/officeDocument/2006/relationships/image" Target="media/image70.wmf"/><Relationship Id="rId144" Type="http://schemas.openxmlformats.org/officeDocument/2006/relationships/oleObject" Target="embeddings/oleObject58.bin"/><Relationship Id="rId90" Type="http://schemas.openxmlformats.org/officeDocument/2006/relationships/oleObject" Target="embeddings/oleObject31.bin"/><Relationship Id="rId165" Type="http://schemas.openxmlformats.org/officeDocument/2006/relationships/oleObject" Target="embeddings/oleObject68.bin"/><Relationship Id="rId186" Type="http://schemas.openxmlformats.org/officeDocument/2006/relationships/oleObject" Target="embeddings/oleObject81.bin"/><Relationship Id="rId211" Type="http://schemas.openxmlformats.org/officeDocument/2006/relationships/image" Target="media/image111.wmf"/><Relationship Id="rId27" Type="http://schemas.openxmlformats.org/officeDocument/2006/relationships/image" Target="media/image13.wmf"/><Relationship Id="rId48" Type="http://schemas.openxmlformats.org/officeDocument/2006/relationships/oleObject" Target="embeddings/oleObject18.bin"/><Relationship Id="rId69" Type="http://schemas.openxmlformats.org/officeDocument/2006/relationships/image" Target="media/image39.png"/><Relationship Id="rId113" Type="http://schemas.openxmlformats.org/officeDocument/2006/relationships/oleObject" Target="embeddings/oleObject42.bin"/><Relationship Id="rId134" Type="http://schemas.openxmlformats.org/officeDocument/2006/relationships/oleObject" Target="embeddings/oleObject53.bin"/><Relationship Id="rId80" Type="http://schemas.openxmlformats.org/officeDocument/2006/relationships/oleObject" Target="embeddings/oleObject28.bin"/><Relationship Id="rId155" Type="http://schemas.openxmlformats.org/officeDocument/2006/relationships/image" Target="media/image85.wmf"/><Relationship Id="rId176" Type="http://schemas.openxmlformats.org/officeDocument/2006/relationships/image" Target="media/image94.wmf"/><Relationship Id="rId197" Type="http://schemas.openxmlformats.org/officeDocument/2006/relationships/image" Target="media/image104.wmf"/><Relationship Id="rId201" Type="http://schemas.openxmlformats.org/officeDocument/2006/relationships/image" Target="media/image106.wmf"/><Relationship Id="rId17" Type="http://schemas.openxmlformats.org/officeDocument/2006/relationships/image" Target="media/image8.wmf"/><Relationship Id="rId38" Type="http://schemas.openxmlformats.org/officeDocument/2006/relationships/oleObject" Target="embeddings/oleObject13.bin"/><Relationship Id="rId59" Type="http://schemas.openxmlformats.org/officeDocument/2006/relationships/image" Target="media/image30.wmf"/><Relationship Id="rId103" Type="http://schemas.openxmlformats.org/officeDocument/2006/relationships/image" Target="media/image59.png"/><Relationship Id="rId124" Type="http://schemas.openxmlformats.org/officeDocument/2006/relationships/oleObject" Target="embeddings/oleObject47.bin"/><Relationship Id="rId70" Type="http://schemas.openxmlformats.org/officeDocument/2006/relationships/image" Target="media/image40.wmf"/><Relationship Id="rId91" Type="http://schemas.openxmlformats.org/officeDocument/2006/relationships/image" Target="media/image53.wmf"/><Relationship Id="rId145" Type="http://schemas.openxmlformats.org/officeDocument/2006/relationships/image" Target="media/image80.wmf"/><Relationship Id="rId166" Type="http://schemas.openxmlformats.org/officeDocument/2006/relationships/image" Target="media/image91.wmf"/><Relationship Id="rId187" Type="http://schemas.openxmlformats.org/officeDocument/2006/relationships/image" Target="media/image99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4.bin"/><Relationship Id="rId28" Type="http://schemas.openxmlformats.org/officeDocument/2006/relationships/oleObject" Target="embeddings/oleObject8.bin"/><Relationship Id="rId49" Type="http://schemas.openxmlformats.org/officeDocument/2006/relationships/image" Target="media/image24.png"/><Relationship Id="rId114" Type="http://schemas.openxmlformats.org/officeDocument/2006/relationships/image" Target="media/image65.wmf"/><Relationship Id="rId60" Type="http://schemas.openxmlformats.org/officeDocument/2006/relationships/image" Target="media/image31.wmf"/><Relationship Id="rId81" Type="http://schemas.openxmlformats.org/officeDocument/2006/relationships/image" Target="media/image46.wmf"/><Relationship Id="rId135" Type="http://schemas.openxmlformats.org/officeDocument/2006/relationships/image" Target="media/image75.wmf"/><Relationship Id="rId156" Type="http://schemas.openxmlformats.org/officeDocument/2006/relationships/oleObject" Target="embeddings/oleObject64.bin"/><Relationship Id="rId177" Type="http://schemas.openxmlformats.org/officeDocument/2006/relationships/oleObject" Target="embeddings/oleObject76.bin"/><Relationship Id="rId198" Type="http://schemas.openxmlformats.org/officeDocument/2006/relationships/oleObject" Target="embeddings/oleObject87.bin"/><Relationship Id="rId202" Type="http://schemas.openxmlformats.org/officeDocument/2006/relationships/oleObject" Target="embeddings/oleObject89.bin"/><Relationship Id="rId18" Type="http://schemas.openxmlformats.org/officeDocument/2006/relationships/oleObject" Target="embeddings/oleObject3.bin"/><Relationship Id="rId39" Type="http://schemas.openxmlformats.org/officeDocument/2006/relationships/image" Target="media/image19.wmf"/><Relationship Id="rId50" Type="http://schemas.openxmlformats.org/officeDocument/2006/relationships/image" Target="media/image25.wmf"/><Relationship Id="rId104" Type="http://schemas.openxmlformats.org/officeDocument/2006/relationships/image" Target="media/image60.wmf"/><Relationship Id="rId125" Type="http://schemas.openxmlformats.org/officeDocument/2006/relationships/image" Target="media/image71.wmf"/><Relationship Id="rId146" Type="http://schemas.openxmlformats.org/officeDocument/2006/relationships/oleObject" Target="embeddings/oleObject59.bin"/><Relationship Id="rId167" Type="http://schemas.openxmlformats.org/officeDocument/2006/relationships/oleObject" Target="embeddings/oleObject69.bin"/><Relationship Id="rId188" Type="http://schemas.openxmlformats.org/officeDocument/2006/relationships/oleObject" Target="embeddings/oleObject82.bin"/><Relationship Id="rId71" Type="http://schemas.openxmlformats.org/officeDocument/2006/relationships/oleObject" Target="embeddings/oleObject24.bin"/><Relationship Id="rId92" Type="http://schemas.openxmlformats.org/officeDocument/2006/relationships/oleObject" Target="embeddings/oleObject32.bin"/><Relationship Id="rId213" Type="http://schemas.openxmlformats.org/officeDocument/2006/relationships/image" Target="media/image112.png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40" Type="http://schemas.openxmlformats.org/officeDocument/2006/relationships/oleObject" Target="embeddings/oleObject14.bin"/><Relationship Id="rId115" Type="http://schemas.openxmlformats.org/officeDocument/2006/relationships/oleObject" Target="embeddings/oleObject43.bin"/><Relationship Id="rId136" Type="http://schemas.openxmlformats.org/officeDocument/2006/relationships/oleObject" Target="embeddings/oleObject54.bin"/><Relationship Id="rId157" Type="http://schemas.openxmlformats.org/officeDocument/2006/relationships/image" Target="media/image86.png"/><Relationship Id="rId178" Type="http://schemas.openxmlformats.org/officeDocument/2006/relationships/image" Target="media/image95.wmf"/><Relationship Id="rId61" Type="http://schemas.openxmlformats.org/officeDocument/2006/relationships/image" Target="media/image32.wmf"/><Relationship Id="rId82" Type="http://schemas.openxmlformats.org/officeDocument/2006/relationships/oleObject" Target="embeddings/oleObject29.bin"/><Relationship Id="rId199" Type="http://schemas.openxmlformats.org/officeDocument/2006/relationships/image" Target="media/image105.wmf"/><Relationship Id="rId203" Type="http://schemas.openxmlformats.org/officeDocument/2006/relationships/image" Target="media/image107.png"/><Relationship Id="rId19" Type="http://schemas.openxmlformats.org/officeDocument/2006/relationships/image" Target="media/image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CA6FE-4478-4F12-86AD-6FB999AC4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1524</Words>
  <Characters>8693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   8-Solutions</vt:lpstr>
    </vt:vector>
  </TitlesOfParts>
  <Company>Norman S. Nise</Company>
  <LinksUpToDate>false</LinksUpToDate>
  <CharactersWithSpaces>10197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   8-Solutions</dc:title>
  <dc:creator>Welcome</dc:creator>
  <cp:lastModifiedBy>Howarth, Judy</cp:lastModifiedBy>
  <cp:revision>3</cp:revision>
  <cp:lastPrinted>2000-01-30T13:31:00Z</cp:lastPrinted>
  <dcterms:created xsi:type="dcterms:W3CDTF">2019-01-29T16:30:00Z</dcterms:created>
  <dcterms:modified xsi:type="dcterms:W3CDTF">2019-01-29T20:04:00Z</dcterms:modified>
</cp:coreProperties>
</file>