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4967F" w14:textId="77777777" w:rsidR="00E13AED" w:rsidRDefault="00E13AED" w:rsidP="00E13AED">
      <w:pPr>
        <w:pStyle w:val="Heading2"/>
      </w:pPr>
      <w:r>
        <w:t xml:space="preserve">Система за отчет </w:t>
      </w:r>
    </w:p>
    <w:p w14:paraId="2DAE3724" w14:textId="77777777" w:rsidR="00E13AED" w:rsidRDefault="00E13AED" w:rsidP="00E13AED">
      <w:pPr>
        <w:spacing w:before="40" w:after="40"/>
        <w:rPr>
          <w:rFonts w:cstheme="minorHAnsi"/>
          <w:lang w:val="bg-BG"/>
        </w:rPr>
      </w:pPr>
      <w:r>
        <w:rPr>
          <w:lang w:val="bg-BG"/>
        </w:rPr>
        <w:t xml:space="preserve">На благотворително събитие </w:t>
      </w:r>
      <w:r>
        <w:rPr>
          <w:rFonts w:cstheme="minorHAnsi"/>
          <w:lang w:val="bg-BG"/>
        </w:rPr>
        <w:t xml:space="preserve">плащанията за закупените продукти </w:t>
      </w:r>
      <w:r>
        <w:rPr>
          <w:rFonts w:cstheme="minorHAnsi"/>
          <w:b/>
          <w:lang w:val="bg-BG"/>
        </w:rPr>
        <w:t>винаги се редуват: плащане в брой и плащане с карта.</w:t>
      </w:r>
      <w:r>
        <w:rPr>
          <w:rFonts w:cstheme="minorHAnsi"/>
          <w:lang w:val="bg-BG"/>
        </w:rPr>
        <w:t xml:space="preserve"> Установени са следните правила за заплащане:</w:t>
      </w:r>
    </w:p>
    <w:p w14:paraId="0F863D7A" w14:textId="77777777" w:rsidR="00E13AED" w:rsidRDefault="00E13AED" w:rsidP="00E13AED">
      <w:pPr>
        <w:pStyle w:val="ListParagraph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продуктът </w:t>
      </w:r>
      <w:r>
        <w:rPr>
          <w:rFonts w:cstheme="minorHAnsi"/>
          <w:b/>
          <w:lang w:val="bg-BG"/>
        </w:rPr>
        <w:t>надвишава 100лв</w:t>
      </w:r>
      <w:r>
        <w:rPr>
          <w:rFonts w:cstheme="minorHAnsi"/>
          <w:lang w:val="bg-BG"/>
        </w:rPr>
        <w:t xml:space="preserve">., за него </w:t>
      </w:r>
      <w:r>
        <w:rPr>
          <w:rFonts w:cstheme="minorHAnsi"/>
          <w:b/>
          <w:lang w:val="bg-BG"/>
        </w:rPr>
        <w:t>не може да се плати в брой</w:t>
      </w:r>
    </w:p>
    <w:p w14:paraId="2BF130E6" w14:textId="77777777" w:rsidR="00E13AED" w:rsidRDefault="00E13AED" w:rsidP="00E13AED">
      <w:pPr>
        <w:pStyle w:val="ListParagraph"/>
        <w:numPr>
          <w:ilvl w:val="0"/>
          <w:numId w:val="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продуктът е на цена </w:t>
      </w:r>
      <w:r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 xml:space="preserve">., за него </w:t>
      </w:r>
      <w:r>
        <w:rPr>
          <w:rFonts w:cstheme="minorHAnsi"/>
          <w:b/>
          <w:lang w:val="bg-BG"/>
        </w:rPr>
        <w:t>не може да се плати с кредитна карта</w:t>
      </w:r>
    </w:p>
    <w:p w14:paraId="5EEDB2E5" w14:textId="77777777" w:rsidR="00E13AED" w:rsidRDefault="00E13AED" w:rsidP="00E13AED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Програмата приключва </w:t>
      </w:r>
      <w:r>
        <w:rPr>
          <w:rFonts w:cstheme="minorHAnsi"/>
          <w:b/>
          <w:lang w:val="bg-BG"/>
        </w:rPr>
        <w:t>или след като получим команда "</w:t>
      </w:r>
      <w:r>
        <w:rPr>
          <w:rStyle w:val="CodeChar"/>
        </w:rPr>
        <w:t>End</w:t>
      </w:r>
      <w:r>
        <w:rPr>
          <w:rFonts w:cstheme="minorHAnsi"/>
          <w:b/>
          <w:lang w:val="bg-BG"/>
        </w:rPr>
        <w:t>" или след като средствата бъдат събрани.</w:t>
      </w:r>
    </w:p>
    <w:p w14:paraId="5FF4DA63" w14:textId="77777777" w:rsidR="00E13AED" w:rsidRDefault="00E13AED" w:rsidP="00E13AED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F6AEC5E" w14:textId="77777777" w:rsidR="00E13AED" w:rsidRDefault="00E13AED" w:rsidP="00E13AED">
      <w:pPr>
        <w:spacing w:before="40" w:after="40"/>
        <w:rPr>
          <w:lang w:val="bg-BG"/>
        </w:rPr>
      </w:pPr>
      <w:r>
        <w:rPr>
          <w:lang w:val="bg-BG"/>
        </w:rPr>
        <w:t>От конзолата се четат:</w:t>
      </w:r>
    </w:p>
    <w:p w14:paraId="53FABB46" w14:textId="77777777" w:rsidR="00E13AED" w:rsidRDefault="00E13AED" w:rsidP="00E13AED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b/>
          <w:lang w:val="bg-BG"/>
        </w:rPr>
        <w:t>Сумата, която се очаква да бъде събрана от продажбите 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 [1 ... 10000]</w:t>
      </w:r>
    </w:p>
    <w:p w14:paraId="54EF4033" w14:textId="77777777" w:rsidR="00E13AED" w:rsidRDefault="00E13AED" w:rsidP="00E13AED">
      <w:pPr>
        <w:spacing w:before="40" w:after="40"/>
        <w:rPr>
          <w:rStyle w:val="Strong"/>
          <w:b w:val="0"/>
          <w:bCs w:val="0"/>
        </w:rPr>
      </w:pPr>
      <w:r>
        <w:rPr>
          <w:lang w:val="bg-BG"/>
        </w:rPr>
        <w:t xml:space="preserve">На всеки следващ ред, до получаване на командата </w:t>
      </w:r>
      <w:r>
        <w:t>"</w:t>
      </w:r>
      <w:r>
        <w:rPr>
          <w:rStyle w:val="CodeChar"/>
        </w:rPr>
        <w:t>End</w:t>
      </w:r>
      <w:r>
        <w:t>"</w:t>
      </w:r>
      <w:r>
        <w:rPr>
          <w:lang w:val="bg-BG"/>
        </w:rPr>
        <w:t xml:space="preserve"> или докато </w:t>
      </w:r>
      <w:r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>
        <w:rPr>
          <w:b/>
          <w:lang w:val="bg-BG"/>
        </w:rPr>
        <w:t>цените на предметите</w:t>
      </w:r>
      <w:r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 [1 ... 500]</w:t>
      </w:r>
    </w:p>
    <w:p w14:paraId="797EC136" w14:textId="77777777" w:rsidR="00E13AED" w:rsidRDefault="00E13AED" w:rsidP="00E13AED">
      <w:pPr>
        <w:pStyle w:val="Heading3"/>
      </w:pPr>
      <w:r>
        <w:rPr>
          <w:lang w:val="bg-BG"/>
        </w:rPr>
        <w:t>Изход</w:t>
      </w:r>
    </w:p>
    <w:p w14:paraId="0EC728E9" w14:textId="77777777" w:rsidR="00E13AED" w:rsidRDefault="00E13AED" w:rsidP="00E13AED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09792287" w14:textId="77777777" w:rsidR="00E13AED" w:rsidRDefault="00E13AED" w:rsidP="00E13AED">
      <w:pPr>
        <w:pStyle w:val="ListParagraph"/>
        <w:numPr>
          <w:ilvl w:val="0"/>
          <w:numId w:val="3"/>
        </w:numPr>
        <w:spacing w:before="40" w:after="40"/>
      </w:pPr>
      <w:r>
        <w:rPr>
          <w:lang w:val="bg-BG"/>
        </w:rPr>
        <w:t xml:space="preserve">При </w:t>
      </w:r>
      <w:r>
        <w:rPr>
          <w:b/>
          <w:lang w:val="bg-BG"/>
        </w:rPr>
        <w:t>успешна транзакция</w:t>
      </w:r>
      <w:r>
        <w:rPr>
          <w:lang w:val="bg-BG"/>
        </w:rPr>
        <w:t xml:space="preserve">: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Product sold!</w:t>
      </w:r>
      <w:r>
        <w:rPr>
          <w:rFonts w:ascii="Consolas" w:hAnsi="Consolas"/>
        </w:rPr>
        <w:t>"</w:t>
      </w:r>
    </w:p>
    <w:p w14:paraId="072E4B25" w14:textId="77777777" w:rsidR="00E13AED" w:rsidRDefault="00E13AED" w:rsidP="00E13AED">
      <w:pPr>
        <w:pStyle w:val="ListParagraph"/>
        <w:numPr>
          <w:ilvl w:val="0"/>
          <w:numId w:val="3"/>
        </w:numPr>
        <w:spacing w:before="40" w:after="40"/>
        <w:rPr>
          <w:rFonts w:cstheme="minorHAnsi"/>
          <w:b/>
          <w:lang w:val="bg-BG"/>
        </w:rPr>
      </w:pPr>
      <w:r>
        <w:rPr>
          <w:rFonts w:cstheme="minorHAnsi"/>
          <w:lang w:val="bg-BG"/>
        </w:rPr>
        <w:t xml:space="preserve">При </w:t>
      </w:r>
      <w:r>
        <w:rPr>
          <w:rFonts w:cstheme="minorHAnsi"/>
          <w:b/>
          <w:lang w:val="bg-BG"/>
        </w:rPr>
        <w:t xml:space="preserve">неуспешна транзакция: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Error in transaction!</w:t>
      </w:r>
      <w:r>
        <w:rPr>
          <w:rFonts w:ascii="Consolas" w:hAnsi="Consolas"/>
        </w:rPr>
        <w:t>"</w:t>
      </w:r>
    </w:p>
    <w:p w14:paraId="16058377" w14:textId="77777777" w:rsidR="00E13AED" w:rsidRDefault="00E13AED" w:rsidP="00E13AED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lang w:val="bg-BG"/>
        </w:rPr>
        <w:t xml:space="preserve">Ако сумата </w:t>
      </w:r>
      <w:r>
        <w:rPr>
          <w:b/>
          <w:lang w:val="bg-BG"/>
        </w:rPr>
        <w:t>на всички закупени продукти надвиши или достигне очакваната сума</w:t>
      </w:r>
      <w:r>
        <w:rPr>
          <w:lang w:val="bg-BG"/>
        </w:rPr>
        <w:t xml:space="preserve">, програмата трябва </w:t>
      </w:r>
      <w:r>
        <w:rPr>
          <w:b/>
          <w:lang w:val="bg-BG"/>
        </w:rPr>
        <w:t>да приключи</w:t>
      </w:r>
      <w:r>
        <w:rPr>
          <w:lang w:val="bg-BG"/>
        </w:rPr>
        <w:t xml:space="preserve"> и на конзолата </w:t>
      </w:r>
      <w:r>
        <w:rPr>
          <w:b/>
          <w:lang w:val="bg-BG"/>
        </w:rPr>
        <w:t>да се изпишат два реда</w:t>
      </w:r>
      <w:r>
        <w:rPr>
          <w:lang w:val="bg-BG"/>
        </w:rPr>
        <w:t>:</w:t>
      </w:r>
    </w:p>
    <w:p w14:paraId="6C912878" w14:textId="77777777" w:rsidR="00E13AED" w:rsidRDefault="00E13AED" w:rsidP="00E13AED">
      <w:pPr>
        <w:pStyle w:val="ListParagraph"/>
        <w:numPr>
          <w:ilvl w:val="0"/>
          <w:numId w:val="4"/>
        </w:numPr>
        <w:spacing w:before="40" w:after="40"/>
        <w:ind w:left="1440"/>
        <w:rPr>
          <w:lang w:val="bg-BG"/>
        </w:rPr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Average CS: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>{средно плащане в кеш на човек}</w:t>
      </w:r>
      <w:r>
        <w:rPr>
          <w:rFonts w:ascii="Consolas" w:hAnsi="Consolas"/>
          <w:b/>
          <w:noProof/>
        </w:rPr>
        <w:t>"</w:t>
      </w:r>
    </w:p>
    <w:p w14:paraId="17CA854C" w14:textId="77777777" w:rsidR="00E13AED" w:rsidRDefault="00E13AED" w:rsidP="00E13AED">
      <w:pPr>
        <w:pStyle w:val="ListParagraph"/>
        <w:numPr>
          <w:ilvl w:val="0"/>
          <w:numId w:val="4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Average CC:</w:t>
      </w:r>
      <w:r>
        <w:rPr>
          <w:rFonts w:ascii="Consolas" w:hAnsi="Consolas"/>
          <w:b/>
          <w:noProof/>
        </w:rPr>
        <w:t xml:space="preserve"> </w:t>
      </w:r>
      <w:r>
        <w:rPr>
          <w:lang w:val="bg-BG"/>
        </w:rPr>
        <w:t>{средно плащане с карта на човек}</w:t>
      </w:r>
      <w:r>
        <w:rPr>
          <w:rFonts w:ascii="Consolas" w:hAnsi="Consolas"/>
          <w:b/>
          <w:noProof/>
        </w:rPr>
        <w:t>"</w:t>
      </w:r>
      <w:r>
        <w:rPr>
          <w:rFonts w:cstheme="minorHAnsi"/>
          <w:b/>
          <w:noProof/>
          <w:lang w:val="bg-BG"/>
        </w:rPr>
        <w:t xml:space="preserve"> </w:t>
      </w:r>
    </w:p>
    <w:p w14:paraId="4F687845" w14:textId="77777777" w:rsidR="00E13AED" w:rsidRDefault="00E13AED" w:rsidP="00E13AED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75DAC9BA" w14:textId="77777777" w:rsidR="00E13AED" w:rsidRDefault="00E13AED" w:rsidP="00E13AED">
      <w:pPr>
        <w:pStyle w:val="ListParagraph"/>
        <w:numPr>
          <w:ilvl w:val="0"/>
          <w:numId w:val="5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>
        <w:rPr>
          <w:rFonts w:cstheme="minorHAnsi"/>
          <w:noProof/>
          <w:lang w:val="bg-BG"/>
        </w:rPr>
        <w:t>При получаване на</w:t>
      </w:r>
      <w:r>
        <w:rPr>
          <w:rFonts w:cstheme="minorHAnsi"/>
          <w:b/>
          <w:noProof/>
          <w:lang w:val="bg-BG"/>
        </w:rPr>
        <w:t xml:space="preserve"> команда "</w:t>
      </w:r>
      <w:r>
        <w:rPr>
          <w:rStyle w:val="CodeChar"/>
        </w:rPr>
        <w:t>End</w:t>
      </w:r>
      <w:r>
        <w:rPr>
          <w:rFonts w:cstheme="minorHAnsi"/>
          <w:b/>
          <w:noProof/>
          <w:lang w:val="bg-BG"/>
        </w:rPr>
        <w:t>", да се изпише един ред</w:t>
      </w:r>
      <w:r>
        <w:rPr>
          <w:rFonts w:cstheme="minorHAnsi"/>
          <w:b/>
          <w:noProof/>
        </w:rPr>
        <w:t>:</w:t>
      </w:r>
    </w:p>
    <w:p w14:paraId="6579DC87" w14:textId="77777777" w:rsidR="00E13AED" w:rsidRDefault="00E13AED" w:rsidP="00E13AED">
      <w:pPr>
        <w:pStyle w:val="ListParagraph"/>
        <w:numPr>
          <w:ilvl w:val="0"/>
          <w:numId w:val="6"/>
        </w:numPr>
        <w:spacing w:before="40" w:after="40"/>
        <w:ind w:left="1440"/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Failed to collect required money for charity.</w:t>
      </w:r>
      <w:r>
        <w:rPr>
          <w:rFonts w:ascii="Consolas" w:hAnsi="Consolas"/>
          <w:b/>
          <w:lang w:val="bg-BG"/>
        </w:rPr>
        <w:t>"</w:t>
      </w:r>
    </w:p>
    <w:p w14:paraId="0F0E1FE8" w14:textId="77777777" w:rsidR="00E13AED" w:rsidRDefault="00E13AED" w:rsidP="00E13AED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5"/>
        <w:gridCol w:w="2300"/>
        <w:gridCol w:w="6195"/>
      </w:tblGrid>
      <w:tr w:rsidR="00E13AED" w14:paraId="027A3FF9" w14:textId="77777777" w:rsidTr="00E13AE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EABA3C" w14:textId="77777777" w:rsidR="00E13AED" w:rsidRDefault="00E13AED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F7570D" w14:textId="77777777" w:rsidR="00E13AED" w:rsidRDefault="00E13AED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D383F6" w14:textId="77777777" w:rsidR="00E13AED" w:rsidRDefault="00E13AED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13AED" w14:paraId="6ADCD5F9" w14:textId="77777777" w:rsidTr="00E13AED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F180" w14:textId="77777777" w:rsidR="00E13AED" w:rsidRDefault="00E13AED">
            <w:pPr>
              <w:spacing w:before="40" w:after="40" w:line="240" w:lineRule="auto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500</w:t>
            </w:r>
          </w:p>
          <w:p w14:paraId="1DE17E44" w14:textId="77777777" w:rsidR="00E13AED" w:rsidRDefault="00E13AED">
            <w:pPr>
              <w:spacing w:before="40" w:after="40" w:line="240" w:lineRule="auto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6EB5BB1C" w14:textId="77777777" w:rsidR="00E13AED" w:rsidRDefault="00E13AED">
            <w:pPr>
              <w:spacing w:before="40" w:after="40" w:line="240" w:lineRule="auto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4CD81B28" w14:textId="77777777" w:rsidR="00E13AED" w:rsidRDefault="00E13AED">
            <w:pPr>
              <w:spacing w:before="40" w:after="40" w:line="240" w:lineRule="auto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19969C49" w14:textId="77777777" w:rsidR="00E13AED" w:rsidRDefault="00E13AED">
            <w:pPr>
              <w:spacing w:before="40" w:after="40" w:line="240" w:lineRule="auto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41F64C53" w14:textId="77777777" w:rsidR="00E13AED" w:rsidRDefault="00E13AED">
            <w:pPr>
              <w:spacing w:before="40" w:after="40" w:line="240" w:lineRule="auto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20DAE1A6" w14:textId="77777777" w:rsidR="00E13AED" w:rsidRDefault="00E13AED">
            <w:pPr>
              <w:spacing w:before="40" w:after="40" w:line="240" w:lineRule="auto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5A73" w14:textId="77777777" w:rsidR="00E13AED" w:rsidRDefault="00E13AED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 in transaction!</w:t>
            </w:r>
          </w:p>
          <w:p w14:paraId="500DA9A5" w14:textId="77777777" w:rsidR="00E13AED" w:rsidRDefault="00E13AED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 in transaction!</w:t>
            </w:r>
          </w:p>
          <w:p w14:paraId="3731FDCD" w14:textId="77777777" w:rsidR="00E13AED" w:rsidRDefault="00E13AED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sold!</w:t>
            </w:r>
          </w:p>
          <w:p w14:paraId="13E279AB" w14:textId="77777777" w:rsidR="00E13AED" w:rsidRDefault="00E13AED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sold!</w:t>
            </w:r>
          </w:p>
          <w:p w14:paraId="72624094" w14:textId="77777777" w:rsidR="00E13AED" w:rsidRDefault="00E13AED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sold!</w:t>
            </w:r>
          </w:p>
          <w:p w14:paraId="3E545518" w14:textId="77777777" w:rsidR="00E13AED" w:rsidRDefault="00E13AED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sold!</w:t>
            </w:r>
          </w:p>
          <w:p w14:paraId="44513FC7" w14:textId="77777777" w:rsidR="00E13AED" w:rsidRDefault="00E13AED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7C0888C2" w14:textId="77777777" w:rsidR="00E13AED" w:rsidRDefault="00E13AED">
            <w:pPr>
              <w:spacing w:before="20" w:after="2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8803" w14:textId="77777777" w:rsidR="00E13AED" w:rsidRDefault="00E13AED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6135DFF0" w14:textId="77777777" w:rsidR="00E13AED" w:rsidRDefault="00E13AED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lang w:val="bg-BG"/>
              </w:rPr>
              <w:t xml:space="preserve">120 &gt;= 100 </w:t>
            </w:r>
            <w:r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>
              <w:rPr>
                <w:lang w:val="bg-BG"/>
              </w:rPr>
              <w:t xml:space="preserve">8 &lt;= 10 </w:t>
            </w:r>
            <w:r>
              <w:rPr>
                <w:b/>
                <w:lang w:val="bg-BG"/>
              </w:rPr>
              <w:t xml:space="preserve">транзакцията се отхвърля </w:t>
            </w:r>
            <w:r>
              <w:rPr>
                <w:lang w:val="bg-BG"/>
              </w:rPr>
              <w:t xml:space="preserve">63 &lt;= 100 =&gt; </w:t>
            </w:r>
            <w:r>
              <w:rPr>
                <w:b/>
                <w:lang w:val="bg-BG"/>
              </w:rPr>
              <w:t xml:space="preserve">транзакцията е успешна. </w:t>
            </w:r>
            <w:r>
              <w:rPr>
                <w:lang w:val="bg-BG"/>
              </w:rPr>
              <w:t xml:space="preserve">256 &gt;= 10 =&gt; </w:t>
            </w:r>
            <w:r>
              <w:rPr>
                <w:b/>
                <w:lang w:val="bg-BG"/>
              </w:rPr>
              <w:t xml:space="preserve">транзакцията е успешна. </w:t>
            </w:r>
            <w:r>
              <w:rPr>
                <w:lang w:val="bg-BG"/>
              </w:rPr>
              <w:t xml:space="preserve">78 &lt;= 100 =&gt;  </w:t>
            </w:r>
            <w:r>
              <w:rPr>
                <w:b/>
                <w:lang w:val="bg-BG"/>
              </w:rPr>
              <w:t xml:space="preserve">транзакцията е успешна. </w:t>
            </w:r>
            <w:r>
              <w:rPr>
                <w:lang w:val="bg-BG"/>
              </w:rPr>
              <w:t xml:space="preserve">317 &gt;= 10 =&gt; </w:t>
            </w:r>
            <w:r>
              <w:rPr>
                <w:b/>
                <w:lang w:val="bg-BG"/>
              </w:rPr>
              <w:t xml:space="preserve">транзакцията е успешна. </w:t>
            </w:r>
            <w:r>
              <w:rPr>
                <w:lang w:val="bg-BG"/>
              </w:rPr>
              <w:t xml:space="preserve">Обща събрана сума =&gt; 63 + 256 + 78 + 317 = </w:t>
            </w:r>
            <w:r>
              <w:rPr>
                <w:b/>
                <w:lang w:val="bg-BG"/>
              </w:rPr>
              <w:t>714</w:t>
            </w:r>
            <w:r>
              <w:rPr>
                <w:lang w:val="bg-BG"/>
              </w:rPr>
              <w:t xml:space="preserve">; </w:t>
            </w:r>
            <w:r>
              <w:rPr>
                <w:b/>
                <w:lang w:val="bg-BG"/>
              </w:rPr>
              <w:t xml:space="preserve"> 714</w:t>
            </w:r>
            <w:r>
              <w:rPr>
                <w:lang w:val="bg-BG"/>
              </w:rPr>
              <w:t xml:space="preserve"> &gt;= 500 =&gt;   Обща сума в брой =&gt; 63 + 78 = 141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Средно в брой =&gt; 141 / 2 = </w:t>
            </w:r>
            <w:r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 кредитни карти =&gt; 256 + 317 = 573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Средно кредитни карти =&gt; 573 / 2 = </w:t>
            </w:r>
            <w:r>
              <w:rPr>
                <w:b/>
                <w:lang w:val="bg-BG"/>
              </w:rPr>
              <w:t>286.50</w:t>
            </w:r>
          </w:p>
        </w:tc>
      </w:tr>
      <w:tr w:rsidR="00E13AED" w14:paraId="34401F16" w14:textId="77777777" w:rsidTr="00E13AED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9EDA" w14:textId="77777777" w:rsidR="00E13AED" w:rsidRDefault="00E13AED">
            <w:pPr>
              <w:spacing w:before="20" w:after="20" w:line="240" w:lineRule="auto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4D1FF287" w14:textId="77777777" w:rsidR="00E13AED" w:rsidRDefault="00E13AED">
            <w:pPr>
              <w:spacing w:before="20" w:after="20" w:line="240" w:lineRule="auto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5DA7FD02" w14:textId="77777777" w:rsidR="00E13AED" w:rsidRDefault="00E13AED">
            <w:pPr>
              <w:spacing w:before="20" w:after="20" w:line="240" w:lineRule="auto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10A21902" w14:textId="77777777" w:rsidR="00E13AED" w:rsidRDefault="00E13AED">
            <w:pPr>
              <w:spacing w:before="20" w:after="20" w:line="240" w:lineRule="auto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35A62F0E" w14:textId="77777777" w:rsidR="00E13AED" w:rsidRDefault="00E13AED">
            <w:pPr>
              <w:spacing w:before="20" w:after="20" w:line="240" w:lineRule="auto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4367F0F2" w14:textId="77777777" w:rsidR="00E13AED" w:rsidRDefault="00E13AED">
            <w:pPr>
              <w:spacing w:before="20" w:after="20" w:line="240" w:lineRule="auto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05934AFC" w14:textId="77777777" w:rsidR="00E13AED" w:rsidRDefault="00E13AED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5B91" w14:textId="77777777" w:rsidR="00E13AED" w:rsidRDefault="00E13AED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sold!</w:t>
            </w:r>
          </w:p>
          <w:p w14:paraId="4EB5C874" w14:textId="77777777" w:rsidR="00E13AED" w:rsidRDefault="00E13AED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sold!</w:t>
            </w:r>
          </w:p>
          <w:p w14:paraId="2ED7F0DE" w14:textId="77777777" w:rsidR="00E13AED" w:rsidRDefault="00E13AED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sold!</w:t>
            </w:r>
          </w:p>
          <w:p w14:paraId="2D404F9D" w14:textId="77777777" w:rsidR="00E13AED" w:rsidRDefault="00E13AED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sold!</w:t>
            </w:r>
          </w:p>
          <w:p w14:paraId="173B0125" w14:textId="77777777" w:rsidR="00E13AED" w:rsidRDefault="00E13AED">
            <w:pPr>
              <w:spacing w:before="40" w:after="40" w:line="240" w:lineRule="auto"/>
              <w:rPr>
                <w:lang w:val="bg-BG"/>
              </w:rPr>
            </w:pPr>
            <w:r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AA61" w14:textId="77777777" w:rsidR="00E13AED" w:rsidRDefault="00E13AED">
            <w:pPr>
              <w:spacing w:before="40" w:after="40" w:line="240" w:lineRule="auto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86 &lt;= 100 =&gt; </w:t>
            </w:r>
            <w:r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>
              <w:rPr>
                <w:rFonts w:eastAsia="Calibri" w:cstheme="minorHAnsi"/>
                <w:lang w:val="bg-BG"/>
              </w:rPr>
              <w:t xml:space="preserve">150 &gt;= 10 =&gt; </w:t>
            </w:r>
            <w:r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>
              <w:rPr>
                <w:rFonts w:cstheme="minorHAnsi"/>
                <w:lang w:val="bg-BG"/>
              </w:rPr>
              <w:t xml:space="preserve">98 &lt;= 100 =&gt; </w:t>
            </w:r>
            <w:r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>
              <w:rPr>
                <w:rFonts w:eastAsia="Calibri" w:cstheme="minorHAnsi"/>
                <w:lang w:val="bg-BG"/>
              </w:rPr>
              <w:t xml:space="preserve">227 &gt;= 10 =&gt; </w:t>
            </w:r>
            <w:r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>
              <w:rPr>
                <w:lang w:val="bg-BG"/>
              </w:rPr>
              <w:t>"</w:t>
            </w:r>
            <w:r>
              <w:rPr>
                <w:rStyle w:val="CodeChar"/>
              </w:rPr>
              <w:t>End</w:t>
            </w:r>
            <w:r>
              <w:rPr>
                <w:lang w:val="bg-BG"/>
              </w:rPr>
              <w:t xml:space="preserve">". Проверка, дали е достатъчна сумата </w:t>
            </w:r>
            <w:r>
              <w:rPr>
                <w:rFonts w:eastAsia="Calibri" w:cstheme="minorHAnsi"/>
                <w:lang w:val="bg-BG"/>
              </w:rPr>
              <w:t xml:space="preserve">=&gt; 86 + 150 + 98 + 227 = 561; </w:t>
            </w:r>
            <w:r>
              <w:rPr>
                <w:lang w:val="bg-BG"/>
              </w:rPr>
              <w:t xml:space="preserve"> </w:t>
            </w:r>
            <w:r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>
              <w:rPr>
                <w:rFonts w:eastAsia="Calibri" w:cstheme="minorHAnsi"/>
                <w:lang w:val="bg-BG"/>
              </w:rPr>
              <w:t xml:space="preserve">печатаме, че сумата </w:t>
            </w:r>
            <w:r>
              <w:rPr>
                <w:rFonts w:eastAsia="Calibri" w:cstheme="minorHAnsi"/>
                <w:b/>
                <w:lang w:val="bg-BG"/>
              </w:rPr>
              <w:t>не е била събрана</w:t>
            </w:r>
            <w:r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5BE2502A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ED"/>
    <w:rsid w:val="00103080"/>
    <w:rsid w:val="00115CB3"/>
    <w:rsid w:val="00B63727"/>
    <w:rsid w:val="00E1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6502"/>
  <w15:chartTrackingRefBased/>
  <w15:docId w15:val="{E1A730B6-882D-46CC-B487-8BEC0C1F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AE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E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AE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13AED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13AE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13AED"/>
  </w:style>
  <w:style w:type="paragraph" w:styleId="ListParagraph">
    <w:name w:val="List Paragraph"/>
    <w:basedOn w:val="Normal"/>
    <w:link w:val="ListParagraphChar"/>
    <w:uiPriority w:val="34"/>
    <w:qFormat/>
    <w:rsid w:val="00E13AED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E13AE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13AE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13A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3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2021-05-22T21:59:00Z</dcterms:created>
  <dcterms:modified xsi:type="dcterms:W3CDTF">2021-05-22T22:00:00Z</dcterms:modified>
</cp:coreProperties>
</file>