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9338" w14:textId="77777777" w:rsidR="007B46CF" w:rsidRDefault="007B46CF" w:rsidP="007B46CF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116A80D9" w14:textId="77777777" w:rsidR="007B46CF" w:rsidRDefault="007B46CF" w:rsidP="007B46CF">
      <w:r>
        <w:t xml:space="preserve">A palindrome is a number which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which receives a </w:t>
      </w:r>
      <w:r>
        <w:rPr>
          <w:b/>
        </w:rPr>
        <w:t>list of positive integers</w:t>
      </w:r>
      <w:r>
        <w:rPr>
          <w:bCs/>
        </w:rPr>
        <w:t>,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The function should </w:t>
      </w:r>
      <w:r>
        <w:rPr>
          <w:b/>
          <w:bCs/>
        </w:rPr>
        <w:t>check</w:t>
      </w:r>
      <w:r>
        <w:t xml:space="preserve"> if </w:t>
      </w:r>
      <w:r>
        <w:rPr>
          <w:b/>
          <w:bCs/>
        </w:rPr>
        <w:t>each integer</w:t>
      </w:r>
      <w:r>
        <w:t xml:space="preserve"> is a </w:t>
      </w:r>
      <w:r>
        <w:rPr>
          <w:b/>
          <w:bCs/>
        </w:rPr>
        <w:t>palindrome</w:t>
      </w:r>
      <w:r>
        <w:t xml:space="preserve"> - </w:t>
      </w:r>
      <w:r>
        <w:rPr>
          <w:rStyle w:val="CodeChar"/>
        </w:rPr>
        <w:t>True</w:t>
      </w:r>
      <w:r>
        <w:rPr>
          <w:rFonts w:eastAsia="MS Mincho" w:cs="Times New Roman"/>
        </w:rPr>
        <w:t xml:space="preserve"> or </w:t>
      </w:r>
      <w:r>
        <w:rPr>
          <w:rStyle w:val="CodeChar"/>
        </w:rPr>
        <w:t>False</w:t>
      </w:r>
      <w:r>
        <w:rPr>
          <w:rFonts w:eastAsia="MS Mincho" w:cs="Times New Roman"/>
        </w:rPr>
        <w:t>. Print the result.</w:t>
      </w:r>
    </w:p>
    <w:p w14:paraId="3DDDAC79" w14:textId="77777777" w:rsidR="007B46CF" w:rsidRDefault="007B46CF" w:rsidP="007B46C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826"/>
        <w:gridCol w:w="190"/>
        <w:gridCol w:w="2278"/>
        <w:gridCol w:w="1970"/>
      </w:tblGrid>
      <w:tr w:rsidR="007B46CF" w14:paraId="0715B229" w14:textId="77777777" w:rsidTr="007B46CF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E604D" w14:textId="77777777" w:rsidR="007B46CF" w:rsidRDefault="007B46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31774A" w14:textId="77777777" w:rsidR="007B46CF" w:rsidRDefault="007B46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A1B89" w14:textId="77777777" w:rsidR="007B46CF" w:rsidRDefault="007B46C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F45D0" w14:textId="77777777" w:rsidR="007B46CF" w:rsidRDefault="007B46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61DE5" w14:textId="77777777" w:rsidR="007B46CF" w:rsidRDefault="007B46C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46CF" w14:paraId="22104E0F" w14:textId="77777777" w:rsidTr="007B46CF">
        <w:trPr>
          <w:trHeight w:val="151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8BCF" w14:textId="77777777" w:rsidR="007B46CF" w:rsidRDefault="007B46C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77E4" w14:textId="77777777" w:rsidR="007B46CF" w:rsidRDefault="007B46CF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5E642AB0" w14:textId="77777777" w:rsidR="007B46CF" w:rsidRDefault="007B46CF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3C67901" w14:textId="77777777" w:rsidR="007B46CF" w:rsidRDefault="007B46CF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01CF7C0" w14:textId="77777777" w:rsidR="007B46CF" w:rsidRDefault="007B46C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59592A" w14:textId="77777777" w:rsidR="007B46CF" w:rsidRDefault="007B46CF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86FD" w14:textId="77777777" w:rsidR="007B46CF" w:rsidRDefault="007B46CF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4C82" w14:textId="77777777" w:rsidR="007B46CF" w:rsidRDefault="007B46CF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07D04B3" w14:textId="77777777" w:rsidR="007B46CF" w:rsidRDefault="007B46CF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272A08F7" w14:textId="77777777" w:rsidR="007B46CF" w:rsidRDefault="007B46CF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2A6BF94" w14:textId="77777777" w:rsidR="007B46CF" w:rsidRDefault="007B46CF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FB32469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CF"/>
    <w:rsid w:val="00103080"/>
    <w:rsid w:val="006A6AD3"/>
    <w:rsid w:val="007B46C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97C3"/>
  <w15:chartTrackingRefBased/>
  <w15:docId w15:val="{46F63996-6035-48C9-BFFB-334C8F5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6C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6C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6C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B46C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B46CF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locked/>
    <w:rsid w:val="007B46CF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7B46CF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7B46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2021-08-16T18:52:00Z</dcterms:created>
  <dcterms:modified xsi:type="dcterms:W3CDTF">2021-08-16T18:52:00Z</dcterms:modified>
</cp:coreProperties>
</file>