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A30FC" w14:textId="77777777" w:rsidR="00A620AA" w:rsidRPr="006715BF" w:rsidRDefault="00A620AA" w:rsidP="00A620AA">
      <w:pPr>
        <w:pStyle w:val="Heading2"/>
        <w:rPr>
          <w:b w:val="0"/>
          <w:lang w:val="bg-BG"/>
        </w:rPr>
      </w:pPr>
      <w:r w:rsidRPr="006715BF">
        <w:t>2</w:t>
      </w:r>
      <w:r>
        <w:t>x</w:t>
      </w:r>
      <w:r w:rsidRPr="006715BF">
        <w:t>2 Squares in Matrix</w:t>
      </w:r>
    </w:p>
    <w:p w14:paraId="42561C5F" w14:textId="77777777" w:rsidR="00A620AA" w:rsidRPr="000D42FF" w:rsidRDefault="00A620AA" w:rsidP="00A620AA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>
        <w:t>number</w:t>
      </w:r>
      <w:r w:rsidRPr="006715BF">
        <w:t xml:space="preserve"> of</w:t>
      </w:r>
      <w:r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>
        <w:t>will receive</w:t>
      </w:r>
      <w:r w:rsidRPr="006715BF">
        <w:t xml:space="preserve"> </w:t>
      </w:r>
      <w:r w:rsidRPr="000D42FF">
        <w:rPr>
          <w:b/>
          <w:bCs/>
        </w:rPr>
        <w:t>the matrix's dimensions</w:t>
      </w:r>
      <w:r>
        <w:t xml:space="preserve"> in format </w:t>
      </w:r>
      <w:r w:rsidRPr="000D42FF">
        <w:rPr>
          <w:rFonts w:ascii="Consolas" w:hAnsi="Consolas"/>
          <w:b/>
          <w:bCs/>
        </w:rPr>
        <w:t>"{rows} {columns}"</w:t>
      </w:r>
      <w:r w:rsidRPr="006715BF">
        <w:t>.</w:t>
      </w:r>
      <w:r>
        <w:t xml:space="preserve"> On the next </w:t>
      </w:r>
      <w:r w:rsidRPr="000D42FF">
        <w:rPr>
          <w:b/>
          <w:bCs/>
        </w:rPr>
        <w:t>rows</w:t>
      </w:r>
      <w:r>
        <w:t xml:space="preserve"> you will receive </w:t>
      </w:r>
      <w:r w:rsidRPr="000D42FF">
        <w:rPr>
          <w:b/>
          <w:bCs/>
        </w:rPr>
        <w:t>characters</w:t>
      </w:r>
      <w:r>
        <w:t xml:space="preserve">, separated by a single space. </w:t>
      </w:r>
      <w:r w:rsidRPr="006715BF">
        <w:t xml:space="preserve">Print the </w:t>
      </w:r>
      <w:r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>
        <w:t>.</w:t>
      </w:r>
    </w:p>
    <w:p w14:paraId="7C8B46D8" w14:textId="77777777" w:rsidR="00A620AA" w:rsidRPr="006715BF" w:rsidRDefault="00A620AA" w:rsidP="00A620AA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A620AA" w:rsidRPr="006715BF" w14:paraId="2836FE19" w14:textId="77777777" w:rsidTr="004411AD">
        <w:tc>
          <w:tcPr>
            <w:tcW w:w="1138" w:type="dxa"/>
            <w:shd w:val="clear" w:color="auto" w:fill="D9D9D9" w:themeFill="background1" w:themeFillShade="D9"/>
          </w:tcPr>
          <w:p w14:paraId="0629C09D" w14:textId="77777777" w:rsidR="00A620AA" w:rsidRPr="006715BF" w:rsidRDefault="00A620AA" w:rsidP="004411AD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0ACEE922" w14:textId="77777777" w:rsidR="00A620AA" w:rsidRPr="006715BF" w:rsidRDefault="00A620AA" w:rsidP="004411AD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3ED26344" w14:textId="77777777" w:rsidR="00A620AA" w:rsidRPr="006715BF" w:rsidRDefault="00A620AA" w:rsidP="004411AD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A620AA" w:rsidRPr="006715BF" w14:paraId="4DF7DF91" w14:textId="77777777" w:rsidTr="004411AD">
        <w:tc>
          <w:tcPr>
            <w:tcW w:w="1138" w:type="dxa"/>
            <w:vAlign w:val="center"/>
          </w:tcPr>
          <w:p w14:paraId="60BEC91E" w14:textId="77777777" w:rsidR="00A620AA" w:rsidRPr="006715BF" w:rsidRDefault="00A620AA" w:rsidP="004411AD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12365B0B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A4F71FD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64D4CB34" w14:textId="77777777" w:rsidR="00A620AA" w:rsidRPr="006715BF" w:rsidRDefault="00A620AA" w:rsidP="004411AD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528470FE" w14:textId="77777777" w:rsidR="00A620AA" w:rsidRPr="006715BF" w:rsidRDefault="00A620AA" w:rsidP="004411AD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3DEF97B7" w14:textId="77777777" w:rsidR="00A620AA" w:rsidRPr="00924A91" w:rsidRDefault="00A620AA" w:rsidP="004411AD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 cells:</w:t>
            </w:r>
          </w:p>
          <w:p w14:paraId="2B9C2059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1F91BA25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49EDFAE" w14:textId="77777777" w:rsidR="00A620AA" w:rsidRPr="006715BF" w:rsidRDefault="00A620AA" w:rsidP="004411AD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A620AA" w:rsidRPr="006715BF" w14:paraId="08FFE78A" w14:textId="77777777" w:rsidTr="004411AD">
        <w:tc>
          <w:tcPr>
            <w:tcW w:w="1138" w:type="dxa"/>
            <w:vAlign w:val="center"/>
          </w:tcPr>
          <w:p w14:paraId="394890D9" w14:textId="77777777" w:rsidR="00A620AA" w:rsidRPr="006715BF" w:rsidRDefault="00A620AA" w:rsidP="004411AD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2FE9A023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30B1273F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173B6F23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5E233D9F" w14:textId="77777777" w:rsidR="00A620AA" w:rsidRPr="00924A91" w:rsidRDefault="00A620AA" w:rsidP="004411AD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>No 2x2 squares of equal cells exist.</w:t>
            </w:r>
            <w:bookmarkEnd w:id="0"/>
            <w:bookmarkEnd w:id="1"/>
          </w:p>
        </w:tc>
      </w:tr>
      <w:tr w:rsidR="00A620AA" w:rsidRPr="006715BF" w14:paraId="176B8AA2" w14:textId="77777777" w:rsidTr="004411AD">
        <w:tc>
          <w:tcPr>
            <w:tcW w:w="1138" w:type="dxa"/>
            <w:vAlign w:val="center"/>
          </w:tcPr>
          <w:p w14:paraId="5C624663" w14:textId="77777777" w:rsidR="00A620AA" w:rsidRPr="006715BF" w:rsidRDefault="00A620AA" w:rsidP="004411AD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41333914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65218A6E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52C899D1" w14:textId="77777777" w:rsidR="00A620AA" w:rsidRDefault="00A620AA" w:rsidP="004411AD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74C1CA6D" w14:textId="77777777" w:rsidR="00A620AA" w:rsidRDefault="00A620AA" w:rsidP="004411AD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497FC031" w14:textId="77777777" w:rsidR="00A620AA" w:rsidRPr="006715BF" w:rsidRDefault="00A620AA" w:rsidP="004411AD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44FCF6BC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37926975" w14:textId="77777777" w:rsidR="00A620AA" w:rsidRPr="00924A91" w:rsidRDefault="00A620AA" w:rsidP="004411AD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06E47B35" w14:textId="77777777" w:rsidR="00A620AA" w:rsidRPr="006715BF" w:rsidRDefault="00A620AA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06576198" w14:textId="77777777" w:rsidR="00A620AA" w:rsidRDefault="00A620AA" w:rsidP="004411AD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6147C6AE" w14:textId="77777777" w:rsidR="00A620AA" w:rsidRDefault="00A620AA" w:rsidP="004411AD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99DDF79" w14:textId="77777777" w:rsidR="00A620AA" w:rsidRDefault="00A620AA" w:rsidP="004411AD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C C C G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5892EBC3" w14:textId="77777777" w:rsidR="00A620AA" w:rsidRPr="00924A91" w:rsidRDefault="00A620AA" w:rsidP="004411AD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 C C K P 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</w:tbl>
    <w:p w14:paraId="5173CC7A" w14:textId="77777777" w:rsidR="00094C8D" w:rsidRDefault="00094C8D"/>
    <w:sectPr w:rsidR="00094C8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A"/>
    <w:rsid w:val="00094C8D"/>
    <w:rsid w:val="00103080"/>
    <w:rsid w:val="00A620AA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1F48"/>
  <w15:chartTrackingRefBased/>
  <w15:docId w15:val="{26C0E7FB-874E-449E-B380-6F73FBFE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A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620A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0A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0A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0A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6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2021-09-14T14:45:00Z</dcterms:created>
  <dcterms:modified xsi:type="dcterms:W3CDTF">2021-09-14T14:45:00Z</dcterms:modified>
</cp:coreProperties>
</file>