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DFDDB" w14:textId="77777777" w:rsidR="00AF71FA" w:rsidRDefault="00AF71FA" w:rsidP="00AF71FA">
      <w:pPr>
        <w:pStyle w:val="Heading2"/>
        <w:numPr>
          <w:ilvl w:val="0"/>
          <w:numId w:val="2"/>
        </w:numPr>
        <w:rPr>
          <w:lang w:val="bg-BG"/>
        </w:rPr>
      </w:pPr>
      <w:r>
        <w:t>Circle</w:t>
      </w:r>
    </w:p>
    <w:p w14:paraId="297079CD" w14:textId="77777777" w:rsidR="00AF71FA" w:rsidRDefault="00AF71FA" w:rsidP="00AF71F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Circle</w:t>
      </w:r>
      <w:r>
        <w:t xml:space="preserve">. Upon initialization it should receive a </w:t>
      </w:r>
      <w:r>
        <w:rPr>
          <w:rFonts w:ascii="Consolas" w:hAnsi="Consolas"/>
          <w:b/>
        </w:rPr>
        <w:t>radius</w:t>
      </w:r>
      <w:r>
        <w:t xml:space="preserve"> (</w:t>
      </w:r>
      <w:r w:rsidRPr="00F61877">
        <w:rPr>
          <w:b/>
        </w:rPr>
        <w:t>number</w:t>
      </w:r>
      <w:r>
        <w:t xml:space="preserve">). Create a class attribute called </w:t>
      </w:r>
      <w:r>
        <w:rPr>
          <w:rFonts w:ascii="Consolas" w:hAnsi="Consolas"/>
          <w:b/>
        </w:rPr>
        <w:t>pi</w:t>
      </w:r>
      <w:r>
        <w:t xml:space="preserve"> which should be equal to </w:t>
      </w:r>
      <w:r>
        <w:rPr>
          <w:b/>
        </w:rPr>
        <w:t>3.14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5AFD6CA3" w14:textId="77777777" w:rsidR="00AF71FA" w:rsidRDefault="00AF71FA" w:rsidP="00AF71FA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set_radius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new_radius</w:t>
      </w:r>
      <w:proofErr w:type="spellEnd"/>
      <w:r>
        <w:rPr>
          <w:rFonts w:ascii="Consolas" w:hAnsi="Consolas"/>
          <w:b/>
        </w:rPr>
        <w:t>)</w:t>
      </w:r>
      <w:r>
        <w:t xml:space="preserve"> - changes the </w:t>
      </w:r>
      <w:r w:rsidRPr="00F61877">
        <w:rPr>
          <w:b/>
        </w:rPr>
        <w:t>radius</w:t>
      </w:r>
    </w:p>
    <w:p w14:paraId="473D87C6" w14:textId="77777777" w:rsidR="00AF71FA" w:rsidRPr="00F61877" w:rsidRDefault="00AF71FA" w:rsidP="00AF71FA">
      <w:pPr>
        <w:pStyle w:val="ListParagraph"/>
        <w:numPr>
          <w:ilvl w:val="0"/>
          <w:numId w:val="3"/>
        </w:numPr>
        <w:rPr>
          <w:b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area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 w:rsidRPr="00F61877">
        <w:rPr>
          <w:b/>
        </w:rPr>
        <w:t>area of the circle</w:t>
      </w:r>
    </w:p>
    <w:p w14:paraId="1E8E999D" w14:textId="77777777" w:rsidR="00AF71FA" w:rsidRPr="0003617F" w:rsidRDefault="00AF71FA" w:rsidP="00AF71FA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circumference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 w:rsidRPr="00F61877">
        <w:rPr>
          <w:b/>
        </w:rPr>
        <w:t>circumference of the circle</w:t>
      </w:r>
    </w:p>
    <w:p w14:paraId="5FA7D7FA" w14:textId="77777777" w:rsidR="00AF71FA" w:rsidRDefault="00AF71FA" w:rsidP="00AF71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7"/>
        <w:gridCol w:w="1493"/>
      </w:tblGrid>
      <w:tr w:rsidR="00AF71FA" w14:paraId="703B0812" w14:textId="77777777" w:rsidTr="00A3689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1577A6" w14:textId="77777777" w:rsidR="00AF71FA" w:rsidRDefault="00AF71FA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9BEF5F" w14:textId="77777777" w:rsidR="00AF71FA" w:rsidRDefault="00AF71FA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F71FA" w14:paraId="117BAABF" w14:textId="77777777" w:rsidTr="00A3689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17E58" w14:textId="77777777" w:rsidR="00AF71FA" w:rsidRDefault="00AF71FA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circle = </w:t>
            </w:r>
            <w:proofErr w:type="gramStart"/>
            <w:r>
              <w:rPr>
                <w:rFonts w:ascii="Consolas" w:hAnsi="Consolas"/>
              </w:rPr>
              <w:t>Circle(</w:t>
            </w:r>
            <w:proofErr w:type="gramEnd"/>
            <w:r>
              <w:rPr>
                <w:rFonts w:ascii="Consolas" w:hAnsi="Consolas"/>
              </w:rPr>
              <w:t>10)</w:t>
            </w:r>
          </w:p>
          <w:p w14:paraId="6B48CDB5" w14:textId="77777777" w:rsidR="00AF71FA" w:rsidRDefault="00AF71FA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circle.set_</w:t>
            </w:r>
            <w:proofErr w:type="gramStart"/>
            <w:r>
              <w:rPr>
                <w:rFonts w:ascii="Consolas" w:hAnsi="Consolas"/>
              </w:rPr>
              <w:t>radius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12)</w:t>
            </w:r>
          </w:p>
          <w:p w14:paraId="63088D7E" w14:textId="77777777" w:rsidR="00AF71FA" w:rsidRDefault="00AF71FA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circle.get_</w:t>
            </w:r>
            <w:proofErr w:type="gramStart"/>
            <w:r>
              <w:rPr>
                <w:rFonts w:ascii="Consolas" w:hAnsi="Consolas"/>
              </w:rPr>
              <w:t>area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A28F49C" w14:textId="77777777" w:rsidR="00AF71FA" w:rsidRDefault="00AF71FA" w:rsidP="00A3689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circle.get_</w:t>
            </w:r>
            <w:proofErr w:type="gramStart"/>
            <w:r>
              <w:rPr>
                <w:rFonts w:ascii="Consolas" w:hAnsi="Consolas"/>
              </w:rPr>
              <w:t>circumference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CFCB4" w14:textId="77777777" w:rsidR="00AF71FA" w:rsidRDefault="00AF71FA" w:rsidP="00A368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452.16</w:t>
            </w:r>
          </w:p>
          <w:p w14:paraId="6EB78524" w14:textId="77777777" w:rsidR="00AF71FA" w:rsidRDefault="00AF71FA" w:rsidP="00A368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75.36</w:t>
            </w:r>
          </w:p>
        </w:tc>
      </w:tr>
    </w:tbl>
    <w:p w14:paraId="63C51B68" w14:textId="77777777" w:rsidR="00AE062F" w:rsidRDefault="00AE062F"/>
    <w:sectPr w:rsidR="00AE062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FA"/>
    <w:rsid w:val="00103080"/>
    <w:rsid w:val="00AE062F"/>
    <w:rsid w:val="00AF71FA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88C7"/>
  <w15:chartTrackingRefBased/>
  <w15:docId w15:val="{06E5E1F5-9BDB-4800-AB92-44B0F2C0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1F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AF71F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1F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1F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71FA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F71FA"/>
    <w:pPr>
      <w:ind w:left="720"/>
      <w:contextualSpacing/>
    </w:pPr>
  </w:style>
  <w:style w:type="table" w:styleId="TableGrid">
    <w:name w:val="Table Grid"/>
    <w:basedOn w:val="TableNormal"/>
    <w:uiPriority w:val="59"/>
    <w:rsid w:val="00AF7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F7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2021-10-08T15:18:00Z</dcterms:created>
  <dcterms:modified xsi:type="dcterms:W3CDTF">2021-10-08T15:19:00Z</dcterms:modified>
</cp:coreProperties>
</file>