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63C3CF24" w:rsidR="00627A95" w:rsidRPr="00627A95" w:rsidRDefault="00627A95" w:rsidP="0054371B">
      <w:r>
        <w:rPr>
          <w:b/>
          <w:bCs/>
        </w:rPr>
        <w:t xml:space="preserve">&lt;click: </w:t>
      </w:r>
      <w:r w:rsidR="007D3121">
        <w:rPr>
          <w:b/>
          <w:bCs/>
        </w:rPr>
        <w:t>my exceptional team (cicles)</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5D1C36B3" w14:textId="7951B5C7" w:rsidR="0029054B" w:rsidRDefault="007D3121" w:rsidP="0054371B">
      <w:r>
        <w:t>We’re exceptional in other ways as well. We have a culture of shipping quality software, on time, by working together as a team. Those people that have left and come back tell us that these are rare qualities on software teams and are a big reason that they chose to come back.</w:t>
      </w:r>
    </w:p>
    <w:p w14:paraId="72EA4928" w14:textId="24E758E2" w:rsidR="007D3121" w:rsidRDefault="007D3121" w:rsidP="007879DE">
      <w:r>
        <w:t xml:space="preserve">But another reason that we’re exceptional is that we always want to get better, so when that valued employee left, I found myself wondering what I might have done differently as a leader to have made them less likely to leave in that way. </w:t>
      </w:r>
    </w:p>
    <w:p w14:paraId="5B444F81" w14:textId="7D19E213" w:rsidR="00E92FEE" w:rsidRDefault="00BB2D9F" w:rsidP="007879DE">
      <w:r>
        <w:t xml:space="preserve">Since then I’ve read a lot of books and listened to a lot of podcasts and through that research I’ve </w:t>
      </w:r>
      <w:r w:rsidR="007D3121">
        <w:t xml:space="preserve">put together a 5-step model for building and maintaining an exceptional team. </w:t>
      </w:r>
    </w:p>
    <w:p w14:paraId="44458C33" w14:textId="4056F460" w:rsidR="00E92FEE" w:rsidRPr="00E92FEE" w:rsidRDefault="00E92FEE" w:rsidP="007879DE">
      <w:r>
        <w:rPr>
          <w:b/>
          <w:bCs/>
        </w:rPr>
        <w:t>&lt;click: agenda&gt;</w:t>
      </w:r>
    </w:p>
    <w:p w14:paraId="43166A5E" w14:textId="3D0FC650" w:rsidR="00E92FEE" w:rsidRDefault="00E92FEE" w:rsidP="007879DE">
      <w:r>
        <w:t xml:space="preserve">My agenda today is to share this model with you and to give you some specific advice in each of these </w:t>
      </w:r>
      <w:r w:rsidR="007D3121">
        <w:t>5</w:t>
      </w:r>
      <w:r>
        <w:t xml:space="preserve">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61C3BB0D" w:rsidR="007D3121" w:rsidRDefault="007D3121" w:rsidP="00E92FEE">
      <w:pPr>
        <w:pStyle w:val="ListParagraph"/>
        <w:numPr>
          <w:ilvl w:val="0"/>
          <w:numId w:val="6"/>
        </w:numPr>
      </w:pPr>
      <w:r>
        <w:lastRenderedPageBreak/>
        <w:t>How to use DiSC profiles to improve your communication</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08DA89BC" w14:textId="3069366B" w:rsidR="00E92FEE" w:rsidRPr="00E92FEE" w:rsidRDefault="00E92FEE" w:rsidP="007879DE">
      <w:pPr>
        <w:rPr>
          <w:b/>
          <w:bCs/>
        </w:rPr>
      </w:pPr>
      <w:r>
        <w:rPr>
          <w:b/>
          <w:bCs/>
        </w:rPr>
        <w:t>&lt;click: stuff you don’t know you don’t know&gt;</w:t>
      </w:r>
    </w:p>
    <w:p w14:paraId="37CB4D5F" w14:textId="410A0D62" w:rsidR="00E92FEE" w:rsidRDefault="00E92FEE" w:rsidP="0022191F">
      <w:r>
        <w:t xml:space="preserve">I want this talk to be more than just a random collection of tips from some guy at a conference, so </w:t>
      </w:r>
      <w:r w:rsidR="00E83689">
        <w:t xml:space="preserve">as part of this talk </w:t>
      </w:r>
      <w:r>
        <w:t xml:space="preserve">I’m going to introduce some </w:t>
      </w:r>
      <w:r w:rsidR="00E83689">
        <w:t>concepts that you might be unaware of.</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lastRenderedPageBreak/>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Achieve Excellence With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 ?&gt;</w:t>
      </w:r>
    </w:p>
    <w:p w14:paraId="7CF4AA3F" w14:textId="53A95451" w:rsidR="00E83689" w:rsidRPr="00E83689" w:rsidRDefault="00E83689" w:rsidP="00BB2D9F">
      <w:r>
        <w:t xml:space="preserve">So what are </w:t>
      </w:r>
      <w:r>
        <w:rPr>
          <w:i/>
          <w:iCs/>
        </w:rPr>
        <w:t xml:space="preserve">your </w:t>
      </w:r>
      <w:r>
        <w:t xml:space="preserve">values? </w:t>
      </w:r>
    </w:p>
    <w:p w14:paraId="5D5BDF28" w14:textId="7B9317D9" w:rsidR="00BB2D9F" w:rsidRDefault="00BB2D9F" w:rsidP="00BB2D9F">
      <w:r>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r w:rsidR="001C4C3E">
        <w:t>values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And at a company called TechnologyAdvice,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lastRenderedPageBreak/>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w:t>
      </w:r>
      <w:r>
        <w:lastRenderedPageBreak/>
        <w:t xml:space="preserve">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lastRenderedPageBreak/>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lastRenderedPageBreak/>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There’s nothing wrong with occasionally discussing an ongoing project in the context of those larger ideas, but if you spend your 1:1s talking about short-term tactical things, you’ll never make any progress on long-term strategic things. And it’s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lastRenderedPageBreak/>
        <w:t>45 minutes once a week usually feels unnecessary, unless there are specific issues that you’re working on together and that demand more time.</w:t>
      </w:r>
    </w:p>
    <w:p w14:paraId="05530EF8" w14:textId="36DCD259" w:rsidR="0066569E" w:rsidRPr="0066569E" w:rsidRDefault="0066569E" w:rsidP="0066569E">
      <w:r>
        <w:t>A 30 minute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 xml:space="preserve">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t>
      </w:r>
      <w:r>
        <w:lastRenderedPageBreak/>
        <w:t>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lastRenderedPageBreak/>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lastRenderedPageBreak/>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40A2D43E" w:rsidR="008701F6" w:rsidRDefault="00100568" w:rsidP="005245CF">
      <w:r>
        <w:rPr>
          <w:b/>
          <w:bCs/>
        </w:rPr>
        <w:t xml:space="preserve">&lt;click: </w:t>
      </w:r>
      <w:r w:rsidR="00B549AB">
        <w:rPr>
          <w:b/>
          <w:bCs/>
        </w:rPr>
        <w:t xml:space="preserve">agenda, #4 highlighted </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306614F" w:rsidR="00100568" w:rsidRDefault="00100568" w:rsidP="005245CF">
      <w:r>
        <w:t xml:space="preserve">Unfortunately, you’re still not done. Those 1:1s will help you </w:t>
      </w:r>
      <w:r w:rsidRPr="00B549AB">
        <w:t>identify</w:t>
      </w:r>
      <w:r>
        <w:rPr>
          <w:i/>
          <w:iCs/>
        </w:rPr>
        <w:t xml:space="preserve"> </w:t>
      </w:r>
      <w:r w:rsidR="00B549AB">
        <w:t xml:space="preserve">problems to solve and opportunities to exploit, but that’s only </w:t>
      </w:r>
      <w:r>
        <w:t xml:space="preserve">half of the battle. </w:t>
      </w:r>
      <w:r w:rsidR="00B549AB">
        <w:t>You still need to do the work to actually solve the problem, or act on the opportunity.</w:t>
      </w:r>
    </w:p>
    <w:p w14:paraId="36CFF914" w14:textId="582DC2A3" w:rsidR="006F7124" w:rsidRDefault="006F7124" w:rsidP="005245CF">
      <w:r>
        <w:t>&lt;</w:t>
      </w:r>
      <w:r>
        <w:rPr>
          <w:b/>
          <w:bCs/>
        </w:rPr>
        <w:t>click: DISC intro&gt;</w:t>
      </w:r>
    </w:p>
    <w:p w14:paraId="6E90C566" w14:textId="5FCBA306" w:rsidR="006F7124" w:rsidRDefault="006F7124" w:rsidP="005245CF">
      <w:r>
        <w:t>Unfortunately, that’s easier said than done. People are very different from each other, and not everyone thinks or works the same way.</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lastRenderedPageBreak/>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people in the room right now that would get an email like that and have it feel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85A082E" w14:textId="56BD47FE" w:rsidR="00CB62D5" w:rsidRDefault="00576A7D" w:rsidP="005245CF">
      <w:r>
        <w:t xml:space="preserve">DiSC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w:t>
      </w:r>
      <w:r>
        <w:lastRenderedPageBreak/>
        <w:t xml:space="preserve">toolbelt. But at home, in my marriage, I don’t have any such authority; my wife and I function as equals, and “pulling rank” generally backfires. </w:t>
      </w:r>
    </w:p>
    <w:p w14:paraId="64D639A7" w14:textId="47BF49A1" w:rsidR="00F35323" w:rsidRDefault="00F35323" w:rsidP="00A86E2C">
      <w:r>
        <w:t>The DiSC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&lt;click: show DiSC squares&gt;</w:t>
      </w:r>
    </w:p>
    <w:p w14:paraId="4E5185FD" w14:textId="5E0F26B2" w:rsidR="00576A7D" w:rsidRDefault="00F35323" w:rsidP="005245CF">
      <w:r>
        <w:t>In DiSC, people are classified into one of 4 dominant profiles that indicate how they tend to behave in a particular setting. These dominant profiles start with each of the 4 letters in “DiSC”,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&lt;click: i&gt;</w:t>
      </w:r>
    </w:p>
    <w:p w14:paraId="509FE0A9" w14:textId="1E579D0B" w:rsidR="00CC363A" w:rsidRDefault="00CC363A" w:rsidP="005245CF">
      <w:r>
        <w:t xml:space="preserve">The I stands for Influence. People with this profile place emphasis on influencing or persuading others, openness, and relationships. They are often enthusiastic and optimistic and like to collaborate. </w:t>
      </w:r>
    </w:p>
    <w:p w14:paraId="22306B64" w14:textId="381407FC" w:rsidR="00CC363A" w:rsidRDefault="00CC363A" w:rsidP="005245CF">
      <w:r>
        <w:rPr>
          <w:b/>
          <w:bCs/>
        </w:rPr>
        <w:t>&lt;click: S&gt;</w:t>
      </w:r>
    </w:p>
    <w:p w14:paraId="7383332C" w14:textId="7419A9F7"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p>
    <w:p w14:paraId="179A5F0C" w14:textId="667F4CD5" w:rsidR="00902E85" w:rsidRDefault="00902E85" w:rsidP="005245CF">
      <w:r>
        <w:rPr>
          <w:b/>
          <w:bCs/>
        </w:rPr>
        <w:t>&lt;click: C&gt;</w:t>
      </w:r>
    </w:p>
    <w:p w14:paraId="3CB375D3" w14:textId="21051736" w:rsidR="00902E85" w:rsidRDefault="00902E85" w:rsidP="005245CF">
      <w:r>
        <w:t xml:space="preserve">Lastly, the C stands for Conscientiousness. People with a C profile typically enjoy independence, possess objective reasoning skills, are detail oriented, and fear being wrong. </w:t>
      </w:r>
    </w:p>
    <w:p w14:paraId="5B584470" w14:textId="4CE07B6C" w:rsidR="00902E85" w:rsidRDefault="00902E85" w:rsidP="005245CF">
      <w:r>
        <w:t>Personally, I’m a strong C. I’m good at project management and highly technical analysis, and if you assign me a project the first thing I’m going to start doing is breaking it down into smaller and smaller subtasks until I’ve identified the entire hierarchy of stuff that needs to get done.</w:t>
      </w:r>
      <w:r w:rsidR="007C0D28">
        <w:t xml:space="preserve"> </w:t>
      </w:r>
    </w:p>
    <w:p w14:paraId="70FF007C" w14:textId="1FC078FD" w:rsidR="00902E85" w:rsidRDefault="00902E85" w:rsidP="005245CF">
      <w:r>
        <w:t xml:space="preserve">My friend Jared is a strong I. He’s very much a people person, and if you assign him the very same project the first thing </w:t>
      </w:r>
      <w:r>
        <w:rPr>
          <w:i/>
          <w:iCs/>
        </w:rPr>
        <w:t xml:space="preserve">he’s </w:t>
      </w:r>
      <w:r>
        <w:t xml:space="preserve">going to do is start making a list of all the people that he knows with the necessary skills and how he could get them involved. </w:t>
      </w:r>
      <w:r w:rsidR="00F93944">
        <w:t>Both are equally valid ways of completing a project, but he’d have a hard time with the work-task breakdown and I’d be very uncomfortable trying to solicit help before I had a plan.</w:t>
      </w:r>
    </w:p>
    <w:p w14:paraId="02F88C43" w14:textId="77982FEE" w:rsidR="007C0D28" w:rsidRDefault="007C0D28" w:rsidP="007C0D28">
      <w:r>
        <w:t xml:space="preserve">Knowing the DiSC profiles of the people on your team can be really helpful. </w:t>
      </w:r>
      <w:r w:rsidR="00F93944">
        <w:t xml:space="preserve">The D people on your team might push back against you, not out of disrespect but because they’re focused on achieving results. </w:t>
      </w:r>
    </w:p>
    <w:p w14:paraId="2473A7DC" w14:textId="67B7B51C" w:rsidR="00F93944" w:rsidRDefault="00F93944" w:rsidP="007C0D28">
      <w:r>
        <w:t>&lt;TODO: More&gt;</w:t>
      </w:r>
    </w:p>
    <w:p w14:paraId="0443E24F" w14:textId="6001B55A" w:rsidR="00F93944" w:rsidRDefault="009C465B" w:rsidP="007C0D28">
      <w:r>
        <w:rPr>
          <w:b/>
          <w:bCs/>
        </w:rPr>
        <w:t>&lt;click: swordfight image&gt;</w:t>
      </w:r>
    </w:p>
    <w:p w14:paraId="3C9725B2" w14:textId="28FE9AEE" w:rsidR="009C465B" w:rsidRDefault="009C465B" w:rsidP="007C0D28">
      <w:r>
        <w:lastRenderedPageBreak/>
        <w:t>DiSC profiles can be especially useful when you use them to negotiate conflict and disagreements. Each dominant type approaches conflict differently, and the techniques that you’d use to defuse an argument with a big-picture D is very different than you’d use to defuse an argument with an “in-the-weeds” C.</w:t>
      </w:r>
    </w:p>
    <w:p w14:paraId="4A8A606C" w14:textId="43E96685" w:rsidR="009C465B" w:rsidRDefault="009C465B" w:rsidP="007C0D28">
      <w:r>
        <w:t>I don’t have enough time to do a super deep dive on this, but here’s a quick example of how to use DiSC profiles to resolve conflict.</w:t>
      </w:r>
    </w:p>
    <w:p w14:paraId="6C0ED089" w14:textId="6FB5BD77" w:rsidR="009C465B" w:rsidRDefault="009C465B" w:rsidP="007C0D28">
      <w:r>
        <w:rPr>
          <w:b/>
          <w:bCs/>
        </w:rPr>
        <w:t>&lt;click: conflict w/ D&gt;</w:t>
      </w:r>
    </w:p>
    <w:p w14:paraId="132A9102" w14:textId="77777777" w:rsidR="00A52240" w:rsidRDefault="009C465B" w:rsidP="00A52240">
      <w:pPr>
        <w:ind w:left="720" w:hanging="720"/>
      </w:pPr>
      <w:r>
        <w:t xml:space="preserve">D type people are direct, results-oriented, and strong-willed. To resolve conflict with a D you need to be </w:t>
      </w:r>
    </w:p>
    <w:p w14:paraId="07A4FA47" w14:textId="77777777" w:rsidR="00A52240" w:rsidRDefault="00A52240" w:rsidP="00A52240">
      <w:pPr>
        <w:ind w:left="720" w:hanging="720"/>
      </w:pPr>
      <w:r>
        <w:t>e</w:t>
      </w:r>
      <w:r w:rsidR="009C465B">
        <w:t xml:space="preserve">qually direct; </w:t>
      </w:r>
      <w:r>
        <w:t xml:space="preserve">D personalities tend to respond positively when confrontation is handled respectively, so </w:t>
      </w:r>
    </w:p>
    <w:p w14:paraId="2A325E5D" w14:textId="5F2235A1" w:rsidR="009C465B" w:rsidRDefault="009C465B" w:rsidP="00A52240">
      <w:pPr>
        <w:ind w:left="720" w:hanging="720"/>
      </w:pPr>
      <w:r>
        <w:t xml:space="preserve">approach the disagreement head-on, bring the conflict out into the open, and </w:t>
      </w:r>
      <w:r w:rsidR="00A52240">
        <w:t>tackle it in a direct way.</w:t>
      </w:r>
    </w:p>
    <w:p w14:paraId="23DDD518" w14:textId="32AFDBCC" w:rsidR="00A52240" w:rsidRDefault="00A52240" w:rsidP="00A52240">
      <w:pPr>
        <w:ind w:left="720" w:hanging="720"/>
      </w:pPr>
    </w:p>
    <w:p w14:paraId="6BC3A8C1" w14:textId="7030E6FD" w:rsidR="00902E85" w:rsidRDefault="00A52240" w:rsidP="005245CF">
      <w:r>
        <w:rPr>
          <w:b/>
          <w:bCs/>
        </w:rPr>
        <w:t>&lt;click: conflict w/ I&gt;</w:t>
      </w:r>
    </w:p>
    <w:p w14:paraId="1F1A6E86" w14:textId="78EC5D8A" w:rsidR="00A52240" w:rsidRDefault="00A52240" w:rsidP="005245CF">
      <w:r>
        <w:t>On the other hand, conflict with an I personality should be handled delicately. I types are all about relationships, so any sense that you personally dislike him or her will exacerbate the issue. Have a friendly conversation rather than a direct confrontation.</w:t>
      </w:r>
    </w:p>
    <w:p w14:paraId="1ECD7A8F" w14:textId="7192AE25" w:rsidR="00A52240" w:rsidRDefault="00A52240" w:rsidP="005245CF">
      <w:r>
        <w:rPr>
          <w:b/>
          <w:bCs/>
        </w:rPr>
        <w:t>&lt;click: conflict w/ S&gt;</w:t>
      </w:r>
    </w:p>
    <w:p w14:paraId="232FA34D" w14:textId="564A301F" w:rsidR="00A52240" w:rsidRDefault="00A52240" w:rsidP="005245CF">
      <w:r>
        <w:t>S personalities value harmony. They want everyone to be happy, and sometimes they may agree to make a change in order to keep the peace but may be unable or unwilling to follow through. These people are more likely to act on a compromised solution where you work together to make changes. Start by focusing on the things you agree on and offer a good compromise.</w:t>
      </w:r>
    </w:p>
    <w:p w14:paraId="7725020E" w14:textId="388070B6" w:rsidR="00A52240" w:rsidRDefault="00A52240" w:rsidP="005245CF">
      <w:r>
        <w:rPr>
          <w:b/>
          <w:bCs/>
        </w:rPr>
        <w:t>&lt;click: conflict w/ C&gt;</w:t>
      </w:r>
    </w:p>
    <w:p w14:paraId="3270B968" w14:textId="09498CE2" w:rsidR="00A52240" w:rsidRDefault="00A52240" w:rsidP="005245CF">
      <w:r>
        <w:t xml:space="preserve">Lastly, C personalities are organized and controlled. They like to take their time completing tasks accurately and researching things thoroughly and are often perfectionists. Because they tend to invest a lot of time and effort into tasks, they often hate to be criticized and tend to take complaints personally. This can make them difficult to confront. The best way to approach it is to focus objectively on the work itself, striving to avoid any framing of the conflict as a personal attack. </w:t>
      </w:r>
    </w:p>
    <w:p w14:paraId="65AE7751" w14:textId="374E8F53" w:rsidR="00A52240" w:rsidRDefault="00A52240" w:rsidP="005245CF">
      <w:r>
        <w:rPr>
          <w:b/>
          <w:bCs/>
        </w:rPr>
        <w:t>&lt;click: remember the alliance&gt;</w:t>
      </w:r>
    </w:p>
    <w:p w14:paraId="5BDD34F9" w14:textId="44A4D857" w:rsidR="00A52240" w:rsidRPr="00A52240" w:rsidRDefault="00A52240" w:rsidP="005245CF">
      <w:r>
        <w:t>Again, remember the alliance you designed back in step 2! Before confronting any of my team members with issues or problems, I like to review my notes on them. A few minutes reflecting on their DiSC type, if I know it, and how they like to be managed often goes a long way towards helping me craft a conflict resolution strategy tailored specifically to that person.</w:t>
      </w:r>
    </w:p>
    <w:p w14:paraId="549DC06C" w14:textId="45496529" w:rsidR="00F35323" w:rsidRPr="0096790B" w:rsidRDefault="0096790B" w:rsidP="005245CF">
      <w:r>
        <w:rPr>
          <w:b/>
          <w:bCs/>
        </w:rPr>
        <w:t>&lt;click: back to agenda, #5 highlighted&gt;</w:t>
      </w:r>
      <w:bookmarkStart w:id="0" w:name="_GoBack"/>
      <w:bookmarkEnd w:id="0"/>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96790B"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96790B"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r w:rsidRPr="00331F73">
        <w:rPr>
          <w:strike/>
        </w:rPr>
        <w:t>So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7373E"/>
    <w:rsid w:val="000857EE"/>
    <w:rsid w:val="000C0020"/>
    <w:rsid w:val="000C3A7B"/>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13991"/>
    <w:rsid w:val="0022191F"/>
    <w:rsid w:val="00227C43"/>
    <w:rsid w:val="0023654B"/>
    <w:rsid w:val="00277027"/>
    <w:rsid w:val="0029054B"/>
    <w:rsid w:val="002B442F"/>
    <w:rsid w:val="002C445C"/>
    <w:rsid w:val="00331F73"/>
    <w:rsid w:val="00334E5F"/>
    <w:rsid w:val="003655B6"/>
    <w:rsid w:val="00367FB3"/>
    <w:rsid w:val="003822C5"/>
    <w:rsid w:val="00386556"/>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40E91"/>
    <w:rsid w:val="00941687"/>
    <w:rsid w:val="009458BC"/>
    <w:rsid w:val="00952657"/>
    <w:rsid w:val="009550D8"/>
    <w:rsid w:val="00961D00"/>
    <w:rsid w:val="0096790B"/>
    <w:rsid w:val="0099273B"/>
    <w:rsid w:val="009C3B6F"/>
    <w:rsid w:val="009C465B"/>
    <w:rsid w:val="009E2825"/>
    <w:rsid w:val="009E74EF"/>
    <w:rsid w:val="009F6AD4"/>
    <w:rsid w:val="00A31BE4"/>
    <w:rsid w:val="00A52240"/>
    <w:rsid w:val="00A563F7"/>
    <w:rsid w:val="00A65595"/>
    <w:rsid w:val="00A67830"/>
    <w:rsid w:val="00A86E2C"/>
    <w:rsid w:val="00A951B5"/>
    <w:rsid w:val="00AB248A"/>
    <w:rsid w:val="00AF24AE"/>
    <w:rsid w:val="00AF280C"/>
    <w:rsid w:val="00B04011"/>
    <w:rsid w:val="00B075EF"/>
    <w:rsid w:val="00B21F90"/>
    <w:rsid w:val="00B37BEC"/>
    <w:rsid w:val="00B549AB"/>
    <w:rsid w:val="00B64740"/>
    <w:rsid w:val="00B7431E"/>
    <w:rsid w:val="00B74AD6"/>
    <w:rsid w:val="00B75708"/>
    <w:rsid w:val="00B83286"/>
    <w:rsid w:val="00BA31EB"/>
    <w:rsid w:val="00BA46AE"/>
    <w:rsid w:val="00BB2D9F"/>
    <w:rsid w:val="00BB72C9"/>
    <w:rsid w:val="00BD0156"/>
    <w:rsid w:val="00BD16F8"/>
    <w:rsid w:val="00BD37D4"/>
    <w:rsid w:val="00BF1BFC"/>
    <w:rsid w:val="00C100EA"/>
    <w:rsid w:val="00C11376"/>
    <w:rsid w:val="00C16DA5"/>
    <w:rsid w:val="00C2537B"/>
    <w:rsid w:val="00C832E2"/>
    <w:rsid w:val="00C90220"/>
    <w:rsid w:val="00CB1FB7"/>
    <w:rsid w:val="00CB62D5"/>
    <w:rsid w:val="00CC363A"/>
    <w:rsid w:val="00CC4FB1"/>
    <w:rsid w:val="00D01A5D"/>
    <w:rsid w:val="00D100C5"/>
    <w:rsid w:val="00D35E8F"/>
    <w:rsid w:val="00D61248"/>
    <w:rsid w:val="00D668C4"/>
    <w:rsid w:val="00D71E7C"/>
    <w:rsid w:val="00D766B7"/>
    <w:rsid w:val="00DB63AD"/>
    <w:rsid w:val="00DE16F1"/>
    <w:rsid w:val="00E361C4"/>
    <w:rsid w:val="00E4652B"/>
    <w:rsid w:val="00E56E5A"/>
    <w:rsid w:val="00E7137D"/>
    <w:rsid w:val="00E81252"/>
    <w:rsid w:val="00E83689"/>
    <w:rsid w:val="00E92FEE"/>
    <w:rsid w:val="00E95CFF"/>
    <w:rsid w:val="00EB47C0"/>
    <w:rsid w:val="00EC3FBC"/>
    <w:rsid w:val="00EE5173"/>
    <w:rsid w:val="00F05147"/>
    <w:rsid w:val="00F35323"/>
    <w:rsid w:val="00F37CA2"/>
    <w:rsid w:val="00F659CE"/>
    <w:rsid w:val="00F72838"/>
    <w:rsid w:val="00F90215"/>
    <w:rsid w:val="00F93944"/>
    <w:rsid w:val="00FB217D"/>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5079</TotalTime>
  <Pages>21</Pages>
  <Words>7806</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57</cp:revision>
  <dcterms:created xsi:type="dcterms:W3CDTF">2019-12-02T02:37:00Z</dcterms:created>
  <dcterms:modified xsi:type="dcterms:W3CDTF">2019-12-24T19:55:00Z</dcterms:modified>
</cp:coreProperties>
</file>