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635BA" w:rsidRDefault="008635BA" w:rsidP="00AB0F6D">
      <w:pPr>
        <w:jc w:val="center"/>
        <w:rPr>
          <w:rFonts w:ascii="Georgia" w:hAnsi="Georgia"/>
          <w:b/>
          <w:bCs/>
          <w:sz w:val="24"/>
          <w:szCs w:val="24"/>
        </w:rPr>
      </w:pPr>
    </w:p>
    <w:p w:rsidR="008635BA" w:rsidRPr="008635BA" w:rsidRDefault="008635BA" w:rsidP="00AB0F6D">
      <w:pPr>
        <w:jc w:val="center"/>
        <w:rPr>
          <w:rFonts w:ascii="Georgia" w:hAnsi="Georgia"/>
          <w:b/>
          <w:bCs/>
          <w:color w:val="0070C0"/>
          <w:sz w:val="16"/>
          <w:szCs w:val="16"/>
        </w:rPr>
      </w:pPr>
      <w:r w:rsidRPr="008635BA">
        <w:rPr>
          <w:rFonts w:ascii="Georgia" w:hAnsi="Georgia"/>
          <w:b/>
          <w:bCs/>
          <w:color w:val="0070C0"/>
          <w:sz w:val="16"/>
          <w:szCs w:val="16"/>
        </w:rPr>
        <w:t xml:space="preserve">Published on Medium: </w:t>
      </w:r>
      <w:r w:rsidRPr="008635BA">
        <w:rPr>
          <w:rFonts w:ascii="Georgia" w:hAnsi="Georgia"/>
          <w:b/>
          <w:bCs/>
          <w:color w:val="0070C0"/>
          <w:sz w:val="16"/>
          <w:szCs w:val="16"/>
        </w:rPr>
        <w:t>https://medium.com/@spettiett/how-to-pickle-your-trained-model-f4b7051babaa</w:t>
      </w:r>
    </w:p>
    <w:p w:rsidR="008635BA" w:rsidRDefault="008635BA" w:rsidP="00AB0F6D">
      <w:pPr>
        <w:jc w:val="center"/>
        <w:rPr>
          <w:rFonts w:ascii="Georgia" w:hAnsi="Georgia"/>
          <w:b/>
          <w:bCs/>
          <w:sz w:val="24"/>
          <w:szCs w:val="24"/>
        </w:rPr>
      </w:pPr>
      <w:bookmarkStart w:id="0" w:name="_GoBack"/>
      <w:bookmarkEnd w:id="0"/>
    </w:p>
    <w:p w:rsidR="001563F2" w:rsidRDefault="00AB0F6D" w:rsidP="00AB0F6D">
      <w:pPr>
        <w:jc w:val="center"/>
        <w:rPr>
          <w:rFonts w:ascii="Georgia" w:hAnsi="Georgia"/>
          <w:b/>
          <w:bCs/>
          <w:sz w:val="24"/>
          <w:szCs w:val="24"/>
        </w:rPr>
      </w:pPr>
      <w:r w:rsidRPr="0072550F">
        <w:rPr>
          <w:rFonts w:ascii="Georgia" w:hAnsi="Georgia"/>
          <w:b/>
          <w:bCs/>
          <w:sz w:val="24"/>
          <w:szCs w:val="24"/>
        </w:rPr>
        <w:t xml:space="preserve">How to </w:t>
      </w:r>
      <w:r w:rsidR="00941B0F" w:rsidRPr="0072550F">
        <w:rPr>
          <w:rFonts w:ascii="Georgia" w:hAnsi="Georgia"/>
          <w:b/>
          <w:bCs/>
          <w:sz w:val="24"/>
          <w:szCs w:val="24"/>
        </w:rPr>
        <w:t>Pickle</w:t>
      </w:r>
      <w:r w:rsidR="00941B0F">
        <w:rPr>
          <w:rFonts w:ascii="Georgia" w:hAnsi="Georgia"/>
          <w:b/>
          <w:bCs/>
          <w:sz w:val="24"/>
          <w:szCs w:val="24"/>
        </w:rPr>
        <w:t xml:space="preserve"> </w:t>
      </w:r>
      <w:r w:rsidR="00941B0F" w:rsidRPr="0072550F">
        <w:rPr>
          <w:rFonts w:ascii="Georgia" w:hAnsi="Georgia"/>
          <w:b/>
          <w:bCs/>
          <w:sz w:val="24"/>
          <w:szCs w:val="24"/>
        </w:rPr>
        <w:t>your</w:t>
      </w:r>
      <w:r w:rsidRPr="0072550F">
        <w:rPr>
          <w:rFonts w:ascii="Georgia" w:hAnsi="Georgia"/>
          <w:b/>
          <w:bCs/>
          <w:sz w:val="24"/>
          <w:szCs w:val="24"/>
        </w:rPr>
        <w:t xml:space="preserve"> </w:t>
      </w:r>
      <w:r w:rsidR="003F5F58">
        <w:rPr>
          <w:rFonts w:ascii="Georgia" w:hAnsi="Georgia"/>
          <w:b/>
          <w:bCs/>
          <w:sz w:val="24"/>
          <w:szCs w:val="24"/>
        </w:rPr>
        <w:t>T</w:t>
      </w:r>
      <w:r w:rsidRPr="0072550F">
        <w:rPr>
          <w:rFonts w:ascii="Georgia" w:hAnsi="Georgia"/>
          <w:b/>
          <w:bCs/>
          <w:sz w:val="24"/>
          <w:szCs w:val="24"/>
        </w:rPr>
        <w:t xml:space="preserve">rained </w:t>
      </w:r>
      <w:r w:rsidR="003F5F58">
        <w:rPr>
          <w:rFonts w:ascii="Georgia" w:hAnsi="Georgia"/>
          <w:b/>
          <w:bCs/>
          <w:sz w:val="24"/>
          <w:szCs w:val="24"/>
        </w:rPr>
        <w:t>M</w:t>
      </w:r>
      <w:r w:rsidRPr="0072550F">
        <w:rPr>
          <w:rFonts w:ascii="Georgia" w:hAnsi="Georgia"/>
          <w:b/>
          <w:bCs/>
          <w:sz w:val="24"/>
          <w:szCs w:val="24"/>
        </w:rPr>
        <w:t>odel</w:t>
      </w:r>
    </w:p>
    <w:p w:rsidR="001C7DC2" w:rsidRPr="0072550F" w:rsidRDefault="001C7DC2" w:rsidP="00AB0F6D">
      <w:pPr>
        <w:jc w:val="center"/>
        <w:rPr>
          <w:rFonts w:ascii="Georgia" w:hAnsi="Georgia"/>
          <w:b/>
          <w:bCs/>
          <w:sz w:val="24"/>
          <w:szCs w:val="24"/>
        </w:rPr>
      </w:pPr>
    </w:p>
    <w:p w:rsidR="00AB0F6D" w:rsidRDefault="00D71ACC" w:rsidP="001C7DC2">
      <w:pPr>
        <w:jc w:val="center"/>
        <w:rPr>
          <w:rFonts w:ascii="Georgia" w:hAnsi="Georgia"/>
          <w:sz w:val="24"/>
          <w:szCs w:val="24"/>
        </w:rPr>
      </w:pPr>
      <w:r w:rsidRPr="00D71ACC">
        <w:rPr>
          <w:rFonts w:ascii="Georgia" w:hAnsi="Georgia"/>
          <w:sz w:val="24"/>
          <w:szCs w:val="24"/>
        </w:rPr>
        <w:drawing>
          <wp:inline distT="0" distB="0" distL="0" distR="0" wp14:anchorId="21E55E45" wp14:editId="73BB3331">
            <wp:extent cx="5105400" cy="3786505"/>
            <wp:effectExtent l="0" t="0" r="0" b="444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09D16C63-A9A8-4739-A52B-E9C9AE87B09D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09D16C63-A9A8-4739-A52B-E9C9AE87B09D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41" b="-1"/>
                    <a:stretch/>
                  </pic:blipFill>
                  <pic:spPr>
                    <a:xfrm>
                      <a:off x="0" y="0"/>
                      <a:ext cx="5105400" cy="3786505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9270806" h="6858000">
                          <a:moveTo>
                            <a:pt x="1503712" y="0"/>
                          </a:moveTo>
                          <a:lnTo>
                            <a:pt x="7767094" y="0"/>
                          </a:lnTo>
                          <a:lnTo>
                            <a:pt x="7913128" y="139721"/>
                          </a:lnTo>
                          <a:cubicBezTo>
                            <a:pt x="8751971" y="981521"/>
                            <a:pt x="9270806" y="2144457"/>
                            <a:pt x="9270806" y="3429000"/>
                          </a:cubicBezTo>
                          <a:cubicBezTo>
                            <a:pt x="9270806" y="4713544"/>
                            <a:pt x="8751971" y="5876479"/>
                            <a:pt x="7913128" y="6718279"/>
                          </a:cubicBezTo>
                          <a:lnTo>
                            <a:pt x="7767094" y="6858000"/>
                          </a:lnTo>
                          <a:lnTo>
                            <a:pt x="1503712" y="6858000"/>
                          </a:lnTo>
                          <a:lnTo>
                            <a:pt x="1357679" y="6718279"/>
                          </a:lnTo>
                          <a:cubicBezTo>
                            <a:pt x="518835" y="5876479"/>
                            <a:pt x="0" y="4713544"/>
                            <a:pt x="0" y="3429000"/>
                          </a:cubicBezTo>
                          <a:cubicBezTo>
                            <a:pt x="0" y="2144457"/>
                            <a:pt x="518835" y="981521"/>
                            <a:pt x="1357679" y="139721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:rsidR="001C7DC2" w:rsidRDefault="001C7DC2">
      <w:pPr>
        <w:rPr>
          <w:rFonts w:ascii="Georgia" w:hAnsi="Georgia"/>
          <w:sz w:val="24"/>
          <w:szCs w:val="24"/>
        </w:rPr>
      </w:pPr>
    </w:p>
    <w:p w:rsidR="00941B0F" w:rsidRDefault="00941B0F">
      <w:pPr>
        <w:rPr>
          <w:rFonts w:ascii="Georgia" w:hAnsi="Georgia"/>
          <w:sz w:val="24"/>
          <w:szCs w:val="24"/>
        </w:rPr>
      </w:pPr>
      <w:r w:rsidRPr="00941B0F">
        <w:rPr>
          <w:rFonts w:ascii="Georgia" w:hAnsi="Georgia"/>
          <w:sz w:val="24"/>
          <w:szCs w:val="24"/>
        </w:rPr>
        <w:t>As a</w:t>
      </w:r>
      <w:r>
        <w:rPr>
          <w:rFonts w:ascii="Georgia" w:hAnsi="Georgia"/>
          <w:sz w:val="24"/>
          <w:szCs w:val="24"/>
        </w:rPr>
        <w:t xml:space="preserve"> data scientist working on machine learning problems you realize that these models can take a longtime to run.   So, once your model is trained is there a way to save it and use the saved model to make predictions without re-running the training process over again?</w:t>
      </w:r>
    </w:p>
    <w:p w:rsidR="00941B0F" w:rsidRDefault="00941B0F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The answer is, </w:t>
      </w:r>
      <w:r w:rsidRPr="00941B0F">
        <w:rPr>
          <w:rFonts w:ascii="Georgia" w:hAnsi="Georgia"/>
          <w:b/>
          <w:bCs/>
          <w:sz w:val="24"/>
          <w:szCs w:val="24"/>
        </w:rPr>
        <w:t>YES</w:t>
      </w:r>
      <w:r>
        <w:rPr>
          <w:rFonts w:ascii="Georgia" w:hAnsi="Georgia"/>
          <w:sz w:val="24"/>
          <w:szCs w:val="24"/>
        </w:rPr>
        <w:t>, and the solution is “</w:t>
      </w:r>
      <w:r w:rsidRPr="00941B0F">
        <w:rPr>
          <w:rFonts w:ascii="Georgia" w:hAnsi="Georgia"/>
          <w:i/>
          <w:iCs/>
          <w:sz w:val="24"/>
          <w:szCs w:val="24"/>
        </w:rPr>
        <w:t>Pickle</w:t>
      </w:r>
      <w:r>
        <w:rPr>
          <w:rFonts w:ascii="Georgia" w:hAnsi="Georgia"/>
          <w:sz w:val="24"/>
          <w:szCs w:val="24"/>
        </w:rPr>
        <w:t>” …</w:t>
      </w:r>
    </w:p>
    <w:p w:rsidR="00941B0F" w:rsidRPr="00941B0F" w:rsidRDefault="00941B0F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__________________</w:t>
      </w:r>
    </w:p>
    <w:p w:rsidR="00AB0F6D" w:rsidRPr="0072550F" w:rsidRDefault="00AB0F6D">
      <w:pPr>
        <w:rPr>
          <w:rFonts w:ascii="Georgia" w:hAnsi="Georgia"/>
          <w:b/>
          <w:bCs/>
          <w:sz w:val="24"/>
          <w:szCs w:val="24"/>
        </w:rPr>
      </w:pPr>
      <w:r w:rsidRPr="0072550F">
        <w:rPr>
          <w:rFonts w:ascii="Georgia" w:hAnsi="Georgia"/>
          <w:b/>
          <w:bCs/>
          <w:sz w:val="24"/>
          <w:szCs w:val="24"/>
        </w:rPr>
        <w:t>What is Python Pickle:</w:t>
      </w:r>
    </w:p>
    <w:p w:rsidR="006536C5" w:rsidRDefault="00AB0F6D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Python pickle module is used for serializing and de-serializing a Python object structure. Any object in Python can be pickled so that it can be saved on disk. </w:t>
      </w:r>
      <w:r w:rsidR="006536C5"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The pickling process simply converts an object to a</w:t>
      </w:r>
      <w:r w:rsidR="006536C5"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  <w:r w:rsidR="006536C5"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stream of bytes. This stream can then be reconverted to the original object later.</w:t>
      </w:r>
    </w:p>
    <w:p w:rsidR="001C7DC2" w:rsidRDefault="001C7DC2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1C7DC2" w:rsidRDefault="001C7DC2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</w:p>
    <w:p w:rsidR="00BD4EE0" w:rsidRDefault="00BD4EE0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</w:p>
    <w:p w:rsidR="00BD4EE0" w:rsidRPr="0072550F" w:rsidRDefault="00BD4EE0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</w:p>
    <w:p w:rsidR="00F315A8" w:rsidRPr="0072550F" w:rsidRDefault="005E356A" w:rsidP="00F315A8">
      <w:pPr>
        <w:pStyle w:val="gs"/>
        <w:shd w:val="clear" w:color="auto" w:fill="FFFFFF"/>
        <w:spacing w:before="480" w:beforeAutospacing="0" w:after="0" w:afterAutospacing="0"/>
        <w:rPr>
          <w:rFonts w:ascii="Georgia" w:eastAsiaTheme="minorHAnsi" w:hAnsi="Georgia" w:cs="Arial"/>
          <w:color w:val="222222"/>
          <w:shd w:val="clear" w:color="auto" w:fill="FFFFFF"/>
        </w:rPr>
      </w:pPr>
      <w:r w:rsidRPr="0072550F">
        <w:rPr>
          <w:rFonts w:ascii="Georgia" w:eastAsiaTheme="minorHAnsi" w:hAnsi="Georgia" w:cs="Arial"/>
          <w:b/>
          <w:bCs/>
          <w:color w:val="222222"/>
          <w:shd w:val="clear" w:color="auto" w:fill="FFFFFF"/>
        </w:rPr>
        <w:t>Pros:</w:t>
      </w:r>
      <w:r w:rsidRPr="0072550F">
        <w:rPr>
          <w:rFonts w:ascii="Georgia" w:eastAsiaTheme="minorHAnsi" w:hAnsi="Georgia" w:cs="Arial"/>
          <w:color w:val="222222"/>
          <w:shd w:val="clear" w:color="auto" w:fill="FFFFFF"/>
        </w:rPr>
        <w:br/>
      </w:r>
    </w:p>
    <w:p w:rsidR="00F315A8" w:rsidRPr="0072550F" w:rsidRDefault="00F315A8" w:rsidP="00F315A8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Storing result</w:t>
      </w:r>
      <w:r w:rsidR="00B668E6">
        <w:rPr>
          <w:rFonts w:ascii="Georgia" w:hAnsi="Georgia"/>
          <w:sz w:val="24"/>
          <w:szCs w:val="24"/>
          <w:shd w:val="clear" w:color="auto" w:fill="FFFFFF"/>
        </w:rPr>
        <w:t>s</w:t>
      </w:r>
      <w:r w:rsidRPr="0072550F">
        <w:rPr>
          <w:rFonts w:ascii="Georgia" w:hAnsi="Georgia"/>
          <w:sz w:val="24"/>
          <w:szCs w:val="24"/>
          <w:shd w:val="clear" w:color="auto" w:fill="FFFFFF"/>
        </w:rPr>
        <w:t xml:space="preserve"> in a data file for later</w:t>
      </w:r>
      <w:r w:rsidR="00B668E6">
        <w:rPr>
          <w:rFonts w:ascii="Georgia" w:hAnsi="Georgia"/>
          <w:sz w:val="24"/>
          <w:szCs w:val="24"/>
          <w:shd w:val="clear" w:color="auto" w:fill="FFFFFF"/>
        </w:rPr>
        <w:t xml:space="preserve"> use, can </w:t>
      </w:r>
      <w:r w:rsidR="0072550F" w:rsidRPr="0072550F">
        <w:rPr>
          <w:rFonts w:ascii="Georgia" w:hAnsi="Georgia"/>
          <w:sz w:val="24"/>
          <w:szCs w:val="24"/>
          <w:shd w:val="clear" w:color="auto" w:fill="FFFFFF"/>
        </w:rPr>
        <w:t>sav</w:t>
      </w:r>
      <w:r w:rsidR="00B668E6">
        <w:rPr>
          <w:rFonts w:ascii="Georgia" w:hAnsi="Georgia"/>
          <w:sz w:val="24"/>
          <w:szCs w:val="24"/>
          <w:shd w:val="clear" w:color="auto" w:fill="FFFFFF"/>
        </w:rPr>
        <w:t xml:space="preserve">e </w:t>
      </w:r>
      <w:r w:rsidR="0072550F" w:rsidRPr="0072550F">
        <w:rPr>
          <w:rFonts w:ascii="Georgia" w:hAnsi="Georgia"/>
          <w:sz w:val="24"/>
          <w:szCs w:val="24"/>
          <w:shd w:val="clear" w:color="auto" w:fill="FFFFFF"/>
        </w:rPr>
        <w:t>processing time</w:t>
      </w:r>
      <w:r w:rsidR="00B668E6">
        <w:rPr>
          <w:rFonts w:ascii="Georgia" w:hAnsi="Georgia"/>
          <w:sz w:val="24"/>
          <w:szCs w:val="24"/>
          <w:shd w:val="clear" w:color="auto" w:fill="FFFFFF"/>
        </w:rPr>
        <w:t xml:space="preserve"> on a python object</w:t>
      </w:r>
    </w:p>
    <w:p w:rsidR="00F315A8" w:rsidRPr="0072550F" w:rsidRDefault="00F315A8" w:rsidP="00F315A8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C</w:t>
      </w:r>
      <w:r w:rsidR="005E356A" w:rsidRPr="0072550F">
        <w:rPr>
          <w:rFonts w:ascii="Georgia" w:hAnsi="Georgia"/>
          <w:sz w:val="24"/>
          <w:szCs w:val="24"/>
          <w:shd w:val="clear" w:color="auto" w:fill="FFFFFF"/>
        </w:rPr>
        <w:t>an serialize most python objects</w:t>
      </w:r>
    </w:p>
    <w:p w:rsidR="0072550F" w:rsidRPr="0072550F" w:rsidRDefault="0072550F" w:rsidP="0072550F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 xml:space="preserve">Part of the Standard </w:t>
      </w:r>
      <w:r w:rsidRPr="0072550F">
        <w:rPr>
          <w:rFonts w:ascii="Georgia" w:hAnsi="Georgia"/>
          <w:sz w:val="24"/>
          <w:szCs w:val="24"/>
          <w:shd w:val="clear" w:color="auto" w:fill="FFFFFF"/>
        </w:rPr>
        <w:t>Library —</w:t>
      </w:r>
      <w:r w:rsidRPr="0072550F">
        <w:rPr>
          <w:rFonts w:ascii="Georgia" w:hAnsi="Georgia"/>
          <w:sz w:val="24"/>
          <w:szCs w:val="24"/>
          <w:shd w:val="clear" w:color="auto" w:fill="FFFFFF"/>
        </w:rPr>
        <w:t xml:space="preserve"> no external library needed</w:t>
      </w:r>
      <w:r w:rsidRPr="0072550F">
        <w:rPr>
          <w:rFonts w:ascii="Georgia" w:hAnsi="Georgia"/>
          <w:sz w:val="24"/>
          <w:szCs w:val="24"/>
          <w:shd w:val="clear" w:color="auto" w:fill="FFFFFF"/>
        </w:rPr>
        <w:t xml:space="preserve"> </w:t>
      </w:r>
    </w:p>
    <w:p w:rsidR="006536C5" w:rsidRPr="0072550F" w:rsidRDefault="0072550F" w:rsidP="0072550F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Easy to code</w:t>
      </w:r>
      <w:r w:rsidR="005E356A" w:rsidRPr="0072550F">
        <w:rPr>
          <w:rFonts w:ascii="Georgia" w:hAnsi="Georgia"/>
          <w:sz w:val="24"/>
          <w:szCs w:val="24"/>
          <w:shd w:val="clear" w:color="auto" w:fill="FFFFFF"/>
        </w:rPr>
        <w:br/>
      </w:r>
    </w:p>
    <w:p w:rsidR="0072550F" w:rsidRPr="0072550F" w:rsidRDefault="0072550F" w:rsidP="0072550F">
      <w:pPr>
        <w:pStyle w:val="gs"/>
        <w:shd w:val="clear" w:color="auto" w:fill="FFFFFF"/>
        <w:spacing w:before="480" w:beforeAutospacing="0" w:after="0" w:afterAutospacing="0"/>
        <w:ind w:right="-360"/>
        <w:rPr>
          <w:rFonts w:ascii="Georgia" w:eastAsiaTheme="minorHAnsi" w:hAnsi="Georgia" w:cs="Arial"/>
          <w:color w:val="222222"/>
          <w:shd w:val="clear" w:color="auto" w:fill="FFFFFF"/>
        </w:rPr>
      </w:pPr>
      <w:r w:rsidRPr="0072550F">
        <w:rPr>
          <w:rFonts w:ascii="Georgia" w:eastAsiaTheme="minorHAnsi" w:hAnsi="Georgia" w:cs="Arial"/>
          <w:b/>
          <w:bCs/>
          <w:color w:val="222222"/>
          <w:shd w:val="clear" w:color="auto" w:fill="FFFFFF"/>
        </w:rPr>
        <w:t>Cons</w:t>
      </w:r>
      <w:r w:rsidRPr="0072550F">
        <w:rPr>
          <w:rFonts w:ascii="Georgia" w:eastAsiaTheme="minorHAnsi" w:hAnsi="Georgia" w:cs="Arial"/>
          <w:b/>
          <w:bCs/>
          <w:color w:val="222222"/>
          <w:shd w:val="clear" w:color="auto" w:fill="FFFFFF"/>
        </w:rPr>
        <w:t>:</w:t>
      </w:r>
      <w:r w:rsidRPr="0072550F">
        <w:rPr>
          <w:rFonts w:ascii="Georgia" w:eastAsiaTheme="minorHAnsi" w:hAnsi="Georgia" w:cs="Arial"/>
          <w:color w:val="222222"/>
          <w:shd w:val="clear" w:color="auto" w:fill="FFFFFF"/>
        </w:rPr>
        <w:br/>
      </w:r>
    </w:p>
    <w:p w:rsidR="0072550F" w:rsidRPr="0072550F" w:rsidRDefault="0072550F" w:rsidP="0072550F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ONLY supported by Python</w:t>
      </w:r>
    </w:p>
    <w:p w:rsidR="0072550F" w:rsidRPr="0072550F" w:rsidRDefault="0072550F" w:rsidP="0072550F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Needs same python version to work correctly between pick</w:t>
      </w:r>
      <w:r w:rsidR="00272043">
        <w:rPr>
          <w:rFonts w:ascii="Georgia" w:hAnsi="Georgia"/>
          <w:sz w:val="24"/>
          <w:szCs w:val="24"/>
          <w:shd w:val="clear" w:color="auto" w:fill="FFFFFF"/>
        </w:rPr>
        <w:t>l</w:t>
      </w:r>
      <w:r w:rsidRPr="0072550F">
        <w:rPr>
          <w:rFonts w:ascii="Georgia" w:hAnsi="Georgia"/>
          <w:sz w:val="24"/>
          <w:szCs w:val="24"/>
          <w:shd w:val="clear" w:color="auto" w:fill="FFFFFF"/>
        </w:rPr>
        <w:t>ing and unpickling objects</w:t>
      </w:r>
    </w:p>
    <w:p w:rsidR="0072550F" w:rsidRPr="0072550F" w:rsidRDefault="0072550F" w:rsidP="0072550F">
      <w:pPr>
        <w:pStyle w:val="NoSpacing"/>
        <w:numPr>
          <w:ilvl w:val="0"/>
          <w:numId w:val="6"/>
        </w:numPr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 xml:space="preserve">The pickle module is NOT secure for opening pickled messages from an untrusted user </w:t>
      </w:r>
    </w:p>
    <w:p w:rsidR="0072550F" w:rsidRPr="0072550F" w:rsidRDefault="0072550F" w:rsidP="0072550F">
      <w:pPr>
        <w:pStyle w:val="NoSpacing"/>
        <w:ind w:left="360"/>
        <w:rPr>
          <w:rFonts w:ascii="Georgia" w:hAnsi="Georgia"/>
          <w:sz w:val="24"/>
          <w:szCs w:val="24"/>
          <w:shd w:val="clear" w:color="auto" w:fill="FFFFFF"/>
        </w:rPr>
      </w:pPr>
      <w:r w:rsidRPr="0072550F">
        <w:rPr>
          <w:rFonts w:ascii="Georgia" w:hAnsi="Georgia"/>
          <w:sz w:val="24"/>
          <w:szCs w:val="24"/>
          <w:shd w:val="clear" w:color="auto" w:fill="FFFFFF"/>
        </w:rPr>
        <w:t>(See “Warning Message” listed below)</w:t>
      </w:r>
    </w:p>
    <w:p w:rsidR="00E3766E" w:rsidRDefault="00E3766E" w:rsidP="00F315A8">
      <w:pPr>
        <w:shd w:val="clear" w:color="auto" w:fill="FFFFFF"/>
        <w:spacing w:after="0" w:line="240" w:lineRule="auto"/>
        <w:outlineLvl w:val="1"/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</w:p>
    <w:p w:rsidR="00F315A8" w:rsidRPr="008C238F" w:rsidRDefault="00F315A8" w:rsidP="00F315A8">
      <w:pPr>
        <w:shd w:val="clear" w:color="auto" w:fill="FFFFFF"/>
        <w:spacing w:after="0" w:line="240" w:lineRule="auto"/>
        <w:outlineLvl w:val="1"/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What can be pickled and unpickled?</w:t>
      </w:r>
    </w:p>
    <w:p w:rsidR="00F315A8" w:rsidRPr="008C238F" w:rsidRDefault="00F315A8" w:rsidP="00F315A8">
      <w:pPr>
        <w:shd w:val="clear" w:color="auto" w:fill="FFFFFF"/>
        <w:spacing w:before="100" w:beforeAutospacing="1" w:after="100" w:afterAutospacing="1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The following types can be pickled:</w:t>
      </w:r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integers, floating point numbers, complex numbers</w:t>
      </w:r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strings, bytes, </w:t>
      </w:r>
      <w:proofErr w:type="spellStart"/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bytearrays</w:t>
      </w:r>
      <w:proofErr w:type="spellEnd"/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tuples, lists, sets, and dictionaries containing only </w:t>
      </w:r>
      <w:r w:rsidR="004D786B"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pickable</w:t>
      </w: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objects</w:t>
      </w:r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functions defined at the top level of a module (using </w:t>
      </w:r>
      <w:hyperlink r:id="rId6" w:anchor="def" w:history="1">
        <w:r w:rsidRPr="008C238F">
          <w:rPr>
            <w:rFonts w:ascii="Georgia" w:hAnsi="Georgia" w:cs="Arial"/>
            <w:color w:val="222222"/>
            <w:sz w:val="24"/>
            <w:szCs w:val="24"/>
            <w:shd w:val="clear" w:color="auto" w:fill="FFFFFF"/>
          </w:rPr>
          <w:t>def</w:t>
        </w:r>
      </w:hyperlink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, not </w:t>
      </w:r>
      <w:hyperlink r:id="rId7" w:anchor="lambda" w:history="1">
        <w:r w:rsidRPr="008C238F">
          <w:rPr>
            <w:rFonts w:ascii="Georgia" w:hAnsi="Georgia" w:cs="Arial"/>
            <w:color w:val="222222"/>
            <w:sz w:val="24"/>
            <w:szCs w:val="24"/>
            <w:shd w:val="clear" w:color="auto" w:fill="FFFFFF"/>
          </w:rPr>
          <w:t>lambda</w:t>
        </w:r>
      </w:hyperlink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)</w:t>
      </w:r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built-in functions defined at the top level of a module</w:t>
      </w:r>
    </w:p>
    <w:p w:rsidR="00F315A8" w:rsidRPr="008C238F" w:rsidRDefault="00F315A8" w:rsidP="00F315A8">
      <w:pPr>
        <w:numPr>
          <w:ilvl w:val="0"/>
          <w:numId w:val="2"/>
        </w:numPr>
        <w:shd w:val="clear" w:color="auto" w:fill="FFFFFF"/>
        <w:spacing w:after="0" w:line="336" w:lineRule="atLeast"/>
        <w:jc w:val="both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8C238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classes that are defined at the top level of a module</w:t>
      </w:r>
    </w:p>
    <w:p w:rsidR="00F315A8" w:rsidRPr="0072550F" w:rsidRDefault="00F315A8" w:rsidP="00F315A8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E3766E" w:rsidRDefault="00F315A8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Which includes, pickling and unpickling a 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“</w:t>
      </w:r>
      <w:r w:rsidRPr="0072550F">
        <w:rPr>
          <w:rFonts w:ascii="Georgia" w:hAnsi="Georgia" w:cs="Arial"/>
          <w:i/>
          <w:iCs/>
          <w:color w:val="222222"/>
          <w:sz w:val="24"/>
          <w:szCs w:val="24"/>
          <w:shd w:val="clear" w:color="auto" w:fill="FFFFFF"/>
        </w:rPr>
        <w:t>trained”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object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.  Let’s look at the steps </w:t>
      </w:r>
      <w:r w:rsidR="004D786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below that demonstrate how this is 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accomplish</w:t>
      </w:r>
      <w:r w:rsidR="004D786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ed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.</w:t>
      </w:r>
    </w:p>
    <w:p w:rsidR="00BD4EE0" w:rsidRPr="00BD4EE0" w:rsidRDefault="00272043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br w:type="page"/>
      </w:r>
    </w:p>
    <w:p w:rsidR="006536C5" w:rsidRPr="00272043" w:rsidRDefault="00F315A8" w:rsidP="00272043">
      <w:pPr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272043">
        <w:rPr>
          <w:rFonts w:ascii="Georgia" w:hAnsi="Georgia" w:cs="Arial"/>
          <w:b/>
          <w:bCs/>
          <w:color w:val="222222"/>
          <w:sz w:val="48"/>
          <w:szCs w:val="48"/>
          <w:shd w:val="clear" w:color="auto" w:fill="FFFFFF"/>
        </w:rPr>
        <w:t>Steps</w:t>
      </w:r>
      <w:r w:rsidRPr="0072550F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| </w:t>
      </w:r>
      <w:r w:rsidR="00272043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“</w:t>
      </w:r>
      <w:r w:rsidR="00AB0F6D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Pickling</w:t>
      </w:r>
      <w:r w:rsidR="00272043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”</w:t>
      </w:r>
      <w:r w:rsidR="00AB0F6D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and </w:t>
      </w:r>
      <w:r w:rsidR="00272043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“</w:t>
      </w:r>
      <w:r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Unpickling</w:t>
      </w:r>
      <w:r w:rsidR="00272043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”</w:t>
      </w:r>
      <w:r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AB0F6D" w:rsidRPr="00272043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a Trained Model</w:t>
      </w:r>
    </w:p>
    <w:p w:rsidR="006536C5" w:rsidRPr="0072550F" w:rsidRDefault="006536C5" w:rsidP="006536C5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B0F6D" w:rsidRPr="00AE401B" w:rsidRDefault="00BD4EE0" w:rsidP="00AE401B">
      <w:pPr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How to pickle an object?</w:t>
      </w:r>
      <w:r w:rsidR="00AB0F6D"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</w:p>
    <w:p w:rsidR="00F96A06" w:rsidRPr="0072550F" w:rsidRDefault="00F96A06" w:rsidP="00BD4EE0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Default="00AE401B" w:rsidP="00AE401B">
      <w:pPr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Python Code: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# Import library</w:t>
      </w:r>
    </w:p>
    <w:p w:rsidR="00F31301" w:rsidRPr="00AE401B" w:rsidRDefault="00F31301" w:rsidP="00AE401B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</w:p>
    <w:p w:rsidR="00AE401B" w:rsidRDefault="00AE401B" w:rsidP="00F31301">
      <w:pPr>
        <w:pStyle w:val="ListParagraph"/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pickle  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#</w:t>
      </w:r>
      <w:proofErr w:type="gramEnd"/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  <w:r w:rsidRPr="00BD4EE0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To use any of the pickling methods, import 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library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.</w:t>
      </w:r>
    </w:p>
    <w:p w:rsidR="00AB0F6D" w:rsidRDefault="00AB0F6D" w:rsidP="00AE401B">
      <w:pPr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    </w:t>
      </w: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# Build Training Model</w:t>
      </w:r>
    </w:p>
    <w:p w:rsidR="00F31301" w:rsidRPr="00AE401B" w:rsidRDefault="00F31301" w:rsidP="00AE401B">
      <w:pPr>
        <w:autoSpaceDE w:val="0"/>
        <w:autoSpaceDN w:val="0"/>
        <w:adjustRightInd w:val="0"/>
        <w:spacing w:after="0" w:line="240" w:lineRule="auto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P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rf_clf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RandomForestClassifier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(</w:t>
      </w:r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)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model = </w:t>
      </w:r>
      <w:proofErr w:type="spellStart"/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rf_clf.fit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X_train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y_train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)  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Pr="00AE401B" w:rsidRDefault="00AE401B" w:rsidP="00AE401B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     </w:t>
      </w: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# Pickle Training Object</w:t>
      </w:r>
    </w:p>
    <w:p w:rsidR="00AE401B" w:rsidRP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save_clf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= </w:t>
      </w:r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open(</w:t>
      </w:r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'./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RandomForestClf.pickle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', '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wb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')</w:t>
      </w:r>
      <w:r w:rsidR="00F31301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  <w:r w:rsidR="00F31301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# Open data file and </w:t>
      </w:r>
      <w:r w:rsidR="00F31301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write</w:t>
      </w:r>
      <w:r w:rsidR="00F31301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bytes.</w:t>
      </w:r>
    </w:p>
    <w:p w:rsidR="00AE401B" w:rsidRP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pickle.dump</w:t>
      </w:r>
      <w:proofErr w:type="spellEnd"/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(model, 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save_clf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# To 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store the result in a file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(Pickle).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firstLine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save_</w:t>
      </w:r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clf.close</w:t>
      </w:r>
      <w:proofErr w:type="spellEnd"/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()</w:t>
      </w:r>
    </w:p>
    <w:p w:rsidR="00AE401B" w:rsidRDefault="00AE401B" w:rsidP="00AE401B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272043" w:rsidRDefault="00AE401B" w:rsidP="00272043">
      <w:pPr>
        <w:autoSpaceDE w:val="0"/>
        <w:autoSpaceDN w:val="0"/>
        <w:adjustRightInd w:val="0"/>
        <w:spacing w:after="0" w:line="240" w:lineRule="auto"/>
        <w:ind w:left="41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# </w:t>
      </w:r>
      <w:r w:rsidRPr="00F31301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NOTE: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AE401B" w:rsidRPr="0072550F" w:rsidRDefault="00AE401B" w:rsidP="00272043">
      <w:pPr>
        <w:autoSpaceDE w:val="0"/>
        <w:autoSpaceDN w:val="0"/>
        <w:adjustRightInd w:val="0"/>
        <w:spacing w:after="0" w:line="240" w:lineRule="auto"/>
        <w:ind w:left="720" w:firstLine="4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Pickling converted our object to a stream of bytes. So, it shouldn't be a surprise that</w:t>
      </w:r>
      <w:r w:rsidR="00272043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      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it's hard to read.  </w:t>
      </w:r>
    </w:p>
    <w:p w:rsidR="00AE401B" w:rsidRPr="0072550F" w:rsidRDefault="00AE401B" w:rsidP="00AE401B">
      <w:pPr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Default="00BD4EE0" w:rsidP="00AE401B">
      <w:pPr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How to get</w:t>
      </w:r>
      <w:r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the data back to its original form?</w:t>
      </w:r>
      <w:r w:rsidR="00AB0F6D"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</w:p>
    <w:p w:rsidR="00AE401B" w:rsidRPr="00BD4EE0" w:rsidRDefault="00AE401B" w:rsidP="00AE401B">
      <w:pPr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  <w:t>Python Code: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#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Unpickle Training Object</w:t>
      </w:r>
    </w:p>
    <w:p w:rsidR="00F31301" w:rsidRPr="00AE401B" w:rsidRDefault="00F31301" w:rsidP="00AE401B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</w:p>
    <w:p w:rsidR="00AE401B" w:rsidRPr="00AE401B" w:rsidRDefault="00AE401B" w:rsidP="00AE401B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load_clf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= </w:t>
      </w:r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open(</w:t>
      </w:r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'./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RandomForestClf.pickle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', '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rb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')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# Open data file and read bytes.</w:t>
      </w:r>
    </w:p>
    <w:p w:rsidR="00BD4EE0" w:rsidRPr="00AE401B" w:rsidRDefault="00AE401B" w:rsidP="00AE401B">
      <w:pPr>
        <w:autoSpaceDE w:val="0"/>
        <w:autoSpaceDN w:val="0"/>
        <w:adjustRightInd w:val="0"/>
        <w:spacing w:after="0" w:line="240" w:lineRule="auto"/>
        <w:ind w:left="720"/>
        <w:rPr>
          <w:rFonts w:ascii="Georgia" w:hAnsi="Georgia" w:cs="Arial"/>
          <w:color w:val="222222"/>
          <w:sz w:val="24"/>
          <w:szCs w:val="24"/>
          <w:shd w:val="clear" w:color="auto" w:fill="FFFFFF"/>
        </w:rPr>
      </w:pPr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model = </w:t>
      </w:r>
      <w:proofErr w:type="spellStart"/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pickle.load</w:t>
      </w:r>
      <w:proofErr w:type="spellEnd"/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load_clf</w:t>
      </w:r>
      <w:proofErr w:type="spell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)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 # 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To 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load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the result 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from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a file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(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Un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pickle).</w:t>
      </w: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load_</w:t>
      </w:r>
      <w:proofErr w:type="gramStart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clf.close</w:t>
      </w:r>
      <w:proofErr w:type="spellEnd"/>
      <w:proofErr w:type="gramEnd"/>
      <w:r w:rsidRPr="00AE401B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()</w:t>
      </w:r>
    </w:p>
    <w:p w:rsidR="00AE401B" w:rsidRDefault="00AE401B" w:rsidP="00AE401B">
      <w:pPr>
        <w:autoSpaceDE w:val="0"/>
        <w:autoSpaceDN w:val="0"/>
        <w:adjustRightInd w:val="0"/>
        <w:spacing w:after="0" w:line="240" w:lineRule="auto"/>
        <w:ind w:left="360"/>
        <w:rPr>
          <w:rFonts w:ascii="Georgia" w:hAnsi="Georgia" w:cs="Arial"/>
          <w:b/>
          <w:bCs/>
          <w:color w:val="222222"/>
          <w:sz w:val="24"/>
          <w:szCs w:val="24"/>
          <w:shd w:val="clear" w:color="auto" w:fill="FFFFFF"/>
        </w:rPr>
      </w:pPr>
    </w:p>
    <w:p w:rsidR="00F96A06" w:rsidRPr="0072550F" w:rsidRDefault="00F96A06" w:rsidP="00AE401B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</w:p>
    <w:p w:rsidR="00F31301" w:rsidRDefault="00F31301" w:rsidP="00F96A06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  <w:r w:rsidRPr="00F31301">
        <w:rPr>
          <w:rFonts w:ascii="Georgia" w:hAnsi="Georgia" w:cs="Oxygen-Regular"/>
          <w:b/>
          <w:bCs/>
          <w:color w:val="444444"/>
          <w:sz w:val="24"/>
          <w:szCs w:val="24"/>
        </w:rPr>
        <w:t>Question:</w:t>
      </w:r>
      <w:r>
        <w:rPr>
          <w:rFonts w:ascii="Georgia" w:hAnsi="Georgia" w:cs="Oxygen-Regular"/>
          <w:color w:val="444444"/>
          <w:sz w:val="24"/>
          <w:szCs w:val="24"/>
        </w:rPr>
        <w:t xml:space="preserve"> 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 </w:t>
      </w:r>
      <w:r>
        <w:rPr>
          <w:rFonts w:ascii="Georgia" w:hAnsi="Georgia" w:cs="Oxygen-Regular"/>
          <w:color w:val="444444"/>
          <w:sz w:val="24"/>
          <w:szCs w:val="24"/>
        </w:rPr>
        <w:t>W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hat if there's more than one pickled object in the data </w:t>
      </w:r>
      <w:r w:rsidR="00F96A06" w:rsidRPr="0072550F">
        <w:rPr>
          <w:rFonts w:ascii="Georgia" w:eastAsia="Calibri" w:hAnsi="Georgia" w:cs="Calibri"/>
          <w:color w:val="444444"/>
          <w:sz w:val="24"/>
          <w:szCs w:val="24"/>
        </w:rPr>
        <w:t>fil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e? </w:t>
      </w:r>
    </w:p>
    <w:p w:rsidR="00F31301" w:rsidRDefault="00F31301" w:rsidP="00F96A06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</w:p>
    <w:p w:rsidR="00F96A06" w:rsidRPr="0072550F" w:rsidRDefault="00F31301" w:rsidP="00F96A06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  <w:r w:rsidRPr="00F31301">
        <w:rPr>
          <w:rFonts w:ascii="Georgia" w:hAnsi="Georgia" w:cs="Oxygen-Regular"/>
          <w:b/>
          <w:bCs/>
          <w:color w:val="444444"/>
          <w:sz w:val="24"/>
          <w:szCs w:val="24"/>
        </w:rPr>
        <w:t>A</w:t>
      </w:r>
      <w:r w:rsidR="00F96A06" w:rsidRPr="00F31301">
        <w:rPr>
          <w:rFonts w:ascii="Georgia" w:hAnsi="Georgia" w:cs="Oxygen-Regular"/>
          <w:b/>
          <w:bCs/>
          <w:color w:val="444444"/>
          <w:sz w:val="24"/>
          <w:szCs w:val="24"/>
        </w:rPr>
        <w:t>nswer</w:t>
      </w:r>
      <w:r w:rsidRPr="00F31301">
        <w:rPr>
          <w:rFonts w:ascii="Georgia" w:hAnsi="Georgia" w:cs="Oxygen-Regular"/>
          <w:b/>
          <w:bCs/>
          <w:color w:val="444444"/>
          <w:sz w:val="24"/>
          <w:szCs w:val="24"/>
        </w:rPr>
        <w:t>: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 </w:t>
      </w:r>
      <w:r>
        <w:rPr>
          <w:rFonts w:ascii="Georgia" w:hAnsi="Georgia" w:cs="Oxygen-Regular"/>
          <w:color w:val="444444"/>
          <w:sz w:val="24"/>
          <w:szCs w:val="24"/>
        </w:rPr>
        <w:t>T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he </w:t>
      </w:r>
      <w:proofErr w:type="gramStart"/>
      <w:r w:rsidR="00F96A06" w:rsidRPr="0072550F">
        <w:rPr>
          <w:rFonts w:ascii="Georgia" w:hAnsi="Georgia" w:cs="Oxygen-Regular"/>
          <w:color w:val="444444"/>
          <w:sz w:val="24"/>
          <w:szCs w:val="24"/>
        </w:rPr>
        <w:t>load( )</w:t>
      </w:r>
      <w:proofErr w:type="gramEnd"/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 method is only going to read th</w:t>
      </w:r>
      <w:r>
        <w:rPr>
          <w:rFonts w:ascii="Georgia" w:hAnsi="Georgia" w:cs="Oxygen-Regular"/>
          <w:color w:val="444444"/>
          <w:sz w:val="24"/>
          <w:szCs w:val="24"/>
        </w:rPr>
        <w:t>o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>se objects one at a time. So</w:t>
      </w:r>
      <w:r>
        <w:rPr>
          <w:rFonts w:ascii="Georgia" w:hAnsi="Georgia" w:cs="Oxygen-Regular"/>
          <w:color w:val="444444"/>
          <w:sz w:val="24"/>
          <w:szCs w:val="24"/>
        </w:rPr>
        <w:t>,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 the </w:t>
      </w:r>
      <w:r w:rsidR="00F96A06" w:rsidRPr="0072550F">
        <w:rPr>
          <w:rFonts w:ascii="Georgia" w:eastAsia="Calibri" w:hAnsi="Georgia" w:cs="Calibri"/>
          <w:color w:val="444444"/>
          <w:sz w:val="24"/>
          <w:szCs w:val="24"/>
        </w:rPr>
        <w:t>fir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>st call to load will get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 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 xml:space="preserve">the </w:t>
      </w:r>
      <w:r w:rsidR="00F96A06" w:rsidRPr="0072550F">
        <w:rPr>
          <w:rFonts w:ascii="Georgia" w:eastAsia="Calibri" w:hAnsi="Georgia" w:cs="Calibri"/>
          <w:color w:val="444444"/>
          <w:sz w:val="24"/>
          <w:szCs w:val="24"/>
        </w:rPr>
        <w:t>fir</w:t>
      </w:r>
      <w:r w:rsidR="00F96A06" w:rsidRPr="0072550F">
        <w:rPr>
          <w:rFonts w:ascii="Georgia" w:hAnsi="Georgia" w:cs="Oxygen-Regular"/>
          <w:color w:val="444444"/>
          <w:sz w:val="24"/>
          <w:szCs w:val="24"/>
        </w:rPr>
        <w:t>st object, the next call will get the second object, and so on.</w:t>
      </w:r>
    </w:p>
    <w:p w:rsidR="004D786B" w:rsidRPr="0072550F" w:rsidRDefault="004D786B" w:rsidP="00F96A06">
      <w:pPr>
        <w:rPr>
          <w:rFonts w:ascii="Georgia" w:hAnsi="Georgia" w:cs="Oxygen-Regular"/>
          <w:color w:val="444444"/>
          <w:sz w:val="24"/>
          <w:szCs w:val="24"/>
        </w:rPr>
      </w:pPr>
    </w:p>
    <w:p w:rsidR="00E3766E" w:rsidRDefault="00BD4EE0" w:rsidP="00F96A06">
      <w:pPr>
        <w:rPr>
          <w:rFonts w:ascii="Georgia" w:hAnsi="Georgia" w:cs="Oxygen-Regular"/>
          <w:b/>
          <w:bCs/>
          <w:color w:val="444444"/>
          <w:sz w:val="24"/>
          <w:szCs w:val="24"/>
        </w:rPr>
      </w:pPr>
      <w:r>
        <w:rPr>
          <w:rFonts w:ascii="Georgia" w:hAnsi="Georgia" w:cs="Oxygen-Regular"/>
          <w:b/>
          <w:bCs/>
          <w:color w:val="444444"/>
          <w:sz w:val="24"/>
          <w:szCs w:val="24"/>
        </w:rPr>
        <w:br w:type="page"/>
      </w:r>
    </w:p>
    <w:p w:rsidR="008C238F" w:rsidRPr="0072550F" w:rsidRDefault="008C238F" w:rsidP="00F96A06">
      <w:pPr>
        <w:rPr>
          <w:rFonts w:ascii="Georgia" w:hAnsi="Georgia" w:cs="Oxygen-Regular"/>
          <w:color w:val="444444"/>
          <w:sz w:val="24"/>
          <w:szCs w:val="24"/>
        </w:rPr>
      </w:pPr>
    </w:p>
    <w:p w:rsidR="0072550F" w:rsidRDefault="0072550F" w:rsidP="00F96A06">
      <w:pPr>
        <w:rPr>
          <w:rFonts w:ascii="Georgia" w:hAnsi="Georgia" w:cs="Oxygen-Regular"/>
          <w:b/>
          <w:bCs/>
          <w:color w:val="444444"/>
          <w:sz w:val="24"/>
          <w:szCs w:val="24"/>
        </w:rPr>
      </w:pPr>
      <w:r w:rsidRPr="0072550F">
        <w:rPr>
          <w:rFonts w:ascii="Georgia" w:hAnsi="Georgia" w:cs="Oxygen-Regular"/>
          <w:b/>
          <w:bCs/>
          <w:color w:val="444444"/>
          <w:sz w:val="24"/>
          <w:szCs w:val="24"/>
        </w:rPr>
        <w:t>Warning Message:</w:t>
      </w:r>
    </w:p>
    <w:p w:rsidR="00E3766E" w:rsidRPr="0072550F" w:rsidRDefault="00E3766E" w:rsidP="00F96A06">
      <w:pPr>
        <w:rPr>
          <w:rFonts w:ascii="Georgia" w:hAnsi="Georgia" w:cs="Oxygen-Regular"/>
          <w:b/>
          <w:bCs/>
          <w:color w:val="444444"/>
          <w:sz w:val="24"/>
          <w:szCs w:val="24"/>
        </w:rPr>
      </w:pPr>
      <w:r>
        <w:rPr>
          <w:rFonts w:ascii="Georgia" w:hAnsi="Georgia" w:cs="Arial"/>
          <w:color w:val="222222"/>
          <w:sz w:val="24"/>
          <w:szCs w:val="24"/>
          <w:shd w:val="clear" w:color="auto" w:fill="FFFFFF"/>
        </w:rPr>
        <w:t>M</w:t>
      </w:r>
      <w:r w:rsidRPr="0072550F">
        <w:rPr>
          <w:rFonts w:ascii="Georgia" w:hAnsi="Georgia" w:cs="Arial"/>
          <w:color w:val="222222"/>
          <w:sz w:val="24"/>
          <w:szCs w:val="24"/>
          <w:shd w:val="clear" w:color="auto" w:fill="FFFFFF"/>
        </w:rPr>
        <w:t>ust trust the source of the pickle object for security reasons.</w:t>
      </w:r>
    </w:p>
    <w:p w:rsidR="008C238F" w:rsidRDefault="008C238F" w:rsidP="00F96A06">
      <w:pPr>
        <w:rPr>
          <w:rFonts w:ascii="Georgia" w:hAnsi="Georgia"/>
          <w:sz w:val="24"/>
          <w:szCs w:val="24"/>
        </w:rPr>
      </w:pPr>
      <w:r w:rsidRPr="0072550F">
        <w:rPr>
          <w:rFonts w:ascii="Georgia" w:hAnsi="Georgia"/>
          <w:noProof/>
          <w:sz w:val="24"/>
          <w:szCs w:val="24"/>
        </w:rPr>
        <w:drawing>
          <wp:inline distT="0" distB="0" distL="0" distR="0">
            <wp:extent cx="5943600" cy="1593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4B63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BF" w:rsidRDefault="008255BF" w:rsidP="00F96A06">
      <w:pPr>
        <w:rPr>
          <w:rFonts w:ascii="Georgia" w:hAnsi="Georgia"/>
          <w:sz w:val="24"/>
          <w:szCs w:val="24"/>
        </w:rPr>
      </w:pPr>
    </w:p>
    <w:p w:rsidR="008255BF" w:rsidRPr="0072550F" w:rsidRDefault="008255BF" w:rsidP="008255BF">
      <w:pPr>
        <w:rPr>
          <w:rFonts w:ascii="Georgia" w:hAnsi="Georgia" w:cs="Oxygen-Regular"/>
          <w:b/>
          <w:bCs/>
          <w:color w:val="444444"/>
          <w:sz w:val="24"/>
          <w:szCs w:val="24"/>
        </w:rPr>
      </w:pPr>
      <w:r w:rsidRPr="0072550F">
        <w:rPr>
          <w:rFonts w:ascii="Georgia" w:hAnsi="Georgia" w:cs="Oxygen-Regular"/>
          <w:b/>
          <w:bCs/>
          <w:color w:val="444444"/>
          <w:sz w:val="24"/>
          <w:szCs w:val="24"/>
        </w:rPr>
        <w:t>Resource:</w:t>
      </w:r>
    </w:p>
    <w:p w:rsidR="008255BF" w:rsidRPr="00E3766E" w:rsidRDefault="008255BF" w:rsidP="008255BF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2C5A92"/>
          <w:sz w:val="24"/>
          <w:szCs w:val="24"/>
        </w:rPr>
      </w:pPr>
      <w:r w:rsidRPr="0072550F">
        <w:rPr>
          <w:rFonts w:ascii="Georgia" w:hAnsi="Georgia" w:cs="Oxygen-Regular"/>
          <w:color w:val="2C5A92"/>
          <w:sz w:val="24"/>
          <w:szCs w:val="24"/>
        </w:rPr>
        <w:t>Python Tutorial Pickle</w:t>
      </w:r>
      <w:r>
        <w:rPr>
          <w:rFonts w:ascii="Georgia" w:hAnsi="Georgia" w:cs="Oxygen-Regular"/>
          <w:color w:val="2C5A92"/>
          <w:sz w:val="24"/>
          <w:szCs w:val="24"/>
        </w:rPr>
        <w:t xml:space="preserve"> | </w:t>
      </w:r>
      <w:r w:rsidRPr="0072550F">
        <w:rPr>
          <w:rFonts w:ascii="Georgia" w:hAnsi="Georgia" w:cs="Oxygen-Regular"/>
          <w:color w:val="454545"/>
          <w:sz w:val="24"/>
          <w:szCs w:val="24"/>
        </w:rPr>
        <w:t>http://docs.python.org/py3k/library/pickle.html</w:t>
      </w:r>
    </w:p>
    <w:p w:rsidR="008255BF" w:rsidRPr="0072550F" w:rsidRDefault="008255BF" w:rsidP="008255BF">
      <w:pPr>
        <w:autoSpaceDE w:val="0"/>
        <w:autoSpaceDN w:val="0"/>
        <w:adjustRightInd w:val="0"/>
        <w:spacing w:after="0" w:line="240" w:lineRule="auto"/>
        <w:rPr>
          <w:rFonts w:ascii="Georgia" w:hAnsi="Georgia" w:cs="Oxygen-Regular"/>
          <w:color w:val="444444"/>
          <w:sz w:val="24"/>
          <w:szCs w:val="24"/>
        </w:rPr>
      </w:pPr>
      <w:r w:rsidRPr="0072550F">
        <w:rPr>
          <w:rFonts w:ascii="Georgia" w:hAnsi="Georgia" w:cs="Oxygen-Regular"/>
          <w:color w:val="444444"/>
          <w:sz w:val="24"/>
          <w:szCs w:val="24"/>
        </w:rPr>
        <w:t>This page from the Python library reference describes the process of pickling and has links to another</w:t>
      </w:r>
      <w:r>
        <w:rPr>
          <w:rFonts w:ascii="Georgia" w:hAnsi="Georgia" w:cs="Oxygen-Regular"/>
          <w:color w:val="444444"/>
          <w:sz w:val="24"/>
          <w:szCs w:val="24"/>
        </w:rPr>
        <w:t xml:space="preserve"> </w:t>
      </w:r>
      <w:r w:rsidRPr="0072550F">
        <w:rPr>
          <w:rFonts w:ascii="Georgia" w:hAnsi="Georgia" w:cs="Oxygen-Regular"/>
          <w:color w:val="444444"/>
          <w:sz w:val="24"/>
          <w:szCs w:val="24"/>
        </w:rPr>
        <w:t>description of how to use pickle in Python.</w:t>
      </w:r>
    </w:p>
    <w:p w:rsidR="008255BF" w:rsidRPr="0072550F" w:rsidRDefault="008255BF" w:rsidP="00F96A06">
      <w:pPr>
        <w:rPr>
          <w:rFonts w:ascii="Georgia" w:hAnsi="Georgia"/>
          <w:sz w:val="24"/>
          <w:szCs w:val="24"/>
        </w:rPr>
      </w:pPr>
    </w:p>
    <w:sectPr w:rsidR="008255BF" w:rsidRPr="0072550F" w:rsidSect="0072550F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xygen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C63FC"/>
    <w:multiLevelType w:val="multilevel"/>
    <w:tmpl w:val="24D6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3B7F7A"/>
    <w:multiLevelType w:val="hybridMultilevel"/>
    <w:tmpl w:val="5C349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31C71"/>
    <w:multiLevelType w:val="hybridMultilevel"/>
    <w:tmpl w:val="63483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7A0ABC"/>
    <w:multiLevelType w:val="hybridMultilevel"/>
    <w:tmpl w:val="DBFC05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6421C71"/>
    <w:multiLevelType w:val="hybridMultilevel"/>
    <w:tmpl w:val="8CD69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5519D"/>
    <w:multiLevelType w:val="hybridMultilevel"/>
    <w:tmpl w:val="86285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3C347B"/>
    <w:multiLevelType w:val="hybridMultilevel"/>
    <w:tmpl w:val="208CD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6D"/>
    <w:rsid w:val="001563F2"/>
    <w:rsid w:val="001C7DC2"/>
    <w:rsid w:val="001E76CA"/>
    <w:rsid w:val="00272043"/>
    <w:rsid w:val="003F5F58"/>
    <w:rsid w:val="004D786B"/>
    <w:rsid w:val="005E27AF"/>
    <w:rsid w:val="005E356A"/>
    <w:rsid w:val="005F719A"/>
    <w:rsid w:val="006074C2"/>
    <w:rsid w:val="006536C5"/>
    <w:rsid w:val="0072550F"/>
    <w:rsid w:val="008029B2"/>
    <w:rsid w:val="008255BF"/>
    <w:rsid w:val="008635BA"/>
    <w:rsid w:val="008C238F"/>
    <w:rsid w:val="00941B0F"/>
    <w:rsid w:val="0097533F"/>
    <w:rsid w:val="00AB0F6D"/>
    <w:rsid w:val="00AE401B"/>
    <w:rsid w:val="00B668E6"/>
    <w:rsid w:val="00BD4EE0"/>
    <w:rsid w:val="00D71ACC"/>
    <w:rsid w:val="00E3766E"/>
    <w:rsid w:val="00F31301"/>
    <w:rsid w:val="00F315A8"/>
    <w:rsid w:val="00F96144"/>
    <w:rsid w:val="00F9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0FF34"/>
  <w15:chartTrackingRefBased/>
  <w15:docId w15:val="{372E5215-A2D8-4787-9769-0C1FB3AD4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C23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F6D"/>
    <w:pPr>
      <w:ind w:left="720"/>
      <w:contextualSpacing/>
    </w:pPr>
  </w:style>
  <w:style w:type="paragraph" w:customStyle="1" w:styleId="gs">
    <w:name w:val="gs"/>
    <w:basedOn w:val="Normal"/>
    <w:rsid w:val="005E3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E356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C238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C23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8C238F"/>
  </w:style>
  <w:style w:type="paragraph" w:styleId="NoSpacing">
    <w:name w:val="No Spacing"/>
    <w:uiPriority w:val="1"/>
    <w:qFormat/>
    <w:rsid w:val="00F315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0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hyperlink" Target="https://docs.python.org/3/reference/expressions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reference/compound_stmts.html" TargetMode="External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508</Words>
  <Characters>2898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What can be pickled and unpickled?</vt:lpstr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Deon Warner</dc:creator>
  <cp:keywords/>
  <dc:description/>
  <cp:lastModifiedBy>Deon Warner</cp:lastModifiedBy>
  <cp:revision>2</cp:revision>
  <dcterms:created xsi:type="dcterms:W3CDTF">2020-04-05T01:00:00Z</dcterms:created>
  <dcterms:modified xsi:type="dcterms:W3CDTF">2020-04-05T01:00:00Z</dcterms:modified>
</cp:coreProperties>
</file>