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48301" w14:textId="6F06A75F" w:rsidR="001A1F88" w:rsidRDefault="001A1F88" w:rsidP="00467013">
      <w:pPr>
        <w:jc w:val="center"/>
      </w:pPr>
    </w:p>
    <w:p w14:paraId="6D4FCCF6" w14:textId="2976F779" w:rsidR="00467013" w:rsidRDefault="00467013" w:rsidP="00467013">
      <w:pPr>
        <w:jc w:val="center"/>
      </w:pPr>
    </w:p>
    <w:p w14:paraId="5400AB68" w14:textId="38BC9571" w:rsidR="00467013" w:rsidRDefault="00467013" w:rsidP="00467013">
      <w:pPr>
        <w:jc w:val="center"/>
      </w:pPr>
    </w:p>
    <w:p w14:paraId="35BDCFAA" w14:textId="4DD48EC3" w:rsidR="00467013" w:rsidRDefault="00467013" w:rsidP="00467013">
      <w:pPr>
        <w:jc w:val="center"/>
      </w:pPr>
    </w:p>
    <w:p w14:paraId="6E75BF28" w14:textId="36334616" w:rsidR="00467013" w:rsidRDefault="00467013" w:rsidP="00467013">
      <w:pPr>
        <w:jc w:val="center"/>
      </w:pPr>
    </w:p>
    <w:p w14:paraId="68148AD6" w14:textId="771F3391" w:rsidR="00467013" w:rsidRDefault="00467013" w:rsidP="00467013">
      <w:pPr>
        <w:jc w:val="center"/>
      </w:pPr>
    </w:p>
    <w:p w14:paraId="030A3D3D" w14:textId="3ADBEE81" w:rsidR="00467013" w:rsidRDefault="00467013" w:rsidP="00467013">
      <w:pPr>
        <w:jc w:val="center"/>
      </w:pPr>
    </w:p>
    <w:p w14:paraId="22599E30" w14:textId="63166151" w:rsidR="00467013" w:rsidRDefault="00467013" w:rsidP="00467013">
      <w:pPr>
        <w:jc w:val="center"/>
      </w:pPr>
    </w:p>
    <w:p w14:paraId="6CA03E02" w14:textId="5A77CDE8" w:rsidR="00467013" w:rsidRDefault="00467013" w:rsidP="00467013">
      <w:pPr>
        <w:jc w:val="center"/>
      </w:pPr>
    </w:p>
    <w:p w14:paraId="41232ECC" w14:textId="7DC72910" w:rsidR="00467013" w:rsidRDefault="00467013" w:rsidP="00467013">
      <w:pPr>
        <w:jc w:val="center"/>
      </w:pPr>
    </w:p>
    <w:p w14:paraId="5C7F4CA9" w14:textId="1AACE75B" w:rsidR="00467013" w:rsidRDefault="00467013" w:rsidP="00467013">
      <w:pPr>
        <w:jc w:val="center"/>
      </w:pPr>
    </w:p>
    <w:p w14:paraId="7634607A" w14:textId="52662107" w:rsidR="00467013" w:rsidRDefault="00467013" w:rsidP="00467013">
      <w:pPr>
        <w:jc w:val="center"/>
      </w:pPr>
    </w:p>
    <w:p w14:paraId="6156265A" w14:textId="77777777" w:rsidR="00467013" w:rsidRDefault="00467013" w:rsidP="00467013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 xml:space="preserve">Laboratorio Hardware </w:t>
      </w:r>
    </w:p>
    <w:p w14:paraId="14BDCBD6" w14:textId="40A639CC" w:rsidR="00467013" w:rsidRDefault="00467013" w:rsidP="00467013">
      <w:pPr>
        <w:jc w:val="center"/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t>Parte 1</w:t>
      </w:r>
    </w:p>
    <w:p w14:paraId="44041C61" w14:textId="77777777" w:rsidR="00467013" w:rsidRDefault="00467013">
      <w:pPr>
        <w:rPr>
          <w:rFonts w:ascii="Verdana" w:hAnsi="Verdana"/>
          <w:sz w:val="52"/>
          <w:szCs w:val="52"/>
        </w:rPr>
      </w:pPr>
      <w:r>
        <w:rPr>
          <w:rFonts w:ascii="Verdana" w:hAnsi="Verdana"/>
          <w:sz w:val="52"/>
          <w:szCs w:val="52"/>
        </w:rPr>
        <w:br w:type="page"/>
      </w:r>
    </w:p>
    <w:p w14:paraId="40D18348" w14:textId="02B55E64" w:rsidR="00467013" w:rsidRDefault="00467013" w:rsidP="00467013">
      <w:pPr>
        <w:pStyle w:val="Paragrafoelenco"/>
        <w:numPr>
          <w:ilvl w:val="1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Pilotaggio di LED</w:t>
      </w:r>
    </w:p>
    <w:p w14:paraId="09DC5DEA" w14:textId="54517286" w:rsidR="00467013" w:rsidRDefault="00467013" w:rsidP="00467013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In questo primo sketch bisogna pilotare, </w:t>
      </w:r>
      <w:r>
        <w:rPr>
          <w:rFonts w:ascii="Verdana" w:hAnsi="Verdana"/>
          <w:szCs w:val="24"/>
        </w:rPr>
        <w:t>in due modi distinti</w:t>
      </w:r>
      <w:r>
        <w:rPr>
          <w:rFonts w:ascii="Verdana" w:hAnsi="Verdana"/>
          <w:szCs w:val="24"/>
        </w:rPr>
        <w:t xml:space="preserve">, i due LED forniti accendendoli e spegnendoli in periodi non multipli tra loro. Il primo viene acceso e spento a ogni ciclo della funzione </w:t>
      </w:r>
      <w:proofErr w:type="gramStart"/>
      <w:r>
        <w:rPr>
          <w:rFonts w:ascii="Verdana" w:hAnsi="Verdana"/>
          <w:szCs w:val="24"/>
        </w:rPr>
        <w:t>loop(</w:t>
      </w:r>
      <w:proofErr w:type="gramEnd"/>
      <w:r>
        <w:rPr>
          <w:rFonts w:ascii="Verdana" w:hAnsi="Verdana"/>
          <w:szCs w:val="24"/>
        </w:rPr>
        <w:t>)</w:t>
      </w:r>
      <w:r w:rsidR="009C44B4">
        <w:rPr>
          <w:rFonts w:ascii="Verdana" w:hAnsi="Verdana"/>
          <w:szCs w:val="24"/>
        </w:rPr>
        <w:t xml:space="preserve"> opportunamente ritardata mediante la funzione delay()</w:t>
      </w:r>
      <w:r>
        <w:rPr>
          <w:rFonts w:ascii="Verdana" w:hAnsi="Verdana"/>
          <w:szCs w:val="24"/>
        </w:rPr>
        <w:t>, mentre il secondo viene gestito mediante una Interrupt Service Routine (ISR) associata al Timer1 della board</w:t>
      </w:r>
      <w:r w:rsidR="009C44B4">
        <w:rPr>
          <w:rFonts w:ascii="Verdana" w:hAnsi="Verdana"/>
          <w:szCs w:val="24"/>
        </w:rPr>
        <w:t xml:space="preserve"> che</w:t>
      </w:r>
      <w:r w:rsidR="00567933">
        <w:rPr>
          <w:rFonts w:ascii="Verdana" w:hAnsi="Verdana"/>
          <w:szCs w:val="24"/>
        </w:rPr>
        <w:t xml:space="preserve"> sarà richiamata allo scadere di un certo periodo definito.</w:t>
      </w:r>
    </w:p>
    <w:p w14:paraId="6C379CA2" w14:textId="59470851" w:rsidR="00467013" w:rsidRDefault="00467013" w:rsidP="00467013">
      <w:pPr>
        <w:pStyle w:val="Paragrafoelenco"/>
        <w:numPr>
          <w:ilvl w:val="1"/>
          <w:numId w:val="1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Comunicazione tramite Porta Seriale</w:t>
      </w:r>
    </w:p>
    <w:p w14:paraId="2C18DBC1" w14:textId="00447ED0" w:rsidR="00467013" w:rsidRPr="000F558E" w:rsidRDefault="0027004B" w:rsidP="00467013">
      <w:pPr>
        <w:jc w:val="both"/>
        <w:rPr>
          <w:rFonts w:ascii="Verdana" w:hAnsi="Verdana"/>
          <w:szCs w:val="24"/>
        </w:rPr>
      </w:pPr>
      <w:r w:rsidRPr="000F558E">
        <w:rPr>
          <w:rFonts w:ascii="Verdana" w:hAnsi="Verdana"/>
          <w:szCs w:val="24"/>
        </w:rPr>
        <w:t>Identico al precedente ma con la differenza che si sfrutta l</w:t>
      </w:r>
      <w:r w:rsidR="00653B8C" w:rsidRPr="000F558E">
        <w:rPr>
          <w:rFonts w:ascii="Verdana" w:hAnsi="Verdana"/>
          <w:szCs w:val="24"/>
        </w:rPr>
        <w:t xml:space="preserve">a porta seriale per comunicare con </w:t>
      </w:r>
      <w:proofErr w:type="gramStart"/>
      <w:r w:rsidR="00653B8C" w:rsidRPr="000F558E">
        <w:rPr>
          <w:rFonts w:ascii="Verdana" w:hAnsi="Verdana"/>
          <w:szCs w:val="24"/>
        </w:rPr>
        <w:t>la board</w:t>
      </w:r>
      <w:proofErr w:type="gramEnd"/>
      <w:r w:rsidR="00653B8C" w:rsidRPr="000F558E">
        <w:rPr>
          <w:rFonts w:ascii="Verdana" w:hAnsi="Verdana"/>
          <w:szCs w:val="24"/>
        </w:rPr>
        <w:t xml:space="preserve"> chiedendo i valori attuali dei LED (accesi o spenti).</w:t>
      </w:r>
      <w:r w:rsidRPr="000F558E">
        <w:rPr>
          <w:rFonts w:ascii="Verdana" w:hAnsi="Verdana"/>
          <w:szCs w:val="24"/>
        </w:rPr>
        <w:t xml:space="preserve"> </w:t>
      </w:r>
    </w:p>
    <w:p w14:paraId="20B329A6" w14:textId="28ED66D5" w:rsidR="00467013" w:rsidRPr="000F558E" w:rsidRDefault="000F558E" w:rsidP="00467013">
      <w:pPr>
        <w:pStyle w:val="Paragrafoelenco"/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0F558E">
        <w:rPr>
          <w:rFonts w:ascii="Verdana" w:hAnsi="Verdana"/>
          <w:sz w:val="32"/>
          <w:szCs w:val="32"/>
        </w:rPr>
        <w:t>Identificazione della presenza tramite sensore PIR</w:t>
      </w:r>
    </w:p>
    <w:p w14:paraId="368EC163" w14:textId="774C5A08" w:rsidR="000F558E" w:rsidRDefault="00F83EEF" w:rsidP="000F558E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 questo sketch si è fatto uso del sensore PIR per la rilevazione di movimenti nella stanza</w:t>
      </w:r>
      <w:r w:rsidR="002926FB">
        <w:rPr>
          <w:rFonts w:ascii="Verdana" w:hAnsi="Verdana"/>
          <w:szCs w:val="24"/>
        </w:rPr>
        <w:t xml:space="preserve">. In presenza di movimento lo sketch deve accendere un apposito led e spegnerlo se invece non </w:t>
      </w:r>
      <w:r w:rsidR="00CB53A6">
        <w:rPr>
          <w:rFonts w:ascii="Verdana" w:hAnsi="Verdana"/>
          <w:szCs w:val="24"/>
        </w:rPr>
        <w:t>è stato rilevato alcun movimento.</w:t>
      </w:r>
    </w:p>
    <w:p w14:paraId="12E67037" w14:textId="63829705" w:rsidR="00D51F09" w:rsidRDefault="00CB53A6" w:rsidP="000F558E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Per gestire questo particolare sensore, si è sfruttato l’interrupt hardware associato al pin </w:t>
      </w:r>
      <w:r w:rsidR="00B903AB">
        <w:rPr>
          <w:rFonts w:ascii="Verdana" w:hAnsi="Verdana"/>
          <w:szCs w:val="24"/>
        </w:rPr>
        <w:t xml:space="preserve">usato per il collegamento. Non tutti i pin supportano gli interrupt, per questo scegliamo </w:t>
      </w:r>
      <w:r w:rsidR="00E34E76">
        <w:rPr>
          <w:rFonts w:ascii="Verdana" w:hAnsi="Verdana"/>
          <w:szCs w:val="24"/>
        </w:rPr>
        <w:t xml:space="preserve">il </w:t>
      </w:r>
      <w:r w:rsidR="00B903AB">
        <w:rPr>
          <w:rFonts w:ascii="Verdana" w:hAnsi="Verdana"/>
          <w:szCs w:val="24"/>
        </w:rPr>
        <w:t xml:space="preserve">pin digitale 7. </w:t>
      </w:r>
      <w:r w:rsidR="00F7192D">
        <w:rPr>
          <w:rFonts w:ascii="Verdana" w:hAnsi="Verdana"/>
          <w:szCs w:val="24"/>
        </w:rPr>
        <w:t>L’interrupt è scatenata quando viene rilevat</w:t>
      </w:r>
      <w:r w:rsidR="007778EC">
        <w:rPr>
          <w:rFonts w:ascii="Verdana" w:hAnsi="Verdana"/>
          <w:szCs w:val="24"/>
        </w:rPr>
        <w:t xml:space="preserve">a una commutazione dell’input del pin, sia da L-H che H-L e verrà richiamata una ISR opportuna a gestire l’interruzione </w:t>
      </w:r>
      <w:r w:rsidR="000C43A5">
        <w:rPr>
          <w:rFonts w:ascii="Verdana" w:hAnsi="Verdana"/>
          <w:szCs w:val="24"/>
        </w:rPr>
        <w:t xml:space="preserve">chiamata </w:t>
      </w:r>
      <w:proofErr w:type="spellStart"/>
      <w:proofErr w:type="gramStart"/>
      <w:r w:rsidR="000C43A5">
        <w:rPr>
          <w:rFonts w:ascii="Verdana" w:hAnsi="Verdana"/>
          <w:szCs w:val="24"/>
        </w:rPr>
        <w:t>checkPresence</w:t>
      </w:r>
      <w:proofErr w:type="spellEnd"/>
      <w:r w:rsidR="000C43A5">
        <w:rPr>
          <w:rFonts w:ascii="Verdana" w:hAnsi="Verdana"/>
          <w:szCs w:val="24"/>
        </w:rPr>
        <w:t>(</w:t>
      </w:r>
      <w:proofErr w:type="gramEnd"/>
      <w:r w:rsidR="000C43A5">
        <w:rPr>
          <w:rFonts w:ascii="Verdana" w:hAnsi="Verdana"/>
          <w:szCs w:val="24"/>
        </w:rPr>
        <w:t>).</w:t>
      </w:r>
      <w:r w:rsidR="00754FE8">
        <w:rPr>
          <w:rFonts w:ascii="Verdana" w:hAnsi="Verdana"/>
          <w:szCs w:val="24"/>
        </w:rPr>
        <w:t xml:space="preserve"> Questa funzione non fa altro che controllare se effettivamente il valore letto </w:t>
      </w:r>
      <w:r w:rsidR="00D51F09">
        <w:rPr>
          <w:rFonts w:ascii="Verdana" w:hAnsi="Verdana"/>
          <w:szCs w:val="24"/>
        </w:rPr>
        <w:t>è alto e, in tal caso, incrementare un contatore che indicherà il numero di movimenti rilevati. Infine</w:t>
      </w:r>
      <w:r w:rsidR="00232A6D">
        <w:rPr>
          <w:rFonts w:ascii="Verdana" w:hAnsi="Verdana"/>
          <w:szCs w:val="24"/>
        </w:rPr>
        <w:t>,</w:t>
      </w:r>
      <w:r w:rsidR="00D51F09">
        <w:rPr>
          <w:rFonts w:ascii="Verdana" w:hAnsi="Verdana"/>
          <w:szCs w:val="24"/>
        </w:rPr>
        <w:t xml:space="preserve"> questo valore è inviato all’utente mediante porta seriale ogni 30 secondi.</w:t>
      </w:r>
    </w:p>
    <w:p w14:paraId="16BD56C7" w14:textId="7055C8BA" w:rsidR="00551116" w:rsidRDefault="00E87B01" w:rsidP="000F558E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È importante notare che</w:t>
      </w:r>
      <w:r w:rsidR="00323D11">
        <w:rPr>
          <w:rFonts w:ascii="Verdana" w:hAnsi="Verdana"/>
          <w:szCs w:val="24"/>
        </w:rPr>
        <w:t xml:space="preserve"> è possibile regolare la sensibilità</w:t>
      </w:r>
      <w:r w:rsidR="004F2BBE">
        <w:rPr>
          <w:rFonts w:ascii="Verdana" w:hAnsi="Verdana"/>
          <w:szCs w:val="24"/>
        </w:rPr>
        <w:t xml:space="preserve"> (</w:t>
      </w:r>
      <w:r w:rsidR="00F27C7D">
        <w:rPr>
          <w:rFonts w:ascii="Verdana" w:hAnsi="Verdana"/>
          <w:szCs w:val="24"/>
        </w:rPr>
        <w:t xml:space="preserve">cioè </w:t>
      </w:r>
      <w:r w:rsidR="004F2BBE">
        <w:rPr>
          <w:rFonts w:ascii="Verdana" w:hAnsi="Verdana"/>
          <w:szCs w:val="24"/>
        </w:rPr>
        <w:t>la distanza</w:t>
      </w:r>
      <w:r w:rsidR="00F27C7D">
        <w:rPr>
          <w:rFonts w:ascii="Verdana" w:hAnsi="Verdana"/>
          <w:szCs w:val="24"/>
        </w:rPr>
        <w:t xml:space="preserve"> massima </w:t>
      </w:r>
      <w:r w:rsidR="004F2BBE">
        <w:rPr>
          <w:rFonts w:ascii="Verdana" w:hAnsi="Verdana"/>
          <w:szCs w:val="24"/>
        </w:rPr>
        <w:t xml:space="preserve">di rilevamento) e il </w:t>
      </w:r>
      <w:r w:rsidR="00F27C7D">
        <w:rPr>
          <w:rFonts w:ascii="Verdana" w:hAnsi="Verdana"/>
          <w:szCs w:val="24"/>
        </w:rPr>
        <w:t>tempo massimo</w:t>
      </w:r>
      <w:r w:rsidR="00D12BDF">
        <w:rPr>
          <w:rFonts w:ascii="Verdana" w:hAnsi="Verdana"/>
          <w:szCs w:val="24"/>
        </w:rPr>
        <w:t xml:space="preserve"> (delay)</w:t>
      </w:r>
      <w:r w:rsidR="00F27C7D">
        <w:rPr>
          <w:rFonts w:ascii="Verdana" w:hAnsi="Verdana"/>
          <w:szCs w:val="24"/>
        </w:rPr>
        <w:t xml:space="preserve"> in cui l’output deve rimanere alto a seguito di una rilevazione</w:t>
      </w:r>
      <w:r>
        <w:rPr>
          <w:rFonts w:ascii="Verdana" w:hAnsi="Verdana"/>
          <w:szCs w:val="24"/>
        </w:rPr>
        <w:t xml:space="preserve"> mediante dei </w:t>
      </w:r>
      <w:r w:rsidR="00323D11">
        <w:rPr>
          <w:rFonts w:ascii="Verdana" w:hAnsi="Verdana"/>
          <w:szCs w:val="24"/>
        </w:rPr>
        <w:t>potenziometri</w:t>
      </w:r>
      <w:r w:rsidR="00D12BDF">
        <w:rPr>
          <w:rFonts w:ascii="Verdana" w:hAnsi="Verdana"/>
          <w:szCs w:val="24"/>
        </w:rPr>
        <w:t>. Il delay minimo è però 3 secondi, questo significa che a seguito di una rilevazione, per 3 secondi non ne verranno rilevate altre e quindi conteranno sempre come una sola.</w:t>
      </w:r>
    </w:p>
    <w:p w14:paraId="26027DCF" w14:textId="29FEB717" w:rsidR="00232A6D" w:rsidRDefault="00232A6D" w:rsidP="000F558E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Si seguito è riportata la</w:t>
      </w:r>
      <w:r w:rsidR="00C25BEF">
        <w:rPr>
          <w:rFonts w:ascii="Verdana" w:hAnsi="Verdana"/>
          <w:szCs w:val="24"/>
        </w:rPr>
        <w:t xml:space="preserve"> service routine</w:t>
      </w:r>
    </w:p>
    <w:bookmarkStart w:id="0" w:name="_MON_1653164533"/>
    <w:bookmarkEnd w:id="0"/>
    <w:p w14:paraId="33F63593" w14:textId="0C233D74" w:rsidR="00C25BEF" w:rsidRDefault="00A351FC" w:rsidP="000F558E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object w:dxaOrig="9360" w:dyaOrig="3041" w14:anchorId="56564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8.45pt;height:152.4pt" o:ole="">
            <v:imagedata r:id="rId5" o:title=""/>
          </v:shape>
          <o:OLEObject Type="Embed" ProgID="Word.OpenDocumentText.12" ShapeID="_x0000_i1044" DrawAspect="Content" ObjectID="_1653165619" r:id="rId6"/>
        </w:object>
      </w:r>
    </w:p>
    <w:p w14:paraId="3EF93D6B" w14:textId="7AB60723" w:rsidR="008027F4" w:rsidRDefault="008027F4" w:rsidP="000F558E">
      <w:pPr>
        <w:jc w:val="both"/>
        <w:rPr>
          <w:rFonts w:ascii="Verdana" w:hAnsi="Verdana"/>
          <w:szCs w:val="24"/>
        </w:rPr>
      </w:pPr>
    </w:p>
    <w:p w14:paraId="343CBEAE" w14:textId="77777777" w:rsidR="008027F4" w:rsidRDefault="008027F4" w:rsidP="000F558E">
      <w:pPr>
        <w:jc w:val="both"/>
        <w:rPr>
          <w:rFonts w:ascii="Verdana" w:hAnsi="Verdana"/>
          <w:szCs w:val="24"/>
        </w:rPr>
      </w:pPr>
    </w:p>
    <w:p w14:paraId="4AEEFABB" w14:textId="6F92CF8C" w:rsidR="00105F72" w:rsidRPr="00105F72" w:rsidRDefault="00825C0A" w:rsidP="00105F72">
      <w:pPr>
        <w:pStyle w:val="Paragrafoelenco"/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825C0A">
        <w:rPr>
          <w:rFonts w:ascii="Verdana" w:hAnsi="Verdana"/>
          <w:sz w:val="32"/>
          <w:szCs w:val="32"/>
        </w:rPr>
        <w:lastRenderedPageBreak/>
        <w:t>Controllo di un motore (ventola) tramite PWM</w:t>
      </w:r>
    </w:p>
    <w:p w14:paraId="6E311482" w14:textId="388894B9" w:rsidR="00105F72" w:rsidRDefault="00105F72" w:rsidP="00105F72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In questo sketch si</w:t>
      </w:r>
      <w:r w:rsidR="00CD5A9B">
        <w:rPr>
          <w:rFonts w:ascii="Verdana" w:hAnsi="Verdana"/>
          <w:szCs w:val="24"/>
        </w:rPr>
        <w:t xml:space="preserve"> controlla la velocità di rotazione</w:t>
      </w:r>
      <w:r w:rsidR="00FC78CD">
        <w:rPr>
          <w:rFonts w:ascii="Verdana" w:hAnsi="Verdana"/>
          <w:szCs w:val="24"/>
        </w:rPr>
        <w:t xml:space="preserve"> di</w:t>
      </w:r>
      <w:r w:rsidR="00CD5A9B">
        <w:rPr>
          <w:rFonts w:ascii="Verdana" w:hAnsi="Verdana"/>
          <w:szCs w:val="24"/>
        </w:rPr>
        <w:t xml:space="preserve"> un motore</w:t>
      </w:r>
      <w:r w:rsidR="00FC78CD">
        <w:rPr>
          <w:rFonts w:ascii="Verdana" w:hAnsi="Verdana"/>
          <w:szCs w:val="24"/>
        </w:rPr>
        <w:t xml:space="preserve"> che costituisce una ventola. </w:t>
      </w:r>
      <w:r w:rsidR="008027F4">
        <w:rPr>
          <w:rFonts w:ascii="Verdana" w:hAnsi="Verdana"/>
          <w:szCs w:val="24"/>
        </w:rPr>
        <w:t>Essendo pilotabile solo mediante PWM è necessario collegarla a un pin che lo supporti. Questo metodo permette di regolare la velocità mediante dei valori compresi tra 0 e 255</w:t>
      </w:r>
      <w:r w:rsidR="00DA5E96">
        <w:rPr>
          <w:rFonts w:ascii="Verdana" w:hAnsi="Verdana"/>
          <w:szCs w:val="24"/>
        </w:rPr>
        <w:t xml:space="preserve"> (interi)</w:t>
      </w:r>
      <w:r w:rsidR="008027F4">
        <w:rPr>
          <w:rFonts w:ascii="Verdana" w:hAnsi="Verdana"/>
          <w:szCs w:val="24"/>
        </w:rPr>
        <w:t xml:space="preserve"> che corrispondono al duty </w:t>
      </w:r>
      <w:proofErr w:type="spellStart"/>
      <w:r w:rsidR="008027F4">
        <w:rPr>
          <w:rFonts w:ascii="Verdana" w:hAnsi="Verdana"/>
          <w:szCs w:val="24"/>
        </w:rPr>
        <w:t>cycle</w:t>
      </w:r>
      <w:proofErr w:type="spellEnd"/>
      <w:r w:rsidR="008027F4">
        <w:rPr>
          <w:rFonts w:ascii="Verdana" w:hAnsi="Verdana"/>
          <w:szCs w:val="24"/>
        </w:rPr>
        <w:t xml:space="preserve"> del</w:t>
      </w:r>
      <w:r w:rsidR="00396FD9">
        <w:rPr>
          <w:rFonts w:ascii="Verdana" w:hAnsi="Verdana"/>
          <w:szCs w:val="24"/>
        </w:rPr>
        <w:t xml:space="preserve">l’onda quadra inviata al motore </w:t>
      </w:r>
      <w:proofErr w:type="gramStart"/>
      <w:r w:rsidR="00396FD9">
        <w:rPr>
          <w:rFonts w:ascii="Verdana" w:hAnsi="Verdana"/>
          <w:szCs w:val="24"/>
        </w:rPr>
        <w:t>dalla board</w:t>
      </w:r>
      <w:proofErr w:type="gramEnd"/>
      <w:r w:rsidR="00396FD9">
        <w:rPr>
          <w:rFonts w:ascii="Verdana" w:hAnsi="Verdana"/>
          <w:szCs w:val="24"/>
        </w:rPr>
        <w:t>.</w:t>
      </w:r>
    </w:p>
    <w:p w14:paraId="59712B96" w14:textId="3FE85582" w:rsidR="00396FD9" w:rsidRDefault="00396FD9" w:rsidP="00105F72">
      <w:pPr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Mediante la porta seriale è possibile inserire i caratteri ‘+’ per incrementare e ‘-‘ per decrementare la velocità opportunamente del valore di 25.5</w:t>
      </w:r>
      <w:r w:rsidR="00DA5E96">
        <w:rPr>
          <w:rFonts w:ascii="Verdana" w:hAnsi="Verdana"/>
          <w:szCs w:val="24"/>
        </w:rPr>
        <w:t xml:space="preserve">, anche se al pin è inviato solo il valore intero e non la parte decimale. Si è scelto 25.5 in modo da arrivare alla </w:t>
      </w:r>
      <w:r w:rsidR="006C63FA">
        <w:rPr>
          <w:rFonts w:ascii="Verdana" w:hAnsi="Verdana"/>
          <w:szCs w:val="24"/>
        </w:rPr>
        <w:t>velocità massima con soli 10 incrementi. Sono stati inseriti degli opportuni controlli per non assumere valori minori di 0 o maggiori di 255 e anche la possibilità di inserire le stringhe “</w:t>
      </w:r>
      <w:proofErr w:type="spellStart"/>
      <w:r w:rsidR="006C63FA">
        <w:rPr>
          <w:rFonts w:ascii="Verdana" w:hAnsi="Verdana"/>
          <w:szCs w:val="24"/>
        </w:rPr>
        <w:t>min</w:t>
      </w:r>
      <w:proofErr w:type="spellEnd"/>
      <w:r w:rsidR="006C63FA">
        <w:rPr>
          <w:rFonts w:ascii="Verdana" w:hAnsi="Verdana"/>
          <w:szCs w:val="24"/>
        </w:rPr>
        <w:t>” e “max” per raggiungere subito la velocità minima e massima.</w:t>
      </w:r>
    </w:p>
    <w:p w14:paraId="43FF9D81" w14:textId="72099CB4" w:rsidR="006C63FA" w:rsidRPr="006C63FA" w:rsidRDefault="006C63FA" w:rsidP="00105F72">
      <w:pPr>
        <w:pStyle w:val="Paragrafoelenco"/>
        <w:numPr>
          <w:ilvl w:val="1"/>
          <w:numId w:val="1"/>
        </w:numPr>
        <w:jc w:val="both"/>
        <w:rPr>
          <w:rFonts w:ascii="Verdana" w:hAnsi="Verdana"/>
          <w:szCs w:val="24"/>
        </w:rPr>
      </w:pPr>
      <w:r w:rsidRPr="006C63FA">
        <w:rPr>
          <w:rFonts w:ascii="Verdana" w:hAnsi="Verdana"/>
          <w:sz w:val="32"/>
          <w:szCs w:val="32"/>
        </w:rPr>
        <w:t>Lettura di valori analogici (temperatura)</w:t>
      </w:r>
    </w:p>
    <w:sectPr w:rsidR="006C63FA" w:rsidRPr="006C63FA" w:rsidSect="004670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D3743"/>
    <w:multiLevelType w:val="multilevel"/>
    <w:tmpl w:val="3E78E0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1080"/>
      </w:pPr>
      <w:rPr>
        <w:rFonts w:hint="default"/>
        <w:sz w:val="32"/>
        <w:szCs w:val="32"/>
      </w:rPr>
    </w:lvl>
    <w:lvl w:ilvl="2">
      <w:start w:val="1"/>
      <w:numFmt w:val="decimal"/>
      <w:lvlText w:val="%1.%2)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600" w:hanging="36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13"/>
    <w:rsid w:val="000C43A5"/>
    <w:rsid w:val="000F558E"/>
    <w:rsid w:val="00105F72"/>
    <w:rsid w:val="001A1F88"/>
    <w:rsid w:val="00232A6D"/>
    <w:rsid w:val="0027004B"/>
    <w:rsid w:val="002926FB"/>
    <w:rsid w:val="00323D11"/>
    <w:rsid w:val="00396FD9"/>
    <w:rsid w:val="00467013"/>
    <w:rsid w:val="004F2BBE"/>
    <w:rsid w:val="00551116"/>
    <w:rsid w:val="00567933"/>
    <w:rsid w:val="00653B8C"/>
    <w:rsid w:val="006C63FA"/>
    <w:rsid w:val="006E75B6"/>
    <w:rsid w:val="00754FE8"/>
    <w:rsid w:val="007778EC"/>
    <w:rsid w:val="008027F4"/>
    <w:rsid w:val="00825C0A"/>
    <w:rsid w:val="00885A01"/>
    <w:rsid w:val="009C44B4"/>
    <w:rsid w:val="00A351FC"/>
    <w:rsid w:val="00B903AB"/>
    <w:rsid w:val="00C25BEF"/>
    <w:rsid w:val="00CB53A6"/>
    <w:rsid w:val="00CD5A9B"/>
    <w:rsid w:val="00CF59C8"/>
    <w:rsid w:val="00D12BDF"/>
    <w:rsid w:val="00D51F09"/>
    <w:rsid w:val="00D74AC6"/>
    <w:rsid w:val="00DA5E96"/>
    <w:rsid w:val="00E34E76"/>
    <w:rsid w:val="00E87B01"/>
    <w:rsid w:val="00F27C7D"/>
    <w:rsid w:val="00F7192D"/>
    <w:rsid w:val="00F83EEF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EB8C"/>
  <w15:chartTrackingRefBased/>
  <w15:docId w15:val="{AF69BB51-9E22-444D-B572-0FB57C14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75B6"/>
    <w:rPr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speziale</dc:creator>
  <cp:keywords/>
  <dc:description/>
  <cp:lastModifiedBy>andrea speziale</cp:lastModifiedBy>
  <cp:revision>36</cp:revision>
  <dcterms:created xsi:type="dcterms:W3CDTF">2020-06-08T20:46:00Z</dcterms:created>
  <dcterms:modified xsi:type="dcterms:W3CDTF">2020-06-08T21:54:00Z</dcterms:modified>
</cp:coreProperties>
</file>