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CF56" w14:textId="1BC02636" w:rsidR="00F722CC" w:rsidRPr="00C66137" w:rsidRDefault="00546B0C" w:rsidP="00F722CC">
      <w:r w:rsidRPr="00C66137">
        <w:t>Claude:</w:t>
      </w:r>
    </w:p>
    <w:p w14:paraId="09F944E2" w14:textId="3323EA10" w:rsidR="00546B0C" w:rsidRPr="00C66137" w:rsidRDefault="00546B0C" w:rsidP="00F722CC">
      <w:pPr>
        <w:rPr>
          <w:b/>
          <w:bCs/>
        </w:rPr>
      </w:pPr>
      <w:r w:rsidRPr="00C66137">
        <w:rPr>
          <w:b/>
          <w:bCs/>
        </w:rPr>
        <w:t>Request:</w:t>
      </w:r>
    </w:p>
    <w:p w14:paraId="70EF51C6" w14:textId="720E580D" w:rsidR="00F722CC" w:rsidRDefault="00F722CC" w:rsidP="00F722CC">
      <w:r>
        <w:t xml:space="preserve">Can you create an information input template </w:t>
      </w:r>
      <w:r w:rsidR="00DB1379">
        <w:t>that could be integrated into a website with a</w:t>
      </w:r>
      <w:r>
        <w:t xml:space="preserve"> set of questions </w:t>
      </w:r>
      <w:r w:rsidR="00DB1379">
        <w:t xml:space="preserve">or instructions </w:t>
      </w:r>
      <w:r>
        <w:t xml:space="preserve">required from a company or brand </w:t>
      </w:r>
      <w:proofErr w:type="gramStart"/>
      <w:r>
        <w:t>in order for</w:t>
      </w:r>
      <w:proofErr w:type="gramEnd"/>
      <w:r>
        <w:t xml:space="preserve"> you to GEO and AEO optimise its website content and</w:t>
      </w:r>
      <w:r w:rsidR="00DB1379">
        <w:t>,</w:t>
      </w:r>
      <w:r>
        <w:t xml:space="preserve"> out-going content designed for earned media. Including (but expand on this): </w:t>
      </w:r>
    </w:p>
    <w:p w14:paraId="3C1A6FB2" w14:textId="5192E7D2" w:rsidR="00F722CC" w:rsidRDefault="00DB1379" w:rsidP="00F722CC">
      <w:r>
        <w:t>Questions to help i</w:t>
      </w:r>
      <w:r w:rsidR="00F722CC">
        <w:t>dentify whether GEO or AEO is more important to the business/brands.</w:t>
      </w:r>
    </w:p>
    <w:p w14:paraId="54F0AE2D" w14:textId="05B72D87" w:rsidR="00DB1379" w:rsidRDefault="00DB1379" w:rsidP="00F722CC">
      <w:r>
        <w:t>Then</w:t>
      </w:r>
    </w:p>
    <w:p w14:paraId="701AAD62" w14:textId="19917412" w:rsidR="00F722CC" w:rsidRDefault="00F722CC" w:rsidP="00F722CC">
      <w:r>
        <w:t>For earned media - questions that can help frame:</w:t>
      </w:r>
    </w:p>
    <w:p w14:paraId="4CEC30CA" w14:textId="3A29C942" w:rsidR="00F722CC" w:rsidRDefault="00F722CC" w:rsidP="00F722CC">
      <w:r>
        <w:t>Core business description content or boilerplate</w:t>
      </w:r>
    </w:p>
    <w:p w14:paraId="25732B8F" w14:textId="77198686" w:rsidR="00F722CC" w:rsidRDefault="00F722CC" w:rsidP="00F722CC">
      <w:r>
        <w:t>Company / brand message hierarchy</w:t>
      </w:r>
    </w:p>
    <w:p w14:paraId="20B5CAE0" w14:textId="6B097D5C" w:rsidR="00F722CC" w:rsidRDefault="00F722CC" w:rsidP="00F722CC">
      <w:r>
        <w:t>A semantic phrase guide</w:t>
      </w:r>
    </w:p>
    <w:p w14:paraId="26737F9C" w14:textId="3502D6E7" w:rsidR="00DB1379" w:rsidRDefault="00DB1379" w:rsidP="00F722CC">
      <w:r>
        <w:t>Then</w:t>
      </w:r>
    </w:p>
    <w:p w14:paraId="186726ED" w14:textId="5F5A4E1C" w:rsidR="00F722CC" w:rsidRDefault="00F722CC" w:rsidP="00F722CC">
      <w:r>
        <w:t>For website content</w:t>
      </w:r>
      <w:r w:rsidR="00DB1379">
        <w:t xml:space="preserve"> - </w:t>
      </w:r>
      <w:r w:rsidR="00DB1379" w:rsidRPr="00DB1379">
        <w:t>questions that can help frame:</w:t>
      </w:r>
    </w:p>
    <w:p w14:paraId="72F7D87E" w14:textId="644897F4" w:rsidR="00F722CC" w:rsidRDefault="00F722CC" w:rsidP="00F722CC">
      <w:r w:rsidRPr="00F722CC">
        <w:t xml:space="preserve">Core business description content </w:t>
      </w:r>
    </w:p>
    <w:p w14:paraId="46A6AA71" w14:textId="0A7CDB5B" w:rsidR="00F722CC" w:rsidRDefault="00F722CC" w:rsidP="00F722CC">
      <w:r w:rsidRPr="00F722CC">
        <w:t>A semantic phrase guide</w:t>
      </w:r>
    </w:p>
    <w:p w14:paraId="2EA9D1F5" w14:textId="59304F4D" w:rsidR="00F722CC" w:rsidRDefault="00F722CC" w:rsidP="00F722CC">
      <w:r>
        <w:t>Answer</w:t>
      </w:r>
      <w:r w:rsidR="00DB1379">
        <w:t>-first page copy structure</w:t>
      </w:r>
    </w:p>
    <w:p w14:paraId="5F0F978A" w14:textId="4446E4C0" w:rsidR="00F722CC" w:rsidRDefault="00F722CC" w:rsidP="00F722CC">
      <w:r>
        <w:t>Key takeaways covering business products and services</w:t>
      </w:r>
    </w:p>
    <w:p w14:paraId="3ACE48C1" w14:textId="45749226" w:rsidR="00F722CC" w:rsidRDefault="00F722CC" w:rsidP="00F722CC">
      <w:r>
        <w:t xml:space="preserve">FAQ page </w:t>
      </w:r>
      <w:r w:rsidR="00DB1379">
        <w:t>–</w:t>
      </w:r>
      <w:r>
        <w:t xml:space="preserve"> </w:t>
      </w:r>
      <w:r w:rsidR="00DB1379">
        <w:t>covering key facts about the business/brand/organisation</w:t>
      </w:r>
    </w:p>
    <w:p w14:paraId="7356C064" w14:textId="40374F33" w:rsidR="00DB1379" w:rsidRDefault="00DB1379" w:rsidP="00F722CC">
      <w:r w:rsidRPr="00DB1379">
        <w:t>Implement Organization Schema Markup</w:t>
      </w:r>
    </w:p>
    <w:p w14:paraId="4BB79E41" w14:textId="190158E6" w:rsidR="00DB1379" w:rsidRDefault="00DB1379" w:rsidP="00F722CC">
      <w:r w:rsidRPr="00DB1379">
        <w:t>Deploy FAQ Schema on Key Pages</w:t>
      </w:r>
    </w:p>
    <w:p w14:paraId="43791D00" w14:textId="5C8FBA2D" w:rsidR="00DB1379" w:rsidRDefault="00DB1379" w:rsidP="00F722CC">
      <w:r w:rsidRPr="00DB1379">
        <w:t>Configure robots.txt for AI Crawlers</w:t>
      </w:r>
    </w:p>
    <w:p w14:paraId="392DCD08" w14:textId="74722F06" w:rsidR="00DB1379" w:rsidRDefault="00DB1379" w:rsidP="00F722CC">
      <w:r w:rsidRPr="00DB1379">
        <w:t>Source Truth Audit</w:t>
      </w:r>
    </w:p>
    <w:p w14:paraId="25F36305" w14:textId="6816FE6A" w:rsidR="00DB1379" w:rsidRDefault="00DB1379" w:rsidP="00F722CC">
      <w:r w:rsidRPr="00DB1379">
        <w:t>Audit H1-</w:t>
      </w:r>
      <w:proofErr w:type="gramStart"/>
      <w:r w:rsidRPr="00DB1379">
        <w:t>3 page</w:t>
      </w:r>
      <w:proofErr w:type="gramEnd"/>
      <w:r w:rsidRPr="00DB1379">
        <w:t xml:space="preserve"> tags</w:t>
      </w:r>
    </w:p>
    <w:p w14:paraId="344F3FBC" w14:textId="77777777" w:rsidR="00F722CC" w:rsidRDefault="00F722CC" w:rsidP="00F722CC"/>
    <w:p w14:paraId="716FBAB0" w14:textId="2C89D7DF" w:rsidR="00546B0C" w:rsidRPr="00C66137" w:rsidRDefault="00546B0C" w:rsidP="00F722CC">
      <w:pPr>
        <w:rPr>
          <w:b/>
          <w:bCs/>
        </w:rPr>
      </w:pPr>
      <w:r w:rsidRPr="00C66137">
        <w:rPr>
          <w:b/>
          <w:bCs/>
        </w:rPr>
        <w:t>Response:</w:t>
      </w:r>
    </w:p>
    <w:p w14:paraId="743F54AA" w14:textId="77777777" w:rsidR="00546B0C" w:rsidRDefault="00546B0C" w:rsidP="00546B0C">
      <w:r>
        <w:t>Here's your complete GEO &amp; AEO intake template — eight collapsible sections covering every layer of the optimisation process.</w:t>
      </w:r>
    </w:p>
    <w:p w14:paraId="3C9FFF76" w14:textId="77777777" w:rsidR="00546B0C" w:rsidRDefault="00546B0C" w:rsidP="00546B0C">
      <w:r>
        <w:lastRenderedPageBreak/>
        <w:t>Here's how the sections are structured and why:</w:t>
      </w:r>
    </w:p>
    <w:p w14:paraId="61181587" w14:textId="77777777" w:rsidR="00546B0C" w:rsidRDefault="00546B0C" w:rsidP="00546B0C">
      <w:r>
        <w:t>Section 1 — Business fundamentals anchors everything. AI models need unambiguous entity data: exact names, geography, trust signals. Vague inputs here produce vague outputs everywhere downstream.</w:t>
      </w:r>
    </w:p>
    <w:p w14:paraId="73FEB6B4" w14:textId="77777777" w:rsidR="00546B0C" w:rsidRDefault="00546B0C" w:rsidP="00546B0C">
      <w:r>
        <w:t>Section 2 — GEO vs AEO priority is diagnostic. The two strategies aren't opposed, but the weighting matters. A local service business with transactional buyers needs heavy AEO (direct answers, FAQ schema, featured snippets). A B2B company with long consideration cycles needs heavy GEO (thought leadership, cited authority, AI model training signals). The questions here identify which applies to you — or what blend.</w:t>
      </w:r>
    </w:p>
    <w:p w14:paraId="0DB40F5B" w14:textId="77777777" w:rsidR="00546B0C" w:rsidRDefault="00546B0C" w:rsidP="00546B0C">
      <w:r>
        <w:t xml:space="preserve">Section 3 — Audience and intent mapping </w:t>
      </w:r>
      <w:proofErr w:type="gramStart"/>
      <w:r>
        <w:t>is</w:t>
      </w:r>
      <w:proofErr w:type="gramEnd"/>
      <w:r>
        <w:t xml:space="preserve"> often skipped and shouldn't be. AI retrieval is intent-driven, not keyword-driven. Understanding how your audience phrases problems — not how you describe solutions — is the foundation of the semantic phrase guides in sections 4 and 5.</w:t>
      </w:r>
    </w:p>
    <w:p w14:paraId="4FBDC231" w14:textId="77777777" w:rsidR="00546B0C" w:rsidRDefault="00546B0C" w:rsidP="00546B0C">
      <w:r>
        <w:t>Sections 4 and 5 separate earned media from website content deliberately. The tone, structure, and objectives are different. Earned media builds AI authority over time through external citation. Website content serves immediate intent and AEO retrieval. Both need their own semantic phrase guides.</w:t>
      </w:r>
    </w:p>
    <w:p w14:paraId="3DCFAB1E" w14:textId="77777777" w:rsidR="00546B0C" w:rsidRDefault="00546B0C" w:rsidP="00546B0C">
      <w:r>
        <w:t xml:space="preserve">Section 6 — FAQ is the highest-return single tactic in AEO. FAQ Schema markup on a well-written FAQ page is one of the most reliable ways to appear in AI Overviews and voice responses. The questions here are designed to surface answers your audience is </w:t>
      </w:r>
      <w:proofErr w:type="gramStart"/>
      <w:r>
        <w:t>actually searching</w:t>
      </w:r>
      <w:proofErr w:type="gramEnd"/>
      <w:r>
        <w:t xml:space="preserve"> for — including misconceptions, which AI systems actively seek to resolve.</w:t>
      </w:r>
    </w:p>
    <w:p w14:paraId="62E46527" w14:textId="77777777" w:rsidR="00546B0C" w:rsidRDefault="00546B0C" w:rsidP="00546B0C">
      <w:r>
        <w:t>Section 7 — Schema and technical covers the infrastructure layer. Organization schema, robots.txt for AI crawlers (</w:t>
      </w:r>
      <w:proofErr w:type="spellStart"/>
      <w:r>
        <w:t>GPTBot</w:t>
      </w:r>
      <w:proofErr w:type="spellEnd"/>
      <w:r>
        <w:t xml:space="preserve">, </w:t>
      </w:r>
      <w:proofErr w:type="spellStart"/>
      <w:r>
        <w:t>ClaudeBot</w:t>
      </w:r>
      <w:proofErr w:type="spellEnd"/>
      <w:r>
        <w:t xml:space="preserve">, Google-Extended, </w:t>
      </w:r>
      <w:proofErr w:type="spellStart"/>
      <w:r>
        <w:t>PerplexityBot</w:t>
      </w:r>
      <w:proofErr w:type="spellEnd"/>
      <w:r>
        <w:t>), and H1–H3 tag audits. These are invisible to readers but critical signals for machines.</w:t>
      </w:r>
    </w:p>
    <w:p w14:paraId="6F097F67" w14:textId="77777777" w:rsidR="00546B0C" w:rsidRDefault="00546B0C" w:rsidP="00546B0C">
      <w:r>
        <w:t>Section 8 — Source truth audit addresses the most overlooked GEO risk: inconsistency. If your website says one thing, your Trustpilot profile says another, and a three-year-old press release says a third, AI models get confused and your entity authority fragments. This section surfaces where the gaps are.</w:t>
      </w:r>
    </w:p>
    <w:p w14:paraId="6071F07E" w14:textId="5A698462" w:rsidR="00546B0C" w:rsidRDefault="00546B0C" w:rsidP="00546B0C">
      <w:r>
        <w:t>Once you've filled it in, hit the "Review &amp; generate action plan" button and I'll analyse your answers and produce a prioritised strategy.</w:t>
      </w:r>
    </w:p>
    <w:p w14:paraId="6B59575B" w14:textId="77777777" w:rsidR="00546B0C" w:rsidRDefault="00546B0C" w:rsidP="00546B0C"/>
    <w:p w14:paraId="0DCF73AE" w14:textId="77777777" w:rsidR="00546B0C" w:rsidRDefault="00546B0C" w:rsidP="00546B0C"/>
    <w:sectPr w:rsidR="00546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CC"/>
    <w:rsid w:val="000F5942"/>
    <w:rsid w:val="00546B0C"/>
    <w:rsid w:val="007700D9"/>
    <w:rsid w:val="00A0420C"/>
    <w:rsid w:val="00C66137"/>
    <w:rsid w:val="00DB1379"/>
    <w:rsid w:val="00F722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CF17"/>
  <w15:chartTrackingRefBased/>
  <w15:docId w15:val="{059F5160-D8AD-4C7E-BAC6-8E58BC1C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CC"/>
    <w:rPr>
      <w:rFonts w:eastAsiaTheme="majorEastAsia" w:cstheme="majorBidi"/>
      <w:color w:val="272727" w:themeColor="text1" w:themeTint="D8"/>
    </w:rPr>
  </w:style>
  <w:style w:type="paragraph" w:styleId="Title">
    <w:name w:val="Title"/>
    <w:basedOn w:val="Normal"/>
    <w:next w:val="Normal"/>
    <w:link w:val="TitleChar"/>
    <w:uiPriority w:val="10"/>
    <w:qFormat/>
    <w:rsid w:val="00F7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CC"/>
    <w:pPr>
      <w:spacing w:before="160"/>
      <w:jc w:val="center"/>
    </w:pPr>
    <w:rPr>
      <w:i/>
      <w:iCs/>
      <w:color w:val="404040" w:themeColor="text1" w:themeTint="BF"/>
    </w:rPr>
  </w:style>
  <w:style w:type="character" w:customStyle="1" w:styleId="QuoteChar">
    <w:name w:val="Quote Char"/>
    <w:basedOn w:val="DefaultParagraphFont"/>
    <w:link w:val="Quote"/>
    <w:uiPriority w:val="29"/>
    <w:rsid w:val="00F722CC"/>
    <w:rPr>
      <w:i/>
      <w:iCs/>
      <w:color w:val="404040" w:themeColor="text1" w:themeTint="BF"/>
    </w:rPr>
  </w:style>
  <w:style w:type="paragraph" w:styleId="ListParagraph">
    <w:name w:val="List Paragraph"/>
    <w:basedOn w:val="Normal"/>
    <w:uiPriority w:val="34"/>
    <w:qFormat/>
    <w:rsid w:val="00F722CC"/>
    <w:pPr>
      <w:ind w:left="720"/>
      <w:contextualSpacing/>
    </w:pPr>
  </w:style>
  <w:style w:type="character" w:styleId="IntenseEmphasis">
    <w:name w:val="Intense Emphasis"/>
    <w:basedOn w:val="DefaultParagraphFont"/>
    <w:uiPriority w:val="21"/>
    <w:qFormat/>
    <w:rsid w:val="00F722CC"/>
    <w:rPr>
      <w:i/>
      <w:iCs/>
      <w:color w:val="0F4761" w:themeColor="accent1" w:themeShade="BF"/>
    </w:rPr>
  </w:style>
  <w:style w:type="paragraph" w:styleId="IntenseQuote">
    <w:name w:val="Intense Quote"/>
    <w:basedOn w:val="Normal"/>
    <w:next w:val="Normal"/>
    <w:link w:val="IntenseQuoteChar"/>
    <w:uiPriority w:val="30"/>
    <w:qFormat/>
    <w:rsid w:val="00F72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2CC"/>
    <w:rPr>
      <w:i/>
      <w:iCs/>
      <w:color w:val="0F4761" w:themeColor="accent1" w:themeShade="BF"/>
    </w:rPr>
  </w:style>
  <w:style w:type="character" w:styleId="IntenseReference">
    <w:name w:val="Intense Reference"/>
    <w:basedOn w:val="DefaultParagraphFont"/>
    <w:uiPriority w:val="32"/>
    <w:qFormat/>
    <w:rsid w:val="00F72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511</Words>
  <Characters>2901</Characters>
  <Application>Microsoft Office Word</Application>
  <DocSecurity>0</DocSecurity>
  <Lines>74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Barrett</dc:creator>
  <cp:keywords/>
  <dc:description/>
  <cp:lastModifiedBy>Patrick Barrett</cp:lastModifiedBy>
  <cp:revision>3</cp:revision>
  <dcterms:created xsi:type="dcterms:W3CDTF">2026-04-14T14:58:00Z</dcterms:created>
  <dcterms:modified xsi:type="dcterms:W3CDTF">2026-04-14T15:54:00Z</dcterms:modified>
</cp:coreProperties>
</file>