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spacing w:after="0" w:lineRule="auto"/>
        <w:rPr>
          <w:rFonts w:ascii="Times New Roman" w:cs="Times New Roman" w:eastAsia="Times New Roman" w:hAnsi="Times New Roman"/>
          <w:b w:val="1"/>
        </w:rPr>
      </w:pPr>
      <w:bookmarkStart w:colFirst="0" w:colLast="0" w:name="_gkaop21ydqly" w:id="0"/>
      <w:bookmarkEnd w:id="0"/>
      <w:r w:rsidDel="00000000" w:rsidR="00000000" w:rsidRPr="00000000">
        <w:rPr>
          <w:rFonts w:ascii="Times New Roman" w:cs="Times New Roman" w:eastAsia="Times New Roman" w:hAnsi="Times New Roman"/>
          <w:b w:val="1"/>
          <w:rtl w:val="0"/>
        </w:rPr>
        <w:t xml:space="preserve">Section 11.5 Context-Free Languages</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color w:val="0000ff"/>
          <w:sz w:val="24"/>
          <w:szCs w:val="24"/>
          <w:rtl w:val="0"/>
        </w:rPr>
        <w:t xml:space="preserve">context-free grammar</w:t>
      </w:r>
      <w:r w:rsidDel="00000000" w:rsidR="00000000" w:rsidRPr="00000000">
        <w:rPr>
          <w:rFonts w:ascii="Times New Roman" w:cs="Times New Roman" w:eastAsia="Times New Roman" w:hAnsi="Times New Roman"/>
          <w:sz w:val="24"/>
          <w:szCs w:val="24"/>
          <w:rtl w:val="0"/>
        </w:rPr>
        <w:t xml:space="preserve"> (CFG) is a grammar whose productions are of the form: </w:t>
      </w:r>
      <m:oMath>
        <m:r>
          <w:rPr>
            <w:rFonts w:ascii="Times New Roman" w:cs="Times New Roman" w:eastAsia="Times New Roman" w:hAnsi="Times New Roman"/>
            <w:color w:val="9900ff"/>
            <w:sz w:val="24"/>
            <w:szCs w:val="24"/>
          </w:rPr>
          <m:t xml:space="preserve">S</m:t>
        </m:r>
        <m:r>
          <w:rPr>
            <w:rFonts w:ascii="Times New Roman" w:cs="Times New Roman" w:eastAsia="Times New Roman" w:hAnsi="Times New Roman"/>
            <w:color w:val="9900ff"/>
            <w:sz w:val="24"/>
            <w:szCs w:val="24"/>
          </w:rPr>
          <m:t>→</m:t>
        </m:r>
        <m:r>
          <w:rPr>
            <w:rFonts w:ascii="Times New Roman" w:cs="Times New Roman" w:eastAsia="Times New Roman" w:hAnsi="Times New Roman"/>
            <w:color w:val="9900ff"/>
            <w:sz w:val="24"/>
            <w:szCs w:val="24"/>
          </w:rPr>
          <m:t>ω</m:t>
        </m:r>
      </m:oMath>
      <w:r w:rsidDel="00000000" w:rsidR="00000000" w:rsidRPr="00000000">
        <w:rPr>
          <w:rFonts w:ascii="Times New Roman" w:cs="Times New Roman" w:eastAsia="Times New Roman" w:hAnsi="Times New Roman"/>
          <w:sz w:val="24"/>
          <w:szCs w:val="24"/>
          <w:rtl w:val="0"/>
        </w:rPr>
        <w:t xml:space="preserve"> where S is a non-terminal and </w:t>
      </w:r>
      <m:oMath>
        <m:r>
          <m:t>ω</m:t>
        </m:r>
      </m:oMath>
      <w:r w:rsidDel="00000000" w:rsidR="00000000" w:rsidRPr="00000000">
        <w:rPr>
          <w:rFonts w:ascii="Times New Roman" w:cs="Times New Roman" w:eastAsia="Times New Roman" w:hAnsi="Times New Roman"/>
          <w:sz w:val="24"/>
          <w:szCs w:val="24"/>
          <w:rtl w:val="0"/>
        </w:rPr>
        <w:t xml:space="preserve">is any string over the alphabet of terminals and non-terminals.</w:t>
      </w:r>
    </w:p>
    <w:p w:rsidR="00000000" w:rsidDel="00000000" w:rsidP="00000000" w:rsidRDefault="00000000" w:rsidRPr="00000000" w14:paraId="0000000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Basically, it’s a CFG if the left side of each rule is always just one non-terminal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Example: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Grammar for {a</w:t>
      </w:r>
      <w:r w:rsidDel="00000000" w:rsidR="00000000" w:rsidRPr="00000000">
        <w:rPr>
          <w:rFonts w:ascii="Times New Roman" w:cs="Times New Roman" w:eastAsia="Times New Roman" w:hAnsi="Times New Roman"/>
          <w:i w:val="1"/>
          <w:sz w:val="24"/>
          <w:szCs w:val="24"/>
          <w:vertAlign w:val="superscript"/>
          <w:rtl w:val="0"/>
        </w:rPr>
        <w:t xml:space="preserve">n</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i w:val="1"/>
          <w:sz w:val="24"/>
          <w:szCs w:val="24"/>
          <w:vertAlign w:val="superscript"/>
          <w:rtl w:val="0"/>
        </w:rPr>
        <w:t xml:space="preserve">n</w:t>
      </w:r>
      <w:r w:rsidDel="00000000" w:rsidR="00000000" w:rsidRPr="00000000">
        <w:rPr>
          <w:rFonts w:ascii="Gungsuh" w:cs="Gungsuh" w:eastAsia="Gungsuh" w:hAnsi="Gungsuh"/>
          <w:sz w:val="24"/>
          <w:szCs w:val="24"/>
          <w:rtl w:val="0"/>
        </w:rPr>
        <w:t xml:space="preserve"> | n ≥ 0}: </w:t>
      </w:r>
      <m:oMath>
        <m:r>
          <w:rPr>
            <w:rFonts w:ascii="Times New Roman" w:cs="Times New Roman" w:eastAsia="Times New Roman" w:hAnsi="Times New Roman"/>
            <w:sz w:val="24"/>
            <w:szCs w:val="24"/>
          </w:rPr>
          <m:t xml:space="preserve">S</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aSb</m:t>
        </m:r>
      </m:oMath>
      <w:r w:rsidDel="00000000" w:rsidR="00000000" w:rsidRPr="00000000">
        <w:rPr>
          <w:rFonts w:ascii="Times New Roman" w:cs="Times New Roman" w:eastAsia="Times New Roman" w:hAnsi="Times New Roman"/>
          <w:sz w:val="24"/>
          <w:szCs w:val="24"/>
          <w:rtl w:val="0"/>
        </w:rPr>
        <w:t xml:space="preserve">. Is this a context-free grammar? Are all regular grammars context-free grammars?</w:t>
      </w:r>
    </w:p>
    <w:p w:rsidR="00000000" w:rsidDel="00000000" w:rsidP="00000000" w:rsidRDefault="00000000" w:rsidRPr="00000000" w14:paraId="0000000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ageBreakBefore w:val="0"/>
        <w:ind w:left="720" w:firstLine="0"/>
        <w:rPr>
          <w:rFonts w:ascii="Times New Roman" w:cs="Times New Roman" w:eastAsia="Times New Roman" w:hAnsi="Times New Roman"/>
          <w:color w:val="a64d79"/>
          <w:sz w:val="24"/>
          <w:szCs w:val="24"/>
        </w:rPr>
      </w:pPr>
      <w:r w:rsidDel="00000000" w:rsidR="00000000" w:rsidRPr="00000000">
        <w:rPr>
          <w:rFonts w:ascii="Times New Roman" w:cs="Times New Roman" w:eastAsia="Times New Roman" w:hAnsi="Times New Roman"/>
          <w:color w:val="a64d79"/>
          <w:sz w:val="24"/>
          <w:szCs w:val="24"/>
          <w:rtl w:val="0"/>
        </w:rPr>
        <w:t xml:space="preserve">Yes because if you separate this, you’ll get </w:t>
      </w:r>
      <m:oMath>
        <m:r>
          <w:rPr>
            <w:rFonts w:ascii="Times New Roman" w:cs="Times New Roman" w:eastAsia="Times New Roman" w:hAnsi="Times New Roman"/>
            <w:color w:val="a64d79"/>
            <w:sz w:val="24"/>
            <w:szCs w:val="24"/>
          </w:rPr>
          <m:t xml:space="preserve">S</m:t>
        </m:r>
        <m:r>
          <w:rPr>
            <w:rFonts w:ascii="Times New Roman" w:cs="Times New Roman" w:eastAsia="Times New Roman" w:hAnsi="Times New Roman"/>
            <w:color w:val="a64d79"/>
            <w:sz w:val="24"/>
            <w:szCs w:val="24"/>
          </w:rPr>
          <m:t>→</m:t>
        </m:r>
        <m:r>
          <w:rPr>
            <w:rFonts w:ascii="Times New Roman" w:cs="Times New Roman" w:eastAsia="Times New Roman" w:hAnsi="Times New Roman"/>
            <w:color w:val="a64d79"/>
            <w:sz w:val="24"/>
            <w:szCs w:val="24"/>
          </w:rPr>
          <m:t xml:space="preserve"> </m:t>
        </m:r>
        <m:r>
          <w:rPr>
            <w:rFonts w:ascii="Times New Roman" w:cs="Times New Roman" w:eastAsia="Times New Roman" w:hAnsi="Times New Roman"/>
            <w:color w:val="a64d79"/>
            <w:sz w:val="24"/>
            <w:szCs w:val="24"/>
          </w:rPr>
          <m:t>∧</m:t>
        </m:r>
      </m:oMath>
      <w:r w:rsidDel="00000000" w:rsidR="00000000" w:rsidRPr="00000000">
        <w:rPr>
          <w:rFonts w:ascii="Times New Roman" w:cs="Times New Roman" w:eastAsia="Times New Roman" w:hAnsi="Times New Roman"/>
          <w:color w:val="a64d79"/>
          <w:sz w:val="24"/>
          <w:szCs w:val="24"/>
          <w:rtl w:val="0"/>
        </w:rPr>
        <w:t xml:space="preserve"> and </w:t>
      </w:r>
      <m:oMath>
        <m:r>
          <w:rPr>
            <w:rFonts w:ascii="Times New Roman" w:cs="Times New Roman" w:eastAsia="Times New Roman" w:hAnsi="Times New Roman"/>
            <w:color w:val="a64d79"/>
            <w:sz w:val="24"/>
            <w:szCs w:val="24"/>
          </w:rPr>
          <m:t xml:space="preserve">S</m:t>
        </m:r>
        <m:r>
          <w:rPr>
            <w:rFonts w:ascii="Times New Roman" w:cs="Times New Roman" w:eastAsia="Times New Roman" w:hAnsi="Times New Roman"/>
            <w:color w:val="a64d79"/>
            <w:sz w:val="24"/>
            <w:szCs w:val="24"/>
          </w:rPr>
          <m:t>→</m:t>
        </m:r>
        <m:r>
          <w:rPr>
            <w:rFonts w:ascii="Times New Roman" w:cs="Times New Roman" w:eastAsia="Times New Roman" w:hAnsi="Times New Roman"/>
            <w:color w:val="a64d79"/>
            <w:sz w:val="24"/>
            <w:szCs w:val="24"/>
          </w:rPr>
          <m:t xml:space="preserve">aSb</m:t>
        </m:r>
      </m:oMath>
      <w:r w:rsidDel="00000000" w:rsidR="00000000" w:rsidRPr="00000000">
        <w:rPr>
          <w:rFonts w:ascii="Times New Roman" w:cs="Times New Roman" w:eastAsia="Times New Roman" w:hAnsi="Times New Roman"/>
          <w:color w:val="a64d79"/>
          <w:sz w:val="24"/>
          <w:szCs w:val="24"/>
          <w:rtl w:val="0"/>
        </w:rPr>
        <w:t xml:space="preserve">, and both have only one non-terminal on the left side.</w:t>
      </w:r>
    </w:p>
    <w:p w:rsidR="00000000" w:rsidDel="00000000" w:rsidP="00000000" w:rsidRDefault="00000000" w:rsidRPr="00000000" w14:paraId="0000000A">
      <w:pPr>
        <w:pageBreakBefore w:val="0"/>
        <w:ind w:left="720" w:firstLine="0"/>
        <w:rPr>
          <w:rFonts w:ascii="Times New Roman" w:cs="Times New Roman" w:eastAsia="Times New Roman" w:hAnsi="Times New Roman"/>
          <w:color w:val="a64d79"/>
          <w:sz w:val="24"/>
          <w:szCs w:val="24"/>
        </w:rPr>
      </w:pPr>
      <w:r w:rsidDel="00000000" w:rsidR="00000000" w:rsidRPr="00000000">
        <w:rPr>
          <w:rtl w:val="0"/>
        </w:rPr>
      </w:r>
    </w:p>
    <w:p w:rsidR="00000000" w:rsidDel="00000000" w:rsidP="00000000" w:rsidRDefault="00000000" w:rsidRPr="00000000" w14:paraId="0000000B">
      <w:pPr>
        <w:pageBreakBefore w:val="0"/>
        <w:ind w:left="720" w:firstLine="0"/>
        <w:rPr>
          <w:rFonts w:ascii="Times New Roman" w:cs="Times New Roman" w:eastAsia="Times New Roman" w:hAnsi="Times New Roman"/>
          <w:color w:val="a64d79"/>
          <w:sz w:val="24"/>
          <w:szCs w:val="24"/>
        </w:rPr>
      </w:pPr>
      <w:r w:rsidDel="00000000" w:rsidR="00000000" w:rsidRPr="00000000">
        <w:rPr>
          <w:rFonts w:ascii="Times New Roman" w:cs="Times New Roman" w:eastAsia="Times New Roman" w:hAnsi="Times New Roman"/>
          <w:color w:val="a64d79"/>
          <w:sz w:val="24"/>
          <w:szCs w:val="24"/>
          <w:rtl w:val="0"/>
        </w:rPr>
        <w:t xml:space="preserve">Yes; regular grammars are a subset of context-free grammars. Context-free grammars are NOT all regular grammars.</w:t>
      </w:r>
    </w:p>
    <w:p w:rsidR="00000000" w:rsidDel="00000000" w:rsidP="00000000" w:rsidRDefault="00000000" w:rsidRPr="00000000" w14:paraId="0000000C">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language is a </w:t>
      </w:r>
      <w:r w:rsidDel="00000000" w:rsidR="00000000" w:rsidRPr="00000000">
        <w:rPr>
          <w:rFonts w:ascii="Times New Roman" w:cs="Times New Roman" w:eastAsia="Times New Roman" w:hAnsi="Times New Roman"/>
          <w:color w:val="0000ff"/>
          <w:sz w:val="24"/>
          <w:szCs w:val="24"/>
          <w:rtl w:val="0"/>
        </w:rPr>
        <w:t xml:space="preserve">context-free language</w:t>
      </w:r>
      <w:r w:rsidDel="00000000" w:rsidR="00000000" w:rsidRPr="00000000">
        <w:rPr>
          <w:rFonts w:ascii="Times New Roman" w:cs="Times New Roman" w:eastAsia="Times New Roman" w:hAnsi="Times New Roman"/>
          <w:sz w:val="24"/>
          <w:szCs w:val="24"/>
          <w:rtl w:val="0"/>
        </w:rPr>
        <w:t xml:space="preserve"> (CFL) if it is generated by a context-free grammar.</w:t>
      </w:r>
    </w:p>
    <w:p w:rsidR="00000000" w:rsidDel="00000000" w:rsidP="00000000" w:rsidRDefault="00000000" w:rsidRPr="00000000" w14:paraId="0000000E">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a64d79"/>
          <w:sz w:val="24"/>
          <w:szCs w:val="24"/>
          <w:rtl w:val="0"/>
        </w:rPr>
        <w:t xml:space="preserve">All regular languages are context-free</w:t>
      </w:r>
      <w:r w:rsidDel="00000000" w:rsidR="00000000" w:rsidRPr="00000000">
        <w:rPr>
          <w:rFonts w:ascii="Times New Roman" w:cs="Times New Roman" w:eastAsia="Times New Roman" w:hAnsi="Times New Roman"/>
          <w:sz w:val="24"/>
          <w:szCs w:val="24"/>
          <w:rtl w:val="0"/>
        </w:rPr>
        <w:t xml:space="preserve"> because:</w:t>
      </w:r>
    </w:p>
    <w:p w:rsidR="00000000" w:rsidDel="00000000" w:rsidP="00000000" w:rsidRDefault="00000000" w:rsidRPr="00000000" w14:paraId="00000010">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 language </w:t>
      </w:r>
      <m:oMath>
        <m:r>
          <m:t>⇒</m:t>
        </m:r>
      </m:oMath>
      <w:r w:rsidDel="00000000" w:rsidR="00000000" w:rsidRPr="00000000">
        <w:rPr>
          <w:rFonts w:ascii="Times New Roman" w:cs="Times New Roman" w:eastAsia="Times New Roman" w:hAnsi="Times New Roman"/>
          <w:sz w:val="24"/>
          <w:szCs w:val="24"/>
          <w:rtl w:val="0"/>
        </w:rPr>
        <w:t xml:space="preserve">  generated by a regular grammar</w:t>
      </w:r>
    </w:p>
    <w:p w:rsidR="00000000" w:rsidDel="00000000" w:rsidP="00000000" w:rsidRDefault="00000000" w:rsidRPr="00000000" w14:paraId="00000012">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r>
      <m:oMath>
        <m:r>
          <m:t>⇒</m:t>
        </m:r>
      </m:oMath>
      <w:r w:rsidDel="00000000" w:rsidR="00000000" w:rsidRPr="00000000">
        <w:rPr>
          <w:rFonts w:ascii="Times New Roman" w:cs="Times New Roman" w:eastAsia="Times New Roman" w:hAnsi="Times New Roman"/>
          <w:sz w:val="24"/>
          <w:szCs w:val="24"/>
          <w:rtl w:val="0"/>
        </w:rPr>
        <w:tab/>
        <w:t xml:space="preserve">generated by a context-free grammar</w:t>
      </w:r>
    </w:p>
    <w:p w:rsidR="00000000" w:rsidDel="00000000" w:rsidP="00000000" w:rsidRDefault="00000000" w:rsidRPr="00000000" w14:paraId="00000013">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r>
      <m:oMath>
        <m:r>
          <m:t>⇒</m:t>
        </m:r>
      </m:oMath>
      <w:r w:rsidDel="00000000" w:rsidR="00000000" w:rsidRPr="00000000">
        <w:rPr>
          <w:rFonts w:ascii="Times New Roman" w:cs="Times New Roman" w:eastAsia="Times New Roman" w:hAnsi="Times New Roman"/>
          <w:sz w:val="24"/>
          <w:szCs w:val="24"/>
          <w:rtl w:val="0"/>
        </w:rPr>
        <w:tab/>
        <w:t xml:space="preserve">generated by a context-free language</w:t>
      </w:r>
    </w:p>
    <w:p w:rsidR="00000000" w:rsidDel="00000000" w:rsidP="00000000" w:rsidRDefault="00000000" w:rsidRPr="00000000" w14:paraId="00000014">
      <w:pPr>
        <w:pStyle w:val="Heading2"/>
        <w:pageBreakBefore w:val="0"/>
        <w:spacing w:after="0" w:lineRule="auto"/>
        <w:rPr>
          <w:rFonts w:ascii="Times New Roman" w:cs="Times New Roman" w:eastAsia="Times New Roman" w:hAnsi="Times New Roman"/>
          <w:b w:val="1"/>
        </w:rPr>
      </w:pPr>
      <w:bookmarkStart w:colFirst="0" w:colLast="0" w:name="_bost7wlptv5" w:id="1"/>
      <w:bookmarkEnd w:id="1"/>
      <w:r w:rsidDel="00000000" w:rsidR="00000000" w:rsidRPr="00000000">
        <w:rPr>
          <w:rFonts w:ascii="Times New Roman" w:cs="Times New Roman" w:eastAsia="Times New Roman" w:hAnsi="Times New Roman"/>
          <w:b w:val="1"/>
          <w:rtl w:val="0"/>
        </w:rPr>
        <w:t xml:space="preserve">Combining Context-Free Languages</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M be a context-free language.</w:t>
      </w:r>
    </w:p>
    <w:p w:rsidR="00000000" w:rsidDel="00000000" w:rsidP="00000000" w:rsidRDefault="00000000" w:rsidRPr="00000000" w14:paraId="0000001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M’s CFG’s start symbol be A.</w:t>
      </w:r>
    </w:p>
    <w:p w:rsidR="00000000" w:rsidDel="00000000" w:rsidP="00000000" w:rsidRDefault="00000000" w:rsidRPr="00000000" w14:paraId="0000001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N be a context-free language.</w:t>
      </w:r>
    </w:p>
    <w:p w:rsidR="00000000" w:rsidDel="00000000" w:rsidP="00000000" w:rsidRDefault="00000000" w:rsidRPr="00000000" w14:paraId="0000001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N’s CFG have no non-terminals in common with M’s CFG.</w:t>
      </w:r>
    </w:p>
    <w:p w:rsidR="00000000" w:rsidDel="00000000" w:rsidP="00000000" w:rsidRDefault="00000000" w:rsidRPr="00000000" w14:paraId="0000001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N’s CFG’s start symbol be B.</w:t>
      </w:r>
    </w:p>
    <w:p w:rsidR="00000000" w:rsidDel="00000000" w:rsidP="00000000" w:rsidRDefault="00000000" w:rsidRPr="00000000" w14:paraId="0000001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S be a non-terminal that does not appear in M and also doesn’t appear in N. Then, operations can appear like the below, where the results are still context-free languages,</w:t>
      </w:r>
    </w:p>
    <w:p w:rsidR="00000000" w:rsidDel="00000000" w:rsidP="00000000" w:rsidRDefault="00000000" w:rsidRPr="00000000" w14:paraId="0000001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Gungsuh" w:cs="Gungsuh" w:eastAsia="Gungsuh" w:hAnsi="Gungsuh"/>
          <w:sz w:val="24"/>
          <w:szCs w:val="24"/>
          <w:rtl w:val="0"/>
        </w:rPr>
        <w:t xml:space="preserve">M ∪ N is a context-free language. Its CFG starts: </w:t>
      </w:r>
      <m:oMath>
        <m:r>
          <w:rPr>
            <w:rFonts w:ascii="Times New Roman" w:cs="Times New Roman" w:eastAsia="Times New Roman" w:hAnsi="Times New Roman"/>
            <w:color w:val="9900ff"/>
            <w:sz w:val="24"/>
            <w:szCs w:val="24"/>
          </w:rPr>
          <m:t xml:space="preserve">S</m:t>
        </m:r>
        <m:r>
          <w:rPr>
            <w:rFonts w:ascii="Times New Roman" w:cs="Times New Roman" w:eastAsia="Times New Roman" w:hAnsi="Times New Roman"/>
            <w:color w:val="9900ff"/>
            <w:sz w:val="24"/>
            <w:szCs w:val="24"/>
          </w:rPr>
          <m:t>→</m:t>
        </m:r>
        <m:r>
          <w:rPr>
            <w:rFonts w:ascii="Times New Roman" w:cs="Times New Roman" w:eastAsia="Times New Roman" w:hAnsi="Times New Roman"/>
            <w:color w:val="9900ff"/>
            <w:sz w:val="24"/>
            <w:szCs w:val="24"/>
          </w:rPr>
          <m:t xml:space="preserve">A | B</m:t>
        </m:r>
      </m:oMath>
      <w:r w:rsidDel="00000000" w:rsidR="00000000" w:rsidRPr="00000000">
        <w:rPr>
          <w:rtl w:val="0"/>
        </w:rPr>
      </w:r>
    </w:p>
    <w:p w:rsidR="00000000" w:rsidDel="00000000" w:rsidP="00000000" w:rsidRDefault="00000000" w:rsidRPr="00000000" w14:paraId="00000020">
      <w:pPr>
        <w:pageBreakBefore w:val="0"/>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MN is a context-free language. Its CFG starts: </w:t>
      </w:r>
      <m:oMath>
        <m:r>
          <w:rPr>
            <w:rFonts w:ascii="Times New Roman" w:cs="Times New Roman" w:eastAsia="Times New Roman" w:hAnsi="Times New Roman"/>
            <w:color w:val="9900ff"/>
            <w:sz w:val="24"/>
            <w:szCs w:val="24"/>
          </w:rPr>
          <m:t xml:space="preserve">S</m:t>
        </m:r>
        <m:r>
          <w:rPr>
            <w:rFonts w:ascii="Times New Roman" w:cs="Times New Roman" w:eastAsia="Times New Roman" w:hAnsi="Times New Roman"/>
            <w:color w:val="9900ff"/>
            <w:sz w:val="24"/>
            <w:szCs w:val="24"/>
          </w:rPr>
          <m:t>→</m:t>
        </m:r>
        <m:r>
          <w:rPr>
            <w:rFonts w:ascii="Times New Roman" w:cs="Times New Roman" w:eastAsia="Times New Roman" w:hAnsi="Times New Roman"/>
            <w:color w:val="9900ff"/>
            <w:sz w:val="24"/>
            <w:szCs w:val="24"/>
          </w:rPr>
          <m:t xml:space="preserve">AB</m:t>
        </m:r>
      </m:oMath>
      <w:r w:rsidDel="00000000" w:rsidR="00000000" w:rsidRPr="00000000">
        <w:rPr>
          <w:rtl w:val="0"/>
        </w:rPr>
      </w:r>
    </w:p>
    <w:p w:rsidR="00000000" w:rsidDel="00000000" w:rsidP="00000000" w:rsidRDefault="00000000" w:rsidRPr="00000000" w14:paraId="00000021">
      <w:pPr>
        <w:pageBreakBefore w:val="0"/>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 is a context-free language. Its CFG starts: </w:t>
      </w:r>
      <m:oMath>
        <m:r>
          <w:rPr>
            <w:rFonts w:ascii="Times New Roman" w:cs="Times New Roman" w:eastAsia="Times New Roman" w:hAnsi="Times New Roman"/>
            <w:color w:val="9900ff"/>
            <w:sz w:val="24"/>
            <w:szCs w:val="24"/>
          </w:rPr>
          <m:t xml:space="preserve">S</m:t>
        </m:r>
        <m:r>
          <w:rPr>
            <w:rFonts w:ascii="Times New Roman" w:cs="Times New Roman" w:eastAsia="Times New Roman" w:hAnsi="Times New Roman"/>
            <w:color w:val="9900ff"/>
            <w:sz w:val="24"/>
            <w:szCs w:val="24"/>
          </w:rPr>
          <m:t>→</m:t>
        </m:r>
        <m:r>
          <w:rPr>
            <w:rFonts w:ascii="Times New Roman" w:cs="Times New Roman" w:eastAsia="Times New Roman" w:hAnsi="Times New Roman"/>
            <w:color w:val="9900ff"/>
            <w:sz w:val="24"/>
            <w:szCs w:val="24"/>
          </w:rPr>
          <m:t xml:space="preserve"> </m:t>
        </m:r>
        <m:r>
          <w:rPr>
            <w:rFonts w:ascii="Times New Roman" w:cs="Times New Roman" w:eastAsia="Times New Roman" w:hAnsi="Times New Roman"/>
            <w:color w:val="9900ff"/>
            <w:sz w:val="24"/>
            <w:szCs w:val="24"/>
          </w:rPr>
          <m:t>∧</m:t>
        </m:r>
        <m:r>
          <w:rPr>
            <w:rFonts w:ascii="Times New Roman" w:cs="Times New Roman" w:eastAsia="Times New Roman" w:hAnsi="Times New Roman"/>
            <w:color w:val="9900ff"/>
            <w:sz w:val="24"/>
            <w:szCs w:val="24"/>
          </w:rPr>
          <m:t xml:space="preserve"> | AS</m:t>
        </m:r>
      </m:oMath>
      <w:r w:rsidDel="00000000" w:rsidR="00000000" w:rsidRPr="00000000">
        <w:rPr>
          <w:rtl w:val="0"/>
        </w:rPr>
      </w:r>
    </w:p>
    <w:p w:rsidR="00000000" w:rsidDel="00000000" w:rsidP="00000000" w:rsidRDefault="00000000" w:rsidRPr="00000000" w14:paraId="0000002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from the previous edition of the book:</w:t>
      </w:r>
      <w:r w:rsidDel="00000000" w:rsidR="00000000" w:rsidRPr="00000000">
        <w:rPr>
          <w:rFonts w:ascii="Times New Roman" w:cs="Times New Roman" w:eastAsia="Times New Roman" w:hAnsi="Times New Roman"/>
          <w:sz w:val="24"/>
          <w:szCs w:val="24"/>
          <w:rtl w:val="0"/>
        </w:rPr>
        <w:t xml:space="preserve"> Find a CFG for each of the following languages over the alphabet {a, b}: {a</w:t>
      </w:r>
      <w:r w:rsidDel="00000000" w:rsidR="00000000" w:rsidRPr="00000000">
        <w:rPr>
          <w:rFonts w:ascii="Times New Roman" w:cs="Times New Roman" w:eastAsia="Times New Roman" w:hAnsi="Times New Roman"/>
          <w:i w:val="1"/>
          <w:sz w:val="24"/>
          <w:szCs w:val="24"/>
          <w:vertAlign w:val="superscript"/>
          <w:rtl w:val="0"/>
        </w:rPr>
        <w:t xml:space="preserve">n</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i w:val="1"/>
          <w:sz w:val="24"/>
          <w:szCs w:val="24"/>
          <w:vertAlign w:val="superscript"/>
          <w:rtl w:val="0"/>
        </w:rPr>
        <w:t xml:space="preserve">n </w:t>
      </w:r>
      <w:r w:rsidDel="00000000" w:rsidR="00000000" w:rsidRPr="00000000">
        <w:rPr>
          <w:rFonts w:ascii="Times New Roman" w:cs="Times New Roman" w:eastAsia="Times New Roman" w:hAnsi="Times New Roman"/>
          <w:sz w:val="24"/>
          <w:szCs w:val="24"/>
          <w:vertAlign w:val="superscript"/>
          <w:rtl w:val="0"/>
        </w:rPr>
        <w:t xml:space="preserve">+ 2</w:t>
      </w:r>
      <w:r w:rsidDel="00000000" w:rsidR="00000000" w:rsidRPr="00000000">
        <w:rPr>
          <w:rFonts w:ascii="Gungsuh" w:cs="Gungsuh" w:eastAsia="Gungsuh" w:hAnsi="Gungsuh"/>
          <w:sz w:val="24"/>
          <w:szCs w:val="24"/>
          <w:rtl w:val="0"/>
        </w:rPr>
        <w:t xml:space="preserve"> | n ≥ 0}, palindromes of odd length, all strings with the same number of a’s and b’s, {a</w:t>
      </w:r>
      <w:r w:rsidDel="00000000" w:rsidR="00000000" w:rsidRPr="00000000">
        <w:rPr>
          <w:rFonts w:ascii="Times New Roman" w:cs="Times New Roman" w:eastAsia="Times New Roman" w:hAnsi="Times New Roman"/>
          <w:i w:val="1"/>
          <w:sz w:val="24"/>
          <w:szCs w:val="24"/>
          <w:vertAlign w:val="superscript"/>
          <w:rtl w:val="0"/>
        </w:rPr>
        <w:t xml:space="preserve">n</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i w:val="1"/>
          <w:sz w:val="24"/>
          <w:szCs w:val="24"/>
          <w:vertAlign w:val="superscript"/>
          <w:rtl w:val="0"/>
        </w:rPr>
        <w:t xml:space="preserve">n</w:t>
      </w:r>
      <w:r w:rsidDel="00000000" w:rsidR="00000000" w:rsidRPr="00000000">
        <w:rPr>
          <w:rFonts w:ascii="Gungsuh" w:cs="Gungsuh" w:eastAsia="Gungsuh" w:hAnsi="Gungsuh"/>
          <w:sz w:val="24"/>
          <w:szCs w:val="24"/>
          <w:rtl w:val="0"/>
        </w:rPr>
        <w:t xml:space="preserve"> | n ≥ 0}{a</w:t>
      </w:r>
      <w:r w:rsidDel="00000000" w:rsidR="00000000" w:rsidRPr="00000000">
        <w:rPr>
          <w:rFonts w:ascii="Times New Roman" w:cs="Times New Roman" w:eastAsia="Times New Roman" w:hAnsi="Times New Roman"/>
          <w:i w:val="1"/>
          <w:sz w:val="24"/>
          <w:szCs w:val="24"/>
          <w:vertAlign w:val="superscript"/>
          <w:rtl w:val="0"/>
        </w:rPr>
        <w:t xml:space="preserve">n</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i w:val="1"/>
          <w:sz w:val="24"/>
          <w:szCs w:val="24"/>
          <w:vertAlign w:val="superscript"/>
          <w:rtl w:val="0"/>
        </w:rPr>
        <w:t xml:space="preserve">n</w:t>
      </w:r>
      <w:r w:rsidDel="00000000" w:rsidR="00000000" w:rsidRPr="00000000">
        <w:rPr>
          <w:rFonts w:ascii="Gungsuh" w:cs="Gungsuh" w:eastAsia="Gungsuh" w:hAnsi="Gungsuh"/>
          <w:sz w:val="24"/>
          <w:szCs w:val="24"/>
          <w:rtl w:val="0"/>
        </w:rPr>
        <w:t xml:space="preserve"> | n ≥ 0}, {a</w:t>
      </w:r>
      <w:r w:rsidDel="00000000" w:rsidR="00000000" w:rsidRPr="00000000">
        <w:rPr>
          <w:rFonts w:ascii="Times New Roman" w:cs="Times New Roman" w:eastAsia="Times New Roman" w:hAnsi="Times New Roman"/>
          <w:i w:val="1"/>
          <w:sz w:val="24"/>
          <w:szCs w:val="24"/>
          <w:vertAlign w:val="superscript"/>
          <w:rtl w:val="0"/>
        </w:rPr>
        <w:t xml:space="preserve">n</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i w:val="1"/>
          <w:sz w:val="24"/>
          <w:szCs w:val="24"/>
          <w:vertAlign w:val="superscript"/>
          <w:rtl w:val="0"/>
        </w:rPr>
        <w:t xml:space="preserve">m</w:t>
      </w:r>
      <w:r w:rsidDel="00000000" w:rsidR="00000000" w:rsidRPr="00000000">
        <w:rPr>
          <w:rFonts w:ascii="Gungsuh" w:cs="Gungsuh" w:eastAsia="Gungsuh" w:hAnsi="Gungsuh"/>
          <w:sz w:val="24"/>
          <w:szCs w:val="24"/>
          <w:rtl w:val="0"/>
        </w:rPr>
        <w:t xml:space="preserve"> | n ≥ m ≥ 0}</w:t>
      </w:r>
    </w:p>
    <w:p w:rsidR="00000000" w:rsidDel="00000000" w:rsidP="00000000" w:rsidRDefault="00000000" w:rsidRPr="00000000" w14:paraId="0000002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22400"/>
            <wp:effectExtent b="0" l="0" r="0" t="0"/>
            <wp:docPr id="2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pageBreakBefore w:val="0"/>
        <w:spacing w:after="0" w:lineRule="auto"/>
        <w:rPr>
          <w:rFonts w:ascii="Times New Roman" w:cs="Times New Roman" w:eastAsia="Times New Roman" w:hAnsi="Times New Roman"/>
          <w:b w:val="1"/>
        </w:rPr>
      </w:pPr>
      <w:bookmarkStart w:colFirst="0" w:colLast="0" w:name="_hv5r1vavjykc" w:id="2"/>
      <w:bookmarkEnd w:id="2"/>
      <w:r w:rsidDel="00000000" w:rsidR="00000000" w:rsidRPr="00000000">
        <w:rPr>
          <w:rFonts w:ascii="Times New Roman" w:cs="Times New Roman" w:eastAsia="Times New Roman" w:hAnsi="Times New Roman"/>
          <w:b w:val="1"/>
          <w:rtl w:val="0"/>
        </w:rPr>
        <w:t xml:space="preserve">Section 11.6 Pushdown Automata (PDA)</w:t>
      </w:r>
      <w:r w:rsidDel="00000000" w:rsidR="00000000" w:rsidRPr="00000000">
        <w:drawing>
          <wp:anchor allowOverlap="1" behindDoc="0" distB="114300" distT="114300" distL="114300" distR="114300" hidden="0" layoutInCell="1" locked="0" relativeHeight="0" simplePos="0">
            <wp:simplePos x="0" y="0"/>
            <wp:positionH relativeFrom="column">
              <wp:posOffset>4819650</wp:posOffset>
            </wp:positionH>
            <wp:positionV relativeFrom="paragraph">
              <wp:posOffset>114300</wp:posOffset>
            </wp:positionV>
            <wp:extent cx="981075" cy="2190750"/>
            <wp:effectExtent b="0" l="0" r="0" t="0"/>
            <wp:wrapSquare wrapText="bothSides" distB="114300" distT="114300" distL="114300" distR="114300"/>
            <wp:docPr id="1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981075" cy="2190750"/>
                    </a:xfrm>
                    <a:prstGeom prst="rect"/>
                    <a:ln/>
                  </pic:spPr>
                </pic:pic>
              </a:graphicData>
            </a:graphic>
          </wp:anchor>
        </w:drawing>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Essentially, it’s an NFA with a stack. A </w:t>
      </w:r>
      <w:r w:rsidDel="00000000" w:rsidR="00000000" w:rsidRPr="00000000">
        <w:rPr>
          <w:rFonts w:ascii="Times New Roman" w:cs="Times New Roman" w:eastAsia="Times New Roman" w:hAnsi="Times New Roman"/>
          <w:color w:val="0000ff"/>
          <w:sz w:val="24"/>
          <w:szCs w:val="24"/>
          <w:rtl w:val="0"/>
        </w:rPr>
        <w:t xml:space="preserve">stack</w:t>
      </w:r>
      <w:r w:rsidDel="00000000" w:rsidR="00000000" w:rsidRPr="00000000">
        <w:rPr>
          <w:rFonts w:ascii="Times New Roman" w:cs="Times New Roman" w:eastAsia="Times New Roman" w:hAnsi="Times New Roman"/>
          <w:color w:val="98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a data structure that has three different operations (push or value, pop, nop or do nothing).</w:t>
      </w:r>
    </w:p>
    <w:p w:rsidR="00000000" w:rsidDel="00000000" w:rsidP="00000000" w:rsidRDefault="00000000" w:rsidRPr="00000000" w14:paraId="0000002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Think of this as a dinner plate machine, where you can only see one plate on the top at a time, while the rest are hidden in a compartment beneath. There’s a spring under the entire stack of plates that weighs so perfectly to make this work. Once you take out one plate from the top, the spring pushes another one up. If you put more plates in, the weight will push it down so you can only see one.</w:t>
      </w:r>
    </w:p>
    <w:p w:rsidR="00000000" w:rsidDel="00000000" w:rsidP="00000000" w:rsidRDefault="00000000" w:rsidRPr="00000000" w14:paraId="0000002C">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ageBreakBefore w:val="0"/>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w:t>
      </w:r>
      <w:r w:rsidDel="00000000" w:rsidR="00000000" w:rsidRPr="00000000">
        <w:rPr>
          <w:rFonts w:ascii="Times New Roman" w:cs="Times New Roman" w:eastAsia="Times New Roman" w:hAnsi="Times New Roman"/>
          <w:color w:val="980000"/>
          <w:sz w:val="24"/>
          <w:szCs w:val="24"/>
          <w:rtl w:val="0"/>
        </w:rPr>
        <w:t xml:space="preserve">push</w:t>
      </w:r>
      <w:r w:rsidDel="00000000" w:rsidR="00000000" w:rsidRPr="00000000">
        <w:rPr>
          <w:rFonts w:ascii="Times New Roman" w:cs="Times New Roman" w:eastAsia="Times New Roman" w:hAnsi="Times New Roman"/>
          <w:sz w:val="24"/>
          <w:szCs w:val="24"/>
          <w:rtl w:val="0"/>
        </w:rPr>
        <w:t xml:space="preserve"> a value, the value would be </w:t>
      </w:r>
      <w:r w:rsidDel="00000000" w:rsidR="00000000" w:rsidRPr="00000000">
        <w:rPr>
          <w:rFonts w:ascii="Times New Roman" w:cs="Times New Roman" w:eastAsia="Times New Roman" w:hAnsi="Times New Roman"/>
          <w:color w:val="9900ff"/>
          <w:sz w:val="24"/>
          <w:szCs w:val="24"/>
          <w:rtl w:val="0"/>
        </w:rPr>
        <w:t xml:space="preserve">added to the top</w:t>
      </w:r>
      <w:r w:rsidDel="00000000" w:rsidR="00000000" w:rsidRPr="00000000">
        <w:rPr>
          <w:rFonts w:ascii="Times New Roman" w:cs="Times New Roman" w:eastAsia="Times New Roman" w:hAnsi="Times New Roman"/>
          <w:sz w:val="24"/>
          <w:szCs w:val="24"/>
          <w:rtl w:val="0"/>
        </w:rPr>
        <w:t xml:space="preserve"> of the stack. For example, push(B) would put that B on top.</w:t>
      </w:r>
    </w:p>
    <w:p w:rsidR="00000000" w:rsidDel="00000000" w:rsidP="00000000" w:rsidRDefault="00000000" w:rsidRPr="00000000" w14:paraId="0000002E">
      <w:pPr>
        <w:pageBreakBefore w:val="0"/>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say </w:t>
      </w:r>
      <w:r w:rsidDel="00000000" w:rsidR="00000000" w:rsidRPr="00000000">
        <w:rPr>
          <w:rFonts w:ascii="Times New Roman" w:cs="Times New Roman" w:eastAsia="Times New Roman" w:hAnsi="Times New Roman"/>
          <w:color w:val="980000"/>
          <w:sz w:val="24"/>
          <w:szCs w:val="24"/>
          <w:rtl w:val="0"/>
        </w:rPr>
        <w:t xml:space="preserve">nop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9900ff"/>
          <w:sz w:val="24"/>
          <w:szCs w:val="24"/>
          <w:rtl w:val="0"/>
        </w:rPr>
        <w:t xml:space="preserve">nothing</w:t>
      </w:r>
      <w:r w:rsidDel="00000000" w:rsidR="00000000" w:rsidRPr="00000000">
        <w:rPr>
          <w:rFonts w:ascii="Times New Roman" w:cs="Times New Roman" w:eastAsia="Times New Roman" w:hAnsi="Times New Roman"/>
          <w:sz w:val="24"/>
          <w:szCs w:val="24"/>
          <w:rtl w:val="0"/>
        </w:rPr>
        <w:t xml:space="preserve"> would happen.</w:t>
      </w:r>
    </w:p>
    <w:p w:rsidR="00000000" w:rsidDel="00000000" w:rsidP="00000000" w:rsidRDefault="00000000" w:rsidRPr="00000000" w14:paraId="0000002F">
      <w:pPr>
        <w:pageBreakBefore w:val="0"/>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say </w:t>
      </w:r>
      <w:r w:rsidDel="00000000" w:rsidR="00000000" w:rsidRPr="00000000">
        <w:rPr>
          <w:rFonts w:ascii="Times New Roman" w:cs="Times New Roman" w:eastAsia="Times New Roman" w:hAnsi="Times New Roman"/>
          <w:color w:val="980000"/>
          <w:sz w:val="24"/>
          <w:szCs w:val="24"/>
          <w:rtl w:val="0"/>
        </w:rPr>
        <w:t xml:space="preserve">pop</w:t>
      </w:r>
      <w:r w:rsidDel="00000000" w:rsidR="00000000" w:rsidRPr="00000000">
        <w:rPr>
          <w:rFonts w:ascii="Times New Roman" w:cs="Times New Roman" w:eastAsia="Times New Roman" w:hAnsi="Times New Roman"/>
          <w:sz w:val="24"/>
          <w:szCs w:val="24"/>
          <w:rtl w:val="0"/>
        </w:rPr>
        <w:t xml:space="preserve">, the top value would be </w:t>
      </w:r>
      <w:r w:rsidDel="00000000" w:rsidR="00000000" w:rsidRPr="00000000">
        <w:rPr>
          <w:rFonts w:ascii="Times New Roman" w:cs="Times New Roman" w:eastAsia="Times New Roman" w:hAnsi="Times New Roman"/>
          <w:color w:val="9900ff"/>
          <w:sz w:val="24"/>
          <w:szCs w:val="24"/>
          <w:rtl w:val="0"/>
        </w:rPr>
        <w:t xml:space="preserve">returned</w:t>
      </w:r>
      <w:r w:rsidDel="00000000" w:rsidR="00000000" w:rsidRPr="00000000">
        <w:rPr>
          <w:rFonts w:ascii="Times New Roman" w:cs="Times New Roman" w:eastAsia="Times New Roman" w:hAnsi="Times New Roman"/>
          <w:sz w:val="24"/>
          <w:szCs w:val="24"/>
          <w:rtl w:val="0"/>
        </w:rPr>
        <w:t xml:space="preserve"> as the value from the method.</w:t>
      </w:r>
      <w:r w:rsidDel="00000000" w:rsidR="00000000" w:rsidRPr="00000000">
        <w:drawing>
          <wp:anchor allowOverlap="1" behindDoc="0" distB="114300" distT="114300" distL="114300" distR="114300" hidden="0" layoutInCell="1" locked="0" relativeHeight="0" simplePos="0">
            <wp:simplePos x="0" y="0"/>
            <wp:positionH relativeFrom="column">
              <wp:posOffset>3600450</wp:posOffset>
            </wp:positionH>
            <wp:positionV relativeFrom="paragraph">
              <wp:posOffset>295275</wp:posOffset>
            </wp:positionV>
            <wp:extent cx="2204284" cy="2569635"/>
            <wp:effectExtent b="0" l="0" r="0" t="0"/>
            <wp:wrapSquare wrapText="bothSides" distB="114300" distT="114300" distL="114300" distR="114300"/>
            <wp:docPr id="1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204284" cy="2569635"/>
                    </a:xfrm>
                    <a:prstGeom prst="rect"/>
                    <a:ln/>
                  </pic:spPr>
                </pic:pic>
              </a:graphicData>
            </a:graphic>
          </wp:anchor>
        </w:drawing>
      </w:r>
    </w:p>
    <w:p w:rsidR="00000000" w:rsidDel="00000000" w:rsidP="00000000" w:rsidRDefault="00000000" w:rsidRPr="00000000" w14:paraId="00000030">
      <w:pPr>
        <w:pStyle w:val="Heading2"/>
        <w:pageBreakBefore w:val="0"/>
        <w:spacing w:after="0" w:lineRule="auto"/>
        <w:rPr>
          <w:rFonts w:ascii="Times New Roman" w:cs="Times New Roman" w:eastAsia="Times New Roman" w:hAnsi="Times New Roman"/>
          <w:b w:val="1"/>
        </w:rPr>
      </w:pPr>
      <w:bookmarkStart w:colFirst="0" w:colLast="0" w:name="_u07vp8tgpq4l" w:id="3"/>
      <w:bookmarkEnd w:id="3"/>
      <w:r w:rsidDel="00000000" w:rsidR="00000000" w:rsidRPr="00000000">
        <w:rPr>
          <w:rFonts w:ascii="Times New Roman" w:cs="Times New Roman" w:eastAsia="Times New Roman" w:hAnsi="Times New Roman"/>
          <w:b w:val="1"/>
          <w:rtl w:val="0"/>
        </w:rPr>
        <w:t xml:space="preserve">PDA Notation</w:t>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PDA represents the language a + b.</w:t>
      </w:r>
    </w:p>
    <w:p w:rsidR="00000000" w:rsidDel="00000000" w:rsidP="00000000" w:rsidRDefault="00000000" w:rsidRPr="00000000" w14:paraId="0000003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Suppose you have a string a.</w:t>
      </w:r>
    </w:p>
    <w:p w:rsidR="00000000" w:rsidDel="00000000" w:rsidP="00000000" w:rsidRDefault="00000000" w:rsidRPr="00000000" w14:paraId="0000003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ageBreakBefore w:val="0"/>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start at state 0.</w:t>
      </w:r>
    </w:p>
    <w:p w:rsidR="00000000" w:rsidDel="00000000" w:rsidP="00000000" w:rsidRDefault="00000000" w:rsidRPr="00000000" w14:paraId="00000037">
      <w:pPr>
        <w:pageBreakBefore w:val="0"/>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Take the transition to state 1.</w:t>
      </w:r>
    </w:p>
    <w:p w:rsidR="00000000" w:rsidDel="00000000" w:rsidP="00000000" w:rsidRDefault="00000000" w:rsidRPr="00000000" w14:paraId="00000038">
      <w:pPr>
        <w:pageBreakBefore w:val="0"/>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Since you have an a in the string and an X in the stack, you can proceed.</w:t>
      </w:r>
    </w:p>
    <w:p w:rsidR="00000000" w:rsidDel="00000000" w:rsidP="00000000" w:rsidRDefault="00000000" w:rsidRPr="00000000" w14:paraId="00000039">
      <w:pPr>
        <w:pageBreakBefore w:val="0"/>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transition also says to push Y, so you write  a Y in the stack above the X.</w:t>
      </w:r>
    </w:p>
    <w:p w:rsidR="00000000" w:rsidDel="00000000" w:rsidP="00000000" w:rsidRDefault="00000000" w:rsidRPr="00000000" w14:paraId="0000003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PDA only accepts</w:t>
      </w:r>
      <w:r w:rsidDel="00000000" w:rsidR="00000000" w:rsidRPr="00000000">
        <w:rPr>
          <w:rFonts w:ascii="Times New Roman" w:cs="Times New Roman" w:eastAsia="Times New Roman" w:hAnsi="Times New Roman"/>
          <w:sz w:val="24"/>
          <w:szCs w:val="24"/>
          <w:rtl w:val="0"/>
        </w:rPr>
        <w:t xml:space="preserve"> when </w:t>
      </w:r>
      <w:r w:rsidDel="00000000" w:rsidR="00000000" w:rsidRPr="00000000">
        <w:rPr>
          <w:rFonts w:ascii="Times New Roman" w:cs="Times New Roman" w:eastAsia="Times New Roman" w:hAnsi="Times New Roman"/>
          <w:color w:val="9900ff"/>
          <w:sz w:val="24"/>
          <w:szCs w:val="24"/>
          <w:rtl w:val="0"/>
        </w:rPr>
        <w:t xml:space="preserve">at an accept state</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Times New Roman" w:cs="Times New Roman" w:eastAsia="Times New Roman" w:hAnsi="Times New Roman"/>
          <w:color w:val="9900ff"/>
          <w:sz w:val="24"/>
          <w:szCs w:val="24"/>
          <w:rtl w:val="0"/>
        </w:rPr>
        <w:t xml:space="preserve">string is all processed</w:t>
      </w:r>
      <w:r w:rsidDel="00000000" w:rsidR="00000000" w:rsidRPr="00000000">
        <w:rPr>
          <w:rFonts w:ascii="Times New Roman" w:cs="Times New Roman" w:eastAsia="Times New Roman" w:hAnsi="Times New Roman"/>
          <w:sz w:val="24"/>
          <w:szCs w:val="24"/>
          <w:rtl w:val="0"/>
        </w:rPr>
        <w:t xml:space="preserve">. Acceptance does NOT depend on what’s on the stack. The </w:t>
      </w:r>
      <w:r w:rsidDel="00000000" w:rsidR="00000000" w:rsidRPr="00000000">
        <w:rPr>
          <w:rFonts w:ascii="Times New Roman" w:cs="Times New Roman" w:eastAsia="Times New Roman" w:hAnsi="Times New Roman"/>
          <w:color w:val="0000ff"/>
          <w:sz w:val="24"/>
          <w:szCs w:val="24"/>
          <w:rtl w:val="0"/>
        </w:rPr>
        <w:t xml:space="preserve">language of a PDA</w:t>
      </w:r>
      <w:r w:rsidDel="00000000" w:rsidR="00000000" w:rsidRPr="00000000">
        <w:rPr>
          <w:rFonts w:ascii="Times New Roman" w:cs="Times New Roman" w:eastAsia="Times New Roman" w:hAnsi="Times New Roman"/>
          <w:sz w:val="24"/>
          <w:szCs w:val="24"/>
          <w:rtl w:val="0"/>
        </w:rPr>
        <w:t xml:space="preserve"> is all the strings it accepts.</w:t>
      </w:r>
    </w:p>
    <w:p w:rsidR="00000000" w:rsidDel="00000000" w:rsidP="00000000" w:rsidRDefault="00000000" w:rsidRPr="00000000" w14:paraId="0000003C">
      <w:pPr>
        <w:pageBreakBefore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206536</wp:posOffset>
            </wp:positionV>
            <wp:extent cx="2900363" cy="1500188"/>
            <wp:effectExtent b="0" l="0" r="0" t="0"/>
            <wp:wrapSquare wrapText="bothSides" distB="114300" distT="114300" distL="114300" distR="114300"/>
            <wp:docPr id="20" name="image11.png"/>
            <a:graphic>
              <a:graphicData uri="http://schemas.openxmlformats.org/drawingml/2006/picture">
                <pic:pic>
                  <pic:nvPicPr>
                    <pic:cNvPr id="0" name="image11.png"/>
                    <pic:cNvPicPr preferRelativeResize="0"/>
                  </pic:nvPicPr>
                  <pic:blipFill>
                    <a:blip r:embed="rId9"/>
                    <a:srcRect b="0" l="2503" r="0" t="4411"/>
                    <a:stretch>
                      <a:fillRect/>
                    </a:stretch>
                  </pic:blipFill>
                  <pic:spPr>
                    <a:xfrm>
                      <a:off x="0" y="0"/>
                      <a:ext cx="2900363" cy="1500188"/>
                    </a:xfrm>
                    <a:prstGeom prst="rect"/>
                    <a:ln/>
                  </pic:spPr>
                </pic:pic>
              </a:graphicData>
            </a:graphic>
          </wp:anchor>
        </w:drawing>
      </w:r>
    </w:p>
    <w:p w:rsidR="00000000" w:rsidDel="00000000" w:rsidP="00000000" w:rsidRDefault="00000000" w:rsidRPr="00000000" w14:paraId="0000003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example is the one to the left. You always start with X on the bottom of the stack. It accepts abc only.</w:t>
      </w:r>
    </w:p>
    <w:p w:rsidR="00000000" w:rsidDel="00000000" w:rsidP="00000000" w:rsidRDefault="00000000" w:rsidRPr="00000000" w14:paraId="0000003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pop, you would just remove the top entry (no need to worry about “returning”).</w:t>
      </w:r>
    </w:p>
    <w:p w:rsidR="00000000" w:rsidDel="00000000" w:rsidP="00000000" w:rsidRDefault="00000000" w:rsidRPr="00000000" w14:paraId="0000004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notation, give a series of three entries in a tuple in the following format: </w:t>
      </w:r>
      <w:r w:rsidDel="00000000" w:rsidR="00000000" w:rsidRPr="00000000">
        <w:rPr>
          <w:rFonts w:ascii="Times New Roman" w:cs="Times New Roman" w:eastAsia="Times New Roman" w:hAnsi="Times New Roman"/>
          <w:color w:val="9900ff"/>
          <w:sz w:val="24"/>
          <w:szCs w:val="24"/>
          <w:rtl w:val="0"/>
        </w:rPr>
        <w:t xml:space="preserve">(state, string remaining, stack)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same example, the process is like so for the string abc: </w:t>
      </w:r>
      <w:r w:rsidDel="00000000" w:rsidR="00000000" w:rsidRPr="00000000">
        <w:rPr>
          <w:rFonts w:ascii="Times New Roman" w:cs="Times New Roman" w:eastAsia="Times New Roman" w:hAnsi="Times New Roman"/>
          <w:color w:val="a64d79"/>
          <w:sz w:val="24"/>
          <w:szCs w:val="24"/>
          <w:rtl w:val="0"/>
        </w:rPr>
        <w:t xml:space="preserve">(0, abc, X), (0, bc, YX), (1, c, X), and (2, ^, X)</w:t>
      </w:r>
      <w:r w:rsidDel="00000000" w:rsidR="00000000" w:rsidRPr="00000000">
        <w:rPr>
          <w:rFonts w:ascii="Times New Roman" w:cs="Times New Roman" w:eastAsia="Times New Roman" w:hAnsi="Times New Roman"/>
          <w:sz w:val="24"/>
          <w:szCs w:val="24"/>
          <w:rtl w:val="0"/>
        </w:rPr>
        <w:t xml:space="preserve">. Notice how the process always starts with the string you’re testing and ends with the lambda. Make sure the last state is a final one.</w:t>
      </w:r>
    </w:p>
    <w:p w:rsidR="00000000" w:rsidDel="00000000" w:rsidP="00000000" w:rsidRDefault="00000000" w:rsidRPr="00000000" w14:paraId="00000043">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8761d"/>
          <w:sz w:val="24"/>
          <w:szCs w:val="24"/>
          <w:rtl w:val="0"/>
        </w:rPr>
        <w:t xml:space="preserve">This does NOT work for the string aaa*bc.</w:t>
      </w:r>
      <w:r w:rsidDel="00000000" w:rsidR="00000000" w:rsidRPr="00000000">
        <w:rPr>
          <w:rFonts w:ascii="Times New Roman" w:cs="Times New Roman" w:eastAsia="Times New Roman" w:hAnsi="Times New Roman"/>
          <w:sz w:val="24"/>
          <w:szCs w:val="24"/>
          <w:rtl w:val="0"/>
        </w:rPr>
        <w:t xml:space="preserve"> This is because of the following process:</w:t>
      </w:r>
    </w:p>
    <w:p w:rsidR="00000000" w:rsidDel="00000000" w:rsidP="00000000" w:rsidRDefault="00000000" w:rsidRPr="00000000" w14:paraId="00000045">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aabc, X), (0, abc, YX). You need an X to be able to continue the loop for the string a. However, you have a Y at the top, so you cannot proceed.</w:t>
      </w:r>
    </w:p>
    <w:p w:rsidR="00000000" w:rsidDel="00000000" w:rsidP="00000000" w:rsidRDefault="00000000" w:rsidRPr="00000000" w14:paraId="00000046">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PDAs that accept regular expressions don’t need to use the stack</w:t>
      </w:r>
      <w:r w:rsidDel="00000000" w:rsidR="00000000" w:rsidRPr="00000000">
        <w:rPr>
          <w:rFonts w:ascii="Times New Roman" w:cs="Times New Roman" w:eastAsia="Times New Roman" w:hAnsi="Times New Roman"/>
          <w:sz w:val="24"/>
          <w:szCs w:val="24"/>
          <w:rtl w:val="0"/>
        </w:rPr>
        <w:t xml:space="preserve">; you can use an NFA, or like the PDA accepting abc below:</w:t>
      </w:r>
    </w:p>
    <w:p w:rsidR="00000000" w:rsidDel="00000000" w:rsidP="00000000" w:rsidRDefault="00000000" w:rsidRPr="00000000" w14:paraId="00000048">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9113" cy="703018"/>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329113" cy="70301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ageBreakBefore w:val="0"/>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create an NFA for a string. You can make the same in PDA format, but the format is always symbol, X and underneath, a “nop”.</w:t>
      </w:r>
    </w:p>
    <w:p w:rsidR="00000000" w:rsidDel="00000000" w:rsidP="00000000" w:rsidRDefault="00000000" w:rsidRPr="00000000" w14:paraId="0000004C">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ageBreakBefore w:val="0"/>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have multiple fractional notations in one transition. It’s more wise to put these notations with the same operation (like push, pop, nop).</w:t>
      </w:r>
    </w:p>
    <w:p w:rsidR="00000000" w:rsidDel="00000000" w:rsidP="00000000" w:rsidRDefault="00000000" w:rsidRPr="00000000" w14:paraId="0000004E">
      <w:pPr>
        <w:pageBreakBefore w:val="0"/>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ageBreakBefore w:val="0"/>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figure out what language a PDA describes, do the possibilities, which may branch out to more than one way.</w:t>
      </w:r>
    </w:p>
    <w:p w:rsidR="00000000" w:rsidDel="00000000" w:rsidP="00000000" w:rsidRDefault="00000000" w:rsidRPr="00000000" w14:paraId="00000050">
      <w:pPr>
        <w:pageBreakBefore w:val="0"/>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ageBreakBefore w:val="0"/>
        <w:ind w:left="0" w:firstLine="0"/>
        <w:jc w:val="left"/>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Notice that you don’t need to pop stuff for regular languages.</w:t>
      </w:r>
    </w:p>
    <w:p w:rsidR="00000000" w:rsidDel="00000000" w:rsidP="00000000" w:rsidRDefault="00000000" w:rsidRPr="00000000" w14:paraId="00000052">
      <w:pPr>
        <w:pageBreakBefore w:val="0"/>
        <w:ind w:left="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122151</wp:posOffset>
            </wp:positionV>
            <wp:extent cx="3361151" cy="2281238"/>
            <wp:effectExtent b="0" l="0" r="0" t="0"/>
            <wp:wrapSquare wrapText="bothSides" distB="114300" distT="114300" distL="114300" distR="114300"/>
            <wp:docPr id="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361151" cy="2281238"/>
                    </a:xfrm>
                    <a:prstGeom prst="rect"/>
                    <a:ln/>
                  </pic:spPr>
                </pic:pic>
              </a:graphicData>
            </a:graphic>
          </wp:anchor>
        </w:drawing>
      </w:r>
    </w:p>
    <w:p w:rsidR="00000000" w:rsidDel="00000000" w:rsidP="00000000" w:rsidRDefault="00000000" w:rsidRPr="00000000" w14:paraId="00000053">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 to the left is the PDA for {a</w:t>
      </w:r>
      <w:r w:rsidDel="00000000" w:rsidR="00000000" w:rsidRPr="00000000">
        <w:rPr>
          <w:rFonts w:ascii="Times New Roman" w:cs="Times New Roman" w:eastAsia="Times New Roman" w:hAnsi="Times New Roman"/>
          <w:i w:val="1"/>
          <w:sz w:val="24"/>
          <w:szCs w:val="24"/>
          <w:vertAlign w:val="superscript"/>
          <w:rtl w:val="0"/>
        </w:rPr>
        <w:t xml:space="preserve">n</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i w:val="1"/>
          <w:sz w:val="24"/>
          <w:szCs w:val="24"/>
          <w:vertAlign w:val="superscript"/>
          <w:rtl w:val="0"/>
        </w:rPr>
        <w:t xml:space="preserve">n</w:t>
      </w:r>
      <w:r w:rsidDel="00000000" w:rsidR="00000000" w:rsidRPr="00000000">
        <w:rPr>
          <w:rFonts w:ascii="Gungsuh" w:cs="Gungsuh" w:eastAsia="Gungsuh" w:hAnsi="Gungsuh"/>
          <w:sz w:val="24"/>
          <w:szCs w:val="24"/>
          <w:rtl w:val="0"/>
        </w:rPr>
        <w:t xml:space="preserve"> | n ≥ 0}, which is an irregular language. To process the string aabb, you can get:</w:t>
      </w:r>
    </w:p>
    <w:p w:rsidR="00000000" w:rsidDel="00000000" w:rsidP="00000000" w:rsidRDefault="00000000" w:rsidRPr="00000000" w14:paraId="00000054">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ageBreakBefore w:val="0"/>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 aabb, X)</w:t>
      </w:r>
    </w:p>
    <w:p w:rsidR="00000000" w:rsidDel="00000000" w:rsidP="00000000" w:rsidRDefault="00000000" w:rsidRPr="00000000" w14:paraId="00000056">
      <w:pPr>
        <w:pageBreakBefore w:val="0"/>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 abb, YX)</w:t>
      </w:r>
    </w:p>
    <w:p w:rsidR="00000000" w:rsidDel="00000000" w:rsidP="00000000" w:rsidRDefault="00000000" w:rsidRPr="00000000" w14:paraId="00000057">
      <w:pPr>
        <w:pageBreakBefore w:val="0"/>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 bb, YYX)</w:t>
      </w:r>
    </w:p>
    <w:p w:rsidR="00000000" w:rsidDel="00000000" w:rsidP="00000000" w:rsidRDefault="00000000" w:rsidRPr="00000000" w14:paraId="00000058">
      <w:pPr>
        <w:pageBreakBefore w:val="0"/>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b, YX)</w:t>
      </w:r>
    </w:p>
    <w:p w:rsidR="00000000" w:rsidDel="00000000" w:rsidP="00000000" w:rsidRDefault="00000000" w:rsidRPr="00000000" w14:paraId="00000059">
      <w:pPr>
        <w:pageBreakBefore w:val="0"/>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 X)</w:t>
      </w:r>
    </w:p>
    <w:p w:rsidR="00000000" w:rsidDel="00000000" w:rsidP="00000000" w:rsidRDefault="00000000" w:rsidRPr="00000000" w14:paraId="0000005A">
      <w:pPr>
        <w:pageBreakBefore w:val="0"/>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 ^, X)</w:t>
      </w:r>
    </w:p>
    <w:p w:rsidR="00000000" w:rsidDel="00000000" w:rsidP="00000000" w:rsidRDefault="00000000" w:rsidRPr="00000000" w14:paraId="0000005B">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first lambda seen in the process, you can go take the “</w:t>
      </w:r>
      <w:r w:rsidDel="00000000" w:rsidR="00000000" w:rsidRPr="00000000">
        <w:rPr>
          <w:rFonts w:ascii="Times New Roman" w:cs="Times New Roman" w:eastAsia="Times New Roman" w:hAnsi="Times New Roman"/>
          <w:color w:val="0000ff"/>
          <w:sz w:val="24"/>
          <w:szCs w:val="24"/>
          <w:rtl w:val="0"/>
        </w:rPr>
        <w:t xml:space="preserve">free jump</w:t>
      </w:r>
      <w:r w:rsidDel="00000000" w:rsidR="00000000" w:rsidRPr="00000000">
        <w:rPr>
          <w:rFonts w:ascii="Times New Roman" w:cs="Times New Roman" w:eastAsia="Times New Roman" w:hAnsi="Times New Roman"/>
          <w:sz w:val="24"/>
          <w:szCs w:val="24"/>
          <w:rtl w:val="0"/>
        </w:rPr>
        <w:t xml:space="preserve">” with the lambda since there is an X left, so you can get to the final state.</w:t>
      </w:r>
    </w:p>
    <w:p w:rsidR="00000000" w:rsidDel="00000000" w:rsidP="00000000" w:rsidRDefault="00000000" w:rsidRPr="00000000" w14:paraId="0000005C">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ageBreakBefore w:val="0"/>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lambda jump (free jump) can be done even after the string is finished as long as the comma-ed value is okay with the stack.</w:t>
      </w:r>
      <w:r w:rsidDel="00000000" w:rsidR="00000000" w:rsidRPr="00000000">
        <w:drawing>
          <wp:anchor allowOverlap="1" behindDoc="0" distB="114300" distT="114300" distL="114300" distR="114300" hidden="0" layoutInCell="1" locked="0" relativeHeight="0" simplePos="0">
            <wp:simplePos x="0" y="0"/>
            <wp:positionH relativeFrom="column">
              <wp:posOffset>3790950</wp:posOffset>
            </wp:positionH>
            <wp:positionV relativeFrom="paragraph">
              <wp:posOffset>514350</wp:posOffset>
            </wp:positionV>
            <wp:extent cx="2152650" cy="752475"/>
            <wp:effectExtent b="0" l="0" r="0" t="0"/>
            <wp:wrapSquare wrapText="bothSides" distB="114300" distT="114300" distL="114300" distR="114300"/>
            <wp:docPr id="3" name="image17.png"/>
            <a:graphic>
              <a:graphicData uri="http://schemas.openxmlformats.org/drawingml/2006/picture">
                <pic:pic>
                  <pic:nvPicPr>
                    <pic:cNvPr id="0" name="image17.png"/>
                    <pic:cNvPicPr preferRelativeResize="0"/>
                  </pic:nvPicPr>
                  <pic:blipFill>
                    <a:blip r:embed="rId12"/>
                    <a:srcRect b="36362" l="0" r="18996" t="5923"/>
                    <a:stretch>
                      <a:fillRect/>
                    </a:stretch>
                  </pic:blipFill>
                  <pic:spPr>
                    <a:xfrm>
                      <a:off x="0" y="0"/>
                      <a:ext cx="2152650" cy="752475"/>
                    </a:xfrm>
                    <a:prstGeom prst="rect"/>
                    <a:ln/>
                  </pic:spPr>
                </pic:pic>
              </a:graphicData>
            </a:graphic>
          </wp:anchor>
        </w:drawing>
      </w:r>
    </w:p>
    <w:p w:rsidR="00000000" w:rsidDel="00000000" w:rsidP="00000000" w:rsidRDefault="00000000" w:rsidRPr="00000000" w14:paraId="0000005E">
      <w:pPr>
        <w:pageBreakBefore w:val="0"/>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may also represent each edge as a 5 tuple: (a, L, S, O, b), as the one on the right. For the example PDA above,</w:t>
      </w:r>
    </w:p>
    <w:p w:rsidR="00000000" w:rsidDel="00000000" w:rsidP="00000000" w:rsidRDefault="00000000" w:rsidRPr="00000000" w14:paraId="00000060">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pageBreakBefore w:val="0"/>
        <w:numPr>
          <w:ilvl w:val="0"/>
          <w:numId w:val="8"/>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 ^, X, nop, 2)</w:t>
      </w:r>
    </w:p>
    <w:p w:rsidR="00000000" w:rsidDel="00000000" w:rsidP="00000000" w:rsidRDefault="00000000" w:rsidRPr="00000000" w14:paraId="00000062">
      <w:pPr>
        <w:pageBreakBefore w:val="0"/>
        <w:numPr>
          <w:ilvl w:val="0"/>
          <w:numId w:val="8"/>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 a, X, push(Y), 0)</w:t>
      </w:r>
    </w:p>
    <w:p w:rsidR="00000000" w:rsidDel="00000000" w:rsidP="00000000" w:rsidRDefault="00000000" w:rsidRPr="00000000" w14:paraId="00000063">
      <w:pPr>
        <w:pageBreakBefore w:val="0"/>
        <w:numPr>
          <w:ilvl w:val="0"/>
          <w:numId w:val="8"/>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 a, Y, push(Y), 0)</w:t>
      </w:r>
    </w:p>
    <w:p w:rsidR="00000000" w:rsidDel="00000000" w:rsidP="00000000" w:rsidRDefault="00000000" w:rsidRPr="00000000" w14:paraId="00000064">
      <w:pPr>
        <w:pageBreakBefore w:val="0"/>
        <w:numPr>
          <w:ilvl w:val="0"/>
          <w:numId w:val="8"/>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 b, Y, pop, 1)</w:t>
      </w:r>
    </w:p>
    <w:p w:rsidR="00000000" w:rsidDel="00000000" w:rsidP="00000000" w:rsidRDefault="00000000" w:rsidRPr="00000000" w14:paraId="00000065">
      <w:pPr>
        <w:pageBreakBefore w:val="0"/>
        <w:numPr>
          <w:ilvl w:val="0"/>
          <w:numId w:val="8"/>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b, Y, pop, 1)</w:t>
      </w:r>
    </w:p>
    <w:p w:rsidR="00000000" w:rsidDel="00000000" w:rsidP="00000000" w:rsidRDefault="00000000" w:rsidRPr="00000000" w14:paraId="00000066">
      <w:pPr>
        <w:pageBreakBefore w:val="0"/>
        <w:numPr>
          <w:ilvl w:val="0"/>
          <w:numId w:val="8"/>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  X, nop, 2)</w:t>
      </w:r>
    </w:p>
    <w:p w:rsidR="00000000" w:rsidDel="00000000" w:rsidP="00000000" w:rsidRDefault="00000000" w:rsidRPr="00000000" w14:paraId="00000067">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PDA is </w:t>
      </w:r>
      <w:r w:rsidDel="00000000" w:rsidR="00000000" w:rsidRPr="00000000">
        <w:rPr>
          <w:rFonts w:ascii="Times New Roman" w:cs="Times New Roman" w:eastAsia="Times New Roman" w:hAnsi="Times New Roman"/>
          <w:color w:val="0000ff"/>
          <w:sz w:val="24"/>
          <w:szCs w:val="24"/>
          <w:rtl w:val="0"/>
        </w:rPr>
        <w:t xml:space="preserve">deterministic</w:t>
      </w:r>
      <w:r w:rsidDel="00000000" w:rsidR="00000000" w:rsidRPr="00000000">
        <w:rPr>
          <w:rFonts w:ascii="Times New Roman" w:cs="Times New Roman" w:eastAsia="Times New Roman" w:hAnsi="Times New Roman"/>
          <w:sz w:val="24"/>
          <w:szCs w:val="24"/>
          <w:rtl w:val="0"/>
        </w:rPr>
        <w:t xml:space="preserve"> if there is at most one move possible from each state. Otherwise, it is non-deterministic (example PDA is non-deterministic due to the choices at state 0; both have X at the top of the stack and can be a or lambda).</w:t>
      </w:r>
    </w:p>
    <w:p w:rsidR="00000000" w:rsidDel="00000000" w:rsidP="00000000" w:rsidRDefault="00000000" w:rsidRPr="00000000" w14:paraId="00000069">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w:t>
      </w:r>
      <w:r w:rsidDel="00000000" w:rsidR="00000000" w:rsidRPr="00000000">
        <w:rPr>
          <w:rFonts w:ascii="Times New Roman" w:cs="Times New Roman" w:eastAsia="Times New Roman" w:hAnsi="Times New Roman"/>
          <w:color w:val="0000ff"/>
          <w:sz w:val="24"/>
          <w:szCs w:val="24"/>
          <w:rtl w:val="0"/>
        </w:rPr>
        <w:t xml:space="preserve">non-deterministic</w:t>
      </w:r>
      <w:r w:rsidDel="00000000" w:rsidR="00000000" w:rsidRPr="00000000">
        <w:rPr>
          <w:rFonts w:ascii="Times New Roman" w:cs="Times New Roman" w:eastAsia="Times New Roman" w:hAnsi="Times New Roman"/>
          <w:sz w:val="24"/>
          <w:szCs w:val="24"/>
          <w:rtl w:val="0"/>
        </w:rPr>
        <w:t xml:space="preserve"> if:</w:t>
      </w:r>
    </w:p>
    <w:p w:rsidR="00000000" w:rsidDel="00000000" w:rsidP="00000000" w:rsidRDefault="00000000" w:rsidRPr="00000000" w14:paraId="0000006B">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ageBreakBefore w:val="0"/>
        <w:numPr>
          <w:ilvl w:val="0"/>
          <w:numId w:val="9"/>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Two 5-tuples have the same first 3 components OR</w:t>
      </w:r>
    </w:p>
    <w:p w:rsidR="00000000" w:rsidDel="00000000" w:rsidP="00000000" w:rsidRDefault="00000000" w:rsidRPr="00000000" w14:paraId="0000006D">
      <w:pPr>
        <w:pageBreakBefore w:val="0"/>
        <w:numPr>
          <w:ilvl w:val="0"/>
          <w:numId w:val="9"/>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Two 5-tuples have the same 1st and 3rd component and one of the 5-tuples has a lambda as a second component</w:t>
      </w:r>
    </w:p>
    <w:p w:rsidR="00000000" w:rsidDel="00000000" w:rsidP="00000000" w:rsidRDefault="00000000" w:rsidRPr="00000000" w14:paraId="0000006E">
      <w:pPr>
        <w:pStyle w:val="Heading2"/>
        <w:pageBreakBefore w:val="0"/>
        <w:spacing w:after="0" w:lineRule="auto"/>
        <w:rPr>
          <w:rFonts w:ascii="Times New Roman" w:cs="Times New Roman" w:eastAsia="Times New Roman" w:hAnsi="Times New Roman"/>
          <w:b w:val="1"/>
        </w:rPr>
      </w:pPr>
      <w:bookmarkStart w:colFirst="0" w:colLast="0" w:name="_xdei9jf4xz0q" w:id="4"/>
      <w:bookmarkEnd w:id="4"/>
      <w:r w:rsidDel="00000000" w:rsidR="00000000" w:rsidRPr="00000000">
        <w:rPr>
          <w:rFonts w:ascii="Times New Roman" w:cs="Times New Roman" w:eastAsia="Times New Roman" w:hAnsi="Times New Roman"/>
          <w:b w:val="1"/>
          <w:rtl w:val="0"/>
        </w:rPr>
        <w:t xml:space="preserve">Problems from the book</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Find a PDA for all strings over {a,b} with the same number of a’s and b’s as well as the palindromes of odd length over {a,b}.</w:t>
      </w:r>
    </w:p>
    <w:p w:rsidR="00000000" w:rsidDel="00000000" w:rsidP="00000000" w:rsidRDefault="00000000" w:rsidRPr="00000000" w14:paraId="0000007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pageBreakBefore w:val="0"/>
        <w:ind w:left="720" w:firstLine="0"/>
        <w:rPr>
          <w:rFonts w:ascii="Times New Roman" w:cs="Times New Roman" w:eastAsia="Times New Roman" w:hAnsi="Times New Roman"/>
          <w:color w:val="a64d79"/>
          <w:sz w:val="24"/>
          <w:szCs w:val="24"/>
        </w:rPr>
      </w:pPr>
      <w:r w:rsidDel="00000000" w:rsidR="00000000" w:rsidRPr="00000000">
        <w:rPr>
          <w:rFonts w:ascii="Times New Roman" w:cs="Times New Roman" w:eastAsia="Times New Roman" w:hAnsi="Times New Roman"/>
          <w:color w:val="a64d79"/>
          <w:sz w:val="24"/>
          <w:szCs w:val="24"/>
          <w:rtl w:val="0"/>
        </w:rPr>
        <w:t xml:space="preserve">First, make a simple PDA composed of 2 states. Next, think about the number of options you have. One is that the same number of a’s and b’s processed so far. If this is the case, then X is at the top. If there are more A’s than B’s, then an A should be on top for how many that are needed, and the same can be done with B. Change the PDA accordingly.</w:t>
      </w:r>
    </w:p>
    <w:p w:rsidR="00000000" w:rsidDel="00000000" w:rsidP="00000000" w:rsidRDefault="00000000" w:rsidRPr="00000000" w14:paraId="0000007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pageBreakBefore w:val="0"/>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79616" cy="2433638"/>
            <wp:effectExtent b="0" l="0" r="0" t="0"/>
            <wp:docPr id="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479616"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ageBreakBefore w:val="0"/>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some strings:</w:t>
      </w:r>
    </w:p>
    <w:p w:rsidR="00000000" w:rsidDel="00000000" w:rsidP="00000000" w:rsidRDefault="00000000" w:rsidRPr="00000000" w14:paraId="00000077">
      <w:pPr>
        <w:pageBreakBefore w:val="0"/>
        <w:ind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ageBreakBefore w:val="0"/>
        <w:numPr>
          <w:ilvl w:val="0"/>
          <w:numId w:val="6"/>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aaababbb</w:t>
      </w:r>
    </w:p>
    <w:p w:rsidR="00000000" w:rsidDel="00000000" w:rsidP="00000000" w:rsidRDefault="00000000" w:rsidRPr="00000000" w14:paraId="00000079">
      <w:pPr>
        <w:pageBreakBefore w:val="0"/>
        <w:numPr>
          <w:ilvl w:val="1"/>
          <w:numId w:val="6"/>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aaababbb, X)</w:t>
      </w:r>
    </w:p>
    <w:p w:rsidR="00000000" w:rsidDel="00000000" w:rsidP="00000000" w:rsidRDefault="00000000" w:rsidRPr="00000000" w14:paraId="0000007A">
      <w:pPr>
        <w:pageBreakBefore w:val="0"/>
        <w:numPr>
          <w:ilvl w:val="1"/>
          <w:numId w:val="6"/>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aababbb, AX)</w:t>
      </w:r>
    </w:p>
    <w:p w:rsidR="00000000" w:rsidDel="00000000" w:rsidP="00000000" w:rsidRDefault="00000000" w:rsidRPr="00000000" w14:paraId="0000007B">
      <w:pPr>
        <w:pageBreakBefore w:val="0"/>
        <w:numPr>
          <w:ilvl w:val="1"/>
          <w:numId w:val="6"/>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ababbb, AAX)</w:t>
      </w:r>
    </w:p>
    <w:p w:rsidR="00000000" w:rsidDel="00000000" w:rsidP="00000000" w:rsidRDefault="00000000" w:rsidRPr="00000000" w14:paraId="0000007C">
      <w:pPr>
        <w:pageBreakBefore w:val="0"/>
        <w:numPr>
          <w:ilvl w:val="1"/>
          <w:numId w:val="6"/>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babbb, AAAX)</w:t>
      </w:r>
    </w:p>
    <w:p w:rsidR="00000000" w:rsidDel="00000000" w:rsidP="00000000" w:rsidRDefault="00000000" w:rsidRPr="00000000" w14:paraId="0000007D">
      <w:pPr>
        <w:pageBreakBefore w:val="0"/>
        <w:numPr>
          <w:ilvl w:val="1"/>
          <w:numId w:val="6"/>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abbb, AAX)</w:t>
      </w:r>
    </w:p>
    <w:p w:rsidR="00000000" w:rsidDel="00000000" w:rsidP="00000000" w:rsidRDefault="00000000" w:rsidRPr="00000000" w14:paraId="0000007E">
      <w:pPr>
        <w:pageBreakBefore w:val="0"/>
        <w:numPr>
          <w:ilvl w:val="1"/>
          <w:numId w:val="6"/>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bbb, AAAX)</w:t>
      </w:r>
    </w:p>
    <w:p w:rsidR="00000000" w:rsidDel="00000000" w:rsidP="00000000" w:rsidRDefault="00000000" w:rsidRPr="00000000" w14:paraId="0000007F">
      <w:pPr>
        <w:pageBreakBefore w:val="0"/>
        <w:numPr>
          <w:ilvl w:val="1"/>
          <w:numId w:val="6"/>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bb, AAX)</w:t>
      </w:r>
    </w:p>
    <w:p w:rsidR="00000000" w:rsidDel="00000000" w:rsidP="00000000" w:rsidRDefault="00000000" w:rsidRPr="00000000" w14:paraId="00000080">
      <w:pPr>
        <w:pageBreakBefore w:val="0"/>
        <w:numPr>
          <w:ilvl w:val="1"/>
          <w:numId w:val="6"/>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b, AX)</w:t>
      </w:r>
    </w:p>
    <w:p w:rsidR="00000000" w:rsidDel="00000000" w:rsidP="00000000" w:rsidRDefault="00000000" w:rsidRPr="00000000" w14:paraId="00000081">
      <w:pPr>
        <w:pageBreakBefore w:val="0"/>
        <w:numPr>
          <w:ilvl w:val="1"/>
          <w:numId w:val="6"/>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 X)</w:t>
      </w:r>
    </w:p>
    <w:p w:rsidR="00000000" w:rsidDel="00000000" w:rsidP="00000000" w:rsidRDefault="00000000" w:rsidRPr="00000000" w14:paraId="00000082">
      <w:pPr>
        <w:pageBreakBefore w:val="0"/>
        <w:numPr>
          <w:ilvl w:val="1"/>
          <w:numId w:val="6"/>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 ^, X)</w:t>
      </w:r>
    </w:p>
    <w:p w:rsidR="00000000" w:rsidDel="00000000" w:rsidP="00000000" w:rsidRDefault="00000000" w:rsidRPr="00000000" w14:paraId="00000083">
      <w:pPr>
        <w:pageBreakBefore w:val="0"/>
        <w:numPr>
          <w:ilvl w:val="0"/>
          <w:numId w:val="6"/>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aabb</w:t>
      </w:r>
    </w:p>
    <w:p w:rsidR="00000000" w:rsidDel="00000000" w:rsidP="00000000" w:rsidRDefault="00000000" w:rsidRPr="00000000" w14:paraId="00000084">
      <w:pPr>
        <w:pageBreakBefore w:val="0"/>
        <w:numPr>
          <w:ilvl w:val="1"/>
          <w:numId w:val="6"/>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aabb, X)</w:t>
      </w:r>
    </w:p>
    <w:p w:rsidR="00000000" w:rsidDel="00000000" w:rsidP="00000000" w:rsidRDefault="00000000" w:rsidRPr="00000000" w14:paraId="00000085">
      <w:pPr>
        <w:pageBreakBefore w:val="0"/>
        <w:numPr>
          <w:ilvl w:val="1"/>
          <w:numId w:val="6"/>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abb, AX)</w:t>
      </w:r>
    </w:p>
    <w:p w:rsidR="00000000" w:rsidDel="00000000" w:rsidP="00000000" w:rsidRDefault="00000000" w:rsidRPr="00000000" w14:paraId="00000086">
      <w:pPr>
        <w:pageBreakBefore w:val="0"/>
        <w:numPr>
          <w:ilvl w:val="1"/>
          <w:numId w:val="6"/>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bb, AAX)</w:t>
      </w:r>
    </w:p>
    <w:p w:rsidR="00000000" w:rsidDel="00000000" w:rsidP="00000000" w:rsidRDefault="00000000" w:rsidRPr="00000000" w14:paraId="00000087">
      <w:pPr>
        <w:pageBreakBefore w:val="0"/>
        <w:numPr>
          <w:ilvl w:val="1"/>
          <w:numId w:val="6"/>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b, AX)</w:t>
      </w:r>
    </w:p>
    <w:p w:rsidR="00000000" w:rsidDel="00000000" w:rsidP="00000000" w:rsidRDefault="00000000" w:rsidRPr="00000000" w14:paraId="00000088">
      <w:pPr>
        <w:pageBreakBefore w:val="0"/>
        <w:numPr>
          <w:ilvl w:val="1"/>
          <w:numId w:val="6"/>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 X)</w:t>
      </w:r>
    </w:p>
    <w:p w:rsidR="00000000" w:rsidDel="00000000" w:rsidP="00000000" w:rsidRDefault="00000000" w:rsidRPr="00000000" w14:paraId="00000089">
      <w:pPr>
        <w:pageBreakBefore w:val="0"/>
        <w:numPr>
          <w:ilvl w:val="1"/>
          <w:numId w:val="6"/>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 ^, X)</w:t>
      </w:r>
    </w:p>
    <w:p w:rsidR="00000000" w:rsidDel="00000000" w:rsidP="00000000" w:rsidRDefault="00000000" w:rsidRPr="00000000" w14:paraId="0000008A">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ageBreakBefore w:val="0"/>
        <w:ind w:left="720" w:firstLine="0"/>
        <w:jc w:val="left"/>
        <w:rPr>
          <w:rFonts w:ascii="Times New Roman" w:cs="Times New Roman" w:eastAsia="Times New Roman" w:hAnsi="Times New Roman"/>
          <w:color w:val="a64d79"/>
          <w:sz w:val="24"/>
          <w:szCs w:val="24"/>
        </w:rPr>
      </w:pPr>
      <w:r w:rsidDel="00000000" w:rsidR="00000000" w:rsidRPr="00000000">
        <w:rPr>
          <w:rFonts w:ascii="Times New Roman" w:cs="Times New Roman" w:eastAsia="Times New Roman" w:hAnsi="Times New Roman"/>
          <w:color w:val="a64d79"/>
          <w:sz w:val="24"/>
          <w:szCs w:val="24"/>
          <w:rtl w:val="0"/>
        </w:rPr>
        <w:t xml:space="preserve">Next, imagine a palindrome: aba_aba. The blank in the middle is to make it odd, which can be any letter. Have your PDA go through every letter and possibility, pushing out A’s and B’s for the letters in the left side. Then, go through an a OR a b, and go back to the beginning so those A’s and B’s can be cancelled. This is impossible to do non-deterministically. The shorthand for ? was done to conserve handwritten space.</w:t>
      </w:r>
    </w:p>
    <w:p w:rsidR="00000000" w:rsidDel="00000000" w:rsidP="00000000" w:rsidRDefault="00000000" w:rsidRPr="00000000" w14:paraId="0000008C">
      <w:pPr>
        <w:pageBreakBefore w:val="0"/>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pageBreakBefore w:val="0"/>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7788" cy="2157344"/>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157788" cy="2157344"/>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Find a deterministic PDA for {a</w:t>
      </w:r>
      <w:r w:rsidDel="00000000" w:rsidR="00000000" w:rsidRPr="00000000">
        <w:rPr>
          <w:rFonts w:ascii="Times New Roman" w:cs="Times New Roman" w:eastAsia="Times New Roman" w:hAnsi="Times New Roman"/>
          <w:i w:val="1"/>
          <w:sz w:val="24"/>
          <w:szCs w:val="24"/>
          <w:vertAlign w:val="superscript"/>
          <w:rtl w:val="0"/>
        </w:rPr>
        <w:t xml:space="preserve">n</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i w:val="1"/>
          <w:sz w:val="24"/>
          <w:szCs w:val="24"/>
          <w:vertAlign w:val="superscript"/>
          <w:rtl w:val="0"/>
        </w:rPr>
        <w:t xml:space="preserve">n</w:t>
      </w:r>
      <w:r w:rsidDel="00000000" w:rsidR="00000000" w:rsidRPr="00000000">
        <w:rPr>
          <w:rFonts w:ascii="Gungsuh" w:cs="Gungsuh" w:eastAsia="Gungsuh" w:hAnsi="Gungsuh"/>
          <w:sz w:val="24"/>
          <w:szCs w:val="24"/>
          <w:rtl w:val="0"/>
        </w:rPr>
        <w:t xml:space="preserve"> | n ≥ 0}.</w:t>
      </w:r>
    </w:p>
    <w:p w:rsidR="00000000" w:rsidDel="00000000" w:rsidP="00000000" w:rsidRDefault="00000000" w:rsidRPr="00000000" w14:paraId="00000090">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Non-deterministic version:</w:t>
      </w:r>
    </w:p>
    <w:p w:rsidR="00000000" w:rsidDel="00000000" w:rsidP="00000000" w:rsidRDefault="00000000" w:rsidRPr="00000000" w14:paraId="00000092">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95663" cy="2087606"/>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395663" cy="2087606"/>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ageBreakBefore w:val="0"/>
        <w:ind w:left="0" w:firstLine="0"/>
        <w:jc w:val="center"/>
        <w:rPr>
          <w:rFonts w:ascii="Times New Roman" w:cs="Times New Roman" w:eastAsia="Times New Roman" w:hAnsi="Times New Roman"/>
          <w:color w:val="a64d79"/>
          <w:sz w:val="24"/>
          <w:szCs w:val="24"/>
        </w:rPr>
      </w:pPr>
      <w:r w:rsidDel="00000000" w:rsidR="00000000" w:rsidRPr="00000000">
        <w:rPr>
          <w:rFonts w:ascii="Times New Roman" w:cs="Times New Roman" w:eastAsia="Times New Roman" w:hAnsi="Times New Roman"/>
          <w:color w:val="a64d79"/>
          <w:sz w:val="24"/>
          <w:szCs w:val="24"/>
          <w:rtl w:val="0"/>
        </w:rPr>
        <w:t xml:space="preserve">Deterministic version (actual answer):</w:t>
      </w:r>
    </w:p>
    <w:p w:rsidR="00000000" w:rsidDel="00000000" w:rsidP="00000000" w:rsidRDefault="00000000" w:rsidRPr="00000000" w14:paraId="00000095">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38738" cy="1605855"/>
            <wp:effectExtent b="0" l="0" r="0" t="0"/>
            <wp:docPr id="14" name="image12.png"/>
            <a:graphic>
              <a:graphicData uri="http://schemas.openxmlformats.org/drawingml/2006/picture">
                <pic:pic>
                  <pic:nvPicPr>
                    <pic:cNvPr id="0" name="image12.png"/>
                    <pic:cNvPicPr preferRelativeResize="0"/>
                  </pic:nvPicPr>
                  <pic:blipFill>
                    <a:blip r:embed="rId16"/>
                    <a:srcRect b="0" l="0" r="0" t="2790"/>
                    <a:stretch>
                      <a:fillRect/>
                    </a:stretch>
                  </pic:blipFill>
                  <pic:spPr>
                    <a:xfrm>
                      <a:off x="0" y="0"/>
                      <a:ext cx="5138738" cy="160585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Construct a PDA that accepts the same language as the grammar: </w:t>
      </w:r>
      <m:oMath>
        <m:r>
          <w:rPr>
            <w:rFonts w:ascii="Times New Roman" w:cs="Times New Roman" w:eastAsia="Times New Roman" w:hAnsi="Times New Roman"/>
            <w:sz w:val="24"/>
            <w:szCs w:val="24"/>
          </w:rPr>
          <m:t xml:space="preserve">S</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d | aSb</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8">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73021" cy="1538288"/>
            <wp:effectExtent b="0" l="0" r="0" t="0"/>
            <wp:docPr id="23"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4273021" cy="153828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Construct a PDA that accepts the same language as the grammar: </w:t>
      </w:r>
      <m:oMath>
        <m:r>
          <w:rPr>
            <w:rFonts w:ascii="Times New Roman" w:cs="Times New Roman" w:eastAsia="Times New Roman" w:hAnsi="Times New Roman"/>
            <w:sz w:val="24"/>
            <w:szCs w:val="24"/>
          </w:rPr>
          <m:t xml:space="preserve">S</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 aSb | aaS</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C">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helpful to write out what strings are in the language: ^, ab, aa, aaab, aaaa, aabb.</w:t>
      </w:r>
    </w:p>
    <w:p w:rsidR="00000000" w:rsidDel="00000000" w:rsidP="00000000" w:rsidRDefault="00000000" w:rsidRPr="00000000" w14:paraId="0000009E">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also helpful to write what’s not: a, b, baa.</w:t>
      </w:r>
    </w:p>
    <w:p w:rsidR="00000000" w:rsidDel="00000000" w:rsidP="00000000" w:rsidRDefault="00000000" w:rsidRPr="00000000" w14:paraId="0000009F">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pageBreakBefore w:val="0"/>
        <w:ind w:left="0" w:firstLine="0"/>
        <w:jc w:val="left"/>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color w:val="38761d"/>
          <w:sz w:val="24"/>
          <w:szCs w:val="24"/>
          <w:rtl w:val="0"/>
        </w:rPr>
        <w:t xml:space="preserve">The question mark means that it matches anything on the stack (called a “wild card”).</w:t>
      </w:r>
    </w:p>
    <w:p w:rsidR="00000000" w:rsidDel="00000000" w:rsidP="00000000" w:rsidRDefault="00000000" w:rsidRPr="00000000" w14:paraId="000000A1">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want to count the number of a’s when it concerns the ab part, because you’ll have to add a number of b’s at the end (which requires a pop of the marked a’s). Thus, for the a’s concerning the double a’s, they don’t need to be marked, there just needs to be a way to get to them. It’s also good to note that any aa’s will appear in between the aSb if needed.</w:t>
      </w:r>
    </w:p>
    <w:p w:rsidR="00000000" w:rsidDel="00000000" w:rsidP="00000000" w:rsidRDefault="00000000" w:rsidRPr="00000000" w14:paraId="000000A3">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52688" cy="2452688"/>
            <wp:effectExtent b="0" l="0" r="0" t="0"/>
            <wp:docPr id="21"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2452688"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you need to know:</w:t>
      </w:r>
      <w:r w:rsidDel="00000000" w:rsidR="00000000" w:rsidRPr="00000000">
        <w:rPr>
          <w:rtl w:val="0"/>
        </w:rPr>
      </w:r>
    </w:p>
    <w:p w:rsidR="00000000" w:rsidDel="00000000" w:rsidP="00000000" w:rsidRDefault="00000000" w:rsidRPr="00000000" w14:paraId="000000A7">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ageBreakBefore w:val="0"/>
        <w:numPr>
          <w:ilvl w:val="0"/>
          <w:numId w:val="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are alternate ways to describe a PDA that are equivalent to the PDA you’re using</w:t>
      </w:r>
    </w:p>
    <w:p w:rsidR="00000000" w:rsidDel="00000000" w:rsidP="00000000" w:rsidRDefault="00000000" w:rsidRPr="00000000" w14:paraId="000000A9">
      <w:pPr>
        <w:pageBreakBefore w:val="0"/>
        <w:numPr>
          <w:ilvl w:val="1"/>
          <w:numId w:val="2"/>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AKA a PDA that doesn’t have accept states but accepts if the stack is empty</w:t>
      </w:r>
    </w:p>
    <w:p w:rsidR="00000000" w:rsidDel="00000000" w:rsidP="00000000" w:rsidRDefault="00000000" w:rsidRPr="00000000" w14:paraId="000000AA">
      <w:pPr>
        <w:pageBreakBefore w:val="0"/>
        <w:numPr>
          <w:ilvl w:val="0"/>
          <w:numId w:val="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set of languages that are context-free is the same set of languages accepted by PDAs</w:t>
      </w:r>
    </w:p>
    <w:p w:rsidR="00000000" w:rsidDel="00000000" w:rsidP="00000000" w:rsidRDefault="00000000" w:rsidRPr="00000000" w14:paraId="000000AB">
      <w:pPr>
        <w:pageBreakBefore w:val="0"/>
        <w:numPr>
          <w:ilvl w:val="0"/>
          <w:numId w:val="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are algorithms that will turn a PDA into a CFG</w:t>
      </w:r>
    </w:p>
    <w:p w:rsidR="00000000" w:rsidDel="00000000" w:rsidP="00000000" w:rsidRDefault="00000000" w:rsidRPr="00000000" w14:paraId="000000AC">
      <w:pPr>
        <w:pageBreakBefore w:val="0"/>
        <w:numPr>
          <w:ilvl w:val="0"/>
          <w:numId w:val="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are algorithms that will turn a CFG into a PDA</w:t>
      </w:r>
    </w:p>
    <w:p w:rsidR="00000000" w:rsidDel="00000000" w:rsidP="00000000" w:rsidRDefault="00000000" w:rsidRPr="00000000" w14:paraId="000000AD">
      <w:pPr>
        <w:pageBreakBefore w:val="0"/>
        <w:numPr>
          <w:ilvl w:val="0"/>
          <w:numId w:val="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are some context-free languages that require you to make a non-deterministic PDA to accept them (there’s no deterministic PDA that will)</w:t>
      </w:r>
    </w:p>
    <w:p w:rsidR="00000000" w:rsidDel="00000000" w:rsidP="00000000" w:rsidRDefault="00000000" w:rsidRPr="00000000" w14:paraId="000000AE">
      <w:pPr>
        <w:pStyle w:val="Heading2"/>
        <w:pageBreakBefore w:val="0"/>
        <w:spacing w:after="0" w:lineRule="auto"/>
        <w:rPr>
          <w:rFonts w:ascii="Times New Roman" w:cs="Times New Roman" w:eastAsia="Times New Roman" w:hAnsi="Times New Roman"/>
          <w:b w:val="1"/>
        </w:rPr>
      </w:pPr>
      <w:bookmarkStart w:colFirst="0" w:colLast="0" w:name="_q5x1covswvxf" w:id="5"/>
      <w:bookmarkEnd w:id="5"/>
      <w:r w:rsidDel="00000000" w:rsidR="00000000" w:rsidRPr="00000000">
        <w:rPr>
          <w:rFonts w:ascii="Times New Roman" w:cs="Times New Roman" w:eastAsia="Times New Roman" w:hAnsi="Times New Roman"/>
          <w:b w:val="1"/>
          <w:rtl w:val="0"/>
        </w:rPr>
        <w:t xml:space="preserve">PDAs in JFLAP</w:t>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73645" cy="2330339"/>
            <wp:effectExtent b="0" l="0" r="0" t="0"/>
            <wp:docPr id="5"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073645" cy="2330339"/>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How to do the stack operations:</w:t>
      </w:r>
      <w:r w:rsidDel="00000000" w:rsidR="00000000" w:rsidRPr="00000000">
        <w:rPr>
          <w:rtl w:val="0"/>
        </w:rPr>
      </w:r>
    </w:p>
    <w:p w:rsidR="00000000" w:rsidDel="00000000" w:rsidP="00000000" w:rsidRDefault="00000000" w:rsidRPr="00000000" w14:paraId="000000B3">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ageBreakBefore w:val="0"/>
        <w:numPr>
          <w:ilvl w:val="0"/>
          <w:numId w:val="7"/>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Don’t do anything else (“</w:t>
      </w:r>
      <w:r w:rsidDel="00000000" w:rsidR="00000000" w:rsidRPr="00000000">
        <w:rPr>
          <w:rFonts w:ascii="Times New Roman" w:cs="Times New Roman" w:eastAsia="Times New Roman" w:hAnsi="Times New Roman"/>
          <w:color w:val="9900ff"/>
          <w:sz w:val="24"/>
          <w:szCs w:val="24"/>
          <w:rtl w:val="0"/>
        </w:rPr>
        <w:t xml:space="preserve">pop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5">
      <w:pPr>
        <w:pageBreakBefore w:val="0"/>
        <w:numPr>
          <w:ilvl w:val="0"/>
          <w:numId w:val="7"/>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PUT THAT BACK! (“</w:t>
      </w:r>
      <w:r w:rsidDel="00000000" w:rsidR="00000000" w:rsidRPr="00000000">
        <w:rPr>
          <w:rFonts w:ascii="Times New Roman" w:cs="Times New Roman" w:eastAsia="Times New Roman" w:hAnsi="Times New Roman"/>
          <w:color w:val="9900ff"/>
          <w:sz w:val="24"/>
          <w:szCs w:val="24"/>
          <w:rtl w:val="0"/>
        </w:rPr>
        <w:t xml:space="preserve">nop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6">
      <w:pPr>
        <w:pageBreakBefore w:val="0"/>
        <w:numPr>
          <w:ilvl w:val="0"/>
          <w:numId w:val="7"/>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Put that back AND add something on top too (“</w:t>
      </w:r>
      <w:r w:rsidDel="00000000" w:rsidR="00000000" w:rsidRPr="00000000">
        <w:rPr>
          <w:rFonts w:ascii="Times New Roman" w:cs="Times New Roman" w:eastAsia="Times New Roman" w:hAnsi="Times New Roman"/>
          <w:color w:val="9900ff"/>
          <w:sz w:val="24"/>
          <w:szCs w:val="24"/>
          <w:rtl w:val="0"/>
        </w:rPr>
        <w:t xml:space="preserve">push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7">
      <w:pPr>
        <w:pageBreakBefore w:val="0"/>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26325" cy="3024188"/>
            <wp:effectExtent b="0" l="0" r="0" t="0"/>
            <wp:docPr id="1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826325"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 example from the textbook:</w:t>
      </w:r>
      <w:r w:rsidDel="00000000" w:rsidR="00000000" w:rsidRPr="00000000">
        <w:rPr>
          <w:rtl w:val="0"/>
        </w:rPr>
      </w:r>
    </w:p>
    <w:p w:rsidR="00000000" w:rsidDel="00000000" w:rsidP="00000000" w:rsidRDefault="00000000" w:rsidRPr="00000000" w14:paraId="000000B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46762" cy="2763999"/>
            <wp:effectExtent b="0" l="0" r="0" t="0"/>
            <wp:docPr id="11"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946762" cy="2763999"/>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How to recreate this in JFLAP:</w:t>
      </w:r>
      <w:r w:rsidDel="00000000" w:rsidR="00000000" w:rsidRPr="00000000">
        <w:rPr>
          <w:rtl w:val="0"/>
        </w:rPr>
      </w:r>
    </w:p>
    <w:p w:rsidR="00000000" w:rsidDel="00000000" w:rsidP="00000000" w:rsidRDefault="00000000" w:rsidRPr="00000000" w14:paraId="000000BE">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pageBreakBefore w:val="0"/>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menu</w:t>
      </w:r>
    </w:p>
    <w:p w:rsidR="00000000" w:rsidDel="00000000" w:rsidP="00000000" w:rsidRDefault="00000000" w:rsidRPr="00000000" w14:paraId="000000C0">
      <w:pPr>
        <w:pageBreakBefore w:val="0"/>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“Pushdown Automaton”</w:t>
      </w:r>
    </w:p>
    <w:p w:rsidR="00000000" w:rsidDel="00000000" w:rsidP="00000000" w:rsidRDefault="00000000" w:rsidRPr="00000000" w14:paraId="000000C1">
      <w:pPr>
        <w:pageBreakBefore w:val="0"/>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“Multiple Character Input”</w:t>
      </w:r>
    </w:p>
    <w:p w:rsidR="00000000" w:rsidDel="00000000" w:rsidP="00000000" w:rsidRDefault="00000000" w:rsidRPr="00000000" w14:paraId="000000C2">
      <w:pPr>
        <w:pageBreakBefore w:val="0"/>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the state creator to make the 3 states</w:t>
      </w:r>
    </w:p>
    <w:p w:rsidR="00000000" w:rsidDel="00000000" w:rsidP="00000000" w:rsidRDefault="00000000" w:rsidRPr="00000000" w14:paraId="000000C3">
      <w:pPr>
        <w:pageBreakBefore w:val="0"/>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Right clicking and making the initial/final states</w:t>
      </w:r>
    </w:p>
    <w:p w:rsidR="00000000" w:rsidDel="00000000" w:rsidP="00000000" w:rsidRDefault="00000000" w:rsidRPr="00000000" w14:paraId="000000C4">
      <w:pPr>
        <w:pageBreakBefore w:val="0"/>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the initial state, select transition creator and click on it</w:t>
      </w:r>
    </w:p>
    <w:p w:rsidR="00000000" w:rsidDel="00000000" w:rsidP="00000000" w:rsidRDefault="00000000" w:rsidRPr="00000000" w14:paraId="000000C5">
      <w:pPr>
        <w:pageBreakBefore w:val="0"/>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syntax is a, Z, YZ (because you want to leave the Z there in the stack) for a, X</w:t>
      </w:r>
    </w:p>
    <w:p w:rsidR="00000000" w:rsidDel="00000000" w:rsidP="00000000" w:rsidRDefault="00000000" w:rsidRPr="00000000" w14:paraId="000000C6">
      <w:pPr>
        <w:pageBreakBefore w:val="0"/>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syntax is a, Y, YY (because you want to leave the Y there)</w:t>
      </w:r>
    </w:p>
    <w:p w:rsidR="00000000" w:rsidDel="00000000" w:rsidP="00000000" w:rsidRDefault="00000000" w:rsidRPr="00000000" w14:paraId="000000C7">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equivalent in JFLAP is found below:</w:t>
      </w:r>
    </w:p>
    <w:p w:rsidR="00000000" w:rsidDel="00000000" w:rsidP="00000000" w:rsidRDefault="00000000" w:rsidRPr="00000000" w14:paraId="000000C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7038" cy="2142860"/>
            <wp:effectExtent b="0" l="0" r="0" t="0"/>
            <wp:docPr id="17" name="image15.png"/>
            <a:graphic>
              <a:graphicData uri="http://schemas.openxmlformats.org/drawingml/2006/picture">
                <pic:pic>
                  <pic:nvPicPr>
                    <pic:cNvPr id="0" name="image15.png"/>
                    <pic:cNvPicPr preferRelativeResize="0"/>
                  </pic:nvPicPr>
                  <pic:blipFill>
                    <a:blip r:embed="rId22"/>
                    <a:srcRect b="0" l="4477" r="0" t="3775"/>
                    <a:stretch>
                      <a:fillRect/>
                    </a:stretch>
                  </pic:blipFill>
                  <pic:spPr>
                    <a:xfrm>
                      <a:off x="0" y="0"/>
                      <a:ext cx="2967038" cy="214286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the multiple run as usual to test. Additionally, for wild card values, write them all out individually in different transitions for each of the values.</w:t>
      </w:r>
    </w:p>
    <w:p w:rsidR="00000000" w:rsidDel="00000000" w:rsidP="00000000" w:rsidRDefault="00000000" w:rsidRPr="00000000" w14:paraId="000000CC">
      <w:pPr>
        <w:pStyle w:val="Heading2"/>
        <w:pageBreakBefore w:val="0"/>
        <w:spacing w:after="0" w:lineRule="auto"/>
        <w:rPr>
          <w:rFonts w:ascii="Times New Roman" w:cs="Times New Roman" w:eastAsia="Times New Roman" w:hAnsi="Times New Roman"/>
          <w:b w:val="1"/>
        </w:rPr>
      </w:pPr>
      <w:bookmarkStart w:colFirst="0" w:colLast="0" w:name="_u17kzbnzhkyq" w:id="6"/>
      <w:bookmarkEnd w:id="6"/>
      <w:r w:rsidDel="00000000" w:rsidR="00000000" w:rsidRPr="00000000">
        <w:rPr>
          <w:rFonts w:ascii="Times New Roman" w:cs="Times New Roman" w:eastAsia="Times New Roman" w:hAnsi="Times New Roman"/>
          <w:b w:val="1"/>
          <w:rtl w:val="0"/>
        </w:rPr>
        <w:t xml:space="preserve">PDAs and Determinism (Just look at it!)</w:t>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 a PDA is </w:t>
      </w:r>
      <w:r w:rsidDel="00000000" w:rsidR="00000000" w:rsidRPr="00000000">
        <w:rPr>
          <w:rFonts w:ascii="Times New Roman" w:cs="Times New Roman" w:eastAsia="Times New Roman" w:hAnsi="Times New Roman"/>
          <w:color w:val="0000ff"/>
          <w:sz w:val="24"/>
          <w:szCs w:val="24"/>
          <w:rtl w:val="0"/>
        </w:rPr>
        <w:t xml:space="preserve">deterministic</w:t>
      </w:r>
      <w:r w:rsidDel="00000000" w:rsidR="00000000" w:rsidRPr="00000000">
        <w:rPr>
          <w:rFonts w:ascii="Times New Roman" w:cs="Times New Roman" w:eastAsia="Times New Roman" w:hAnsi="Times New Roman"/>
          <w:sz w:val="24"/>
          <w:szCs w:val="24"/>
          <w:rtl w:val="0"/>
        </w:rPr>
        <w:t xml:space="preserve"> if there is at most one move possible from each state for any given letter/top of stack combination. It’s nondeterministic if it has a lambda and the same output as another.</w:t>
      </w: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40983" cy="2820381"/>
            <wp:effectExtent b="0" l="0" r="0" t="0"/>
            <wp:docPr id="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140983" cy="2820381"/>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tell because there is more than one transition for a symbol in the string. For example, there are 3 ways you could go about using a.</w:t>
      </w:r>
    </w:p>
    <w:p w:rsidR="00000000" w:rsidDel="00000000" w:rsidP="00000000" w:rsidRDefault="00000000" w:rsidRPr="00000000" w14:paraId="000000D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pageBreakBefore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Different options</w:t>
      </w:r>
    </w:p>
    <w:p w:rsidR="00000000" w:rsidDel="00000000" w:rsidP="00000000" w:rsidRDefault="00000000" w:rsidRPr="00000000" w14:paraId="000000D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options if you see an a and the stack is empty (Z at the top).</w:t>
      </w:r>
    </w:p>
    <w:p w:rsidR="00000000" w:rsidDel="00000000" w:rsidP="00000000" w:rsidRDefault="00000000" w:rsidRPr="00000000" w14:paraId="000000D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or maybe an a and A.</w:t>
      </w:r>
    </w:p>
    <w:p w:rsidR="00000000" w:rsidDel="00000000" w:rsidP="00000000" w:rsidRDefault="00000000" w:rsidRPr="00000000" w14:paraId="000000D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or maybe a b and B.</w:t>
      </w:r>
    </w:p>
    <w:p w:rsidR="00000000" w:rsidDel="00000000" w:rsidP="00000000" w:rsidRDefault="00000000" w:rsidRPr="00000000" w14:paraId="000000D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there is no way to make a deterministic one.</w:t>
      </w:r>
    </w:p>
    <w:p w:rsidR="00000000" w:rsidDel="00000000" w:rsidP="00000000" w:rsidRDefault="00000000" w:rsidRPr="00000000" w14:paraId="000000D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9938" cy="1388559"/>
            <wp:effectExtent b="0" l="0" r="0" t="0"/>
            <wp:docPr id="15"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3309938" cy="1388559"/>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because you see a lambda, doesn’t mean that it’s an NPDA! This is deterministic.</w:t>
      </w:r>
    </w:p>
    <w:p w:rsidR="00000000" w:rsidDel="00000000" w:rsidP="00000000" w:rsidRDefault="00000000" w:rsidRPr="00000000" w14:paraId="000000D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95663" cy="1476759"/>
            <wp:effectExtent b="0" l="0" r="0" t="0"/>
            <wp:docPr id="16"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395663" cy="1476759"/>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because you don’t see a lambda, doesn’t mean that it’s an NPDA! This is because it has a choice of moves on whether to keep looping with a’s and Z’s on the stack, or continue to the final state.</w:t>
      </w:r>
    </w:p>
    <w:p w:rsidR="00000000" w:rsidDel="00000000" w:rsidP="00000000" w:rsidRDefault="00000000" w:rsidRPr="00000000" w14:paraId="000000E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1801" cy="1550603"/>
            <wp:effectExtent b="0" l="0" r="0" t="0"/>
            <wp:docPr id="6"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441801" cy="155060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loops are two different transitions because the stack is different after you’ve done them. Now, see that the a, Z match up for both transitions. Just because you end up in the same state, doesn’t mean that you have a DPDA! So, this is an NPDA.</w:t>
      </w:r>
    </w:p>
    <w:p w:rsidR="00000000" w:rsidDel="00000000" w:rsidP="00000000" w:rsidRDefault="00000000" w:rsidRPr="00000000" w14:paraId="000000E6">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95663" cy="1523907"/>
            <wp:effectExtent b="0" l="0" r="0" t="0"/>
            <wp:docPr id="12"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395663" cy="1523907"/>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Nondeterminism depends on BOTH the letter you see and the top of the stack, so this is a DPDA because a, Z is different from a, A.</w:t>
      </w:r>
    </w:p>
    <w:p w:rsidR="00000000" w:rsidDel="00000000" w:rsidP="00000000" w:rsidRDefault="00000000" w:rsidRPr="00000000" w14:paraId="000000EA">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Last thing:</w:t>
      </w:r>
      <w:r w:rsidDel="00000000" w:rsidR="00000000" w:rsidRPr="00000000">
        <w:rPr>
          <w:rFonts w:ascii="Times New Roman" w:cs="Times New Roman" w:eastAsia="Times New Roman" w:hAnsi="Times New Roman"/>
          <w:sz w:val="24"/>
          <w:szCs w:val="24"/>
          <w:rtl w:val="0"/>
        </w:rPr>
        <w:t xml:space="preserve"> PDA for {a</w:t>
      </w:r>
      <w:r w:rsidDel="00000000" w:rsidR="00000000" w:rsidRPr="00000000">
        <w:rPr>
          <w:rFonts w:ascii="Times New Roman" w:cs="Times New Roman" w:eastAsia="Times New Roman" w:hAnsi="Times New Roman"/>
          <w:i w:val="1"/>
          <w:sz w:val="24"/>
          <w:szCs w:val="24"/>
          <w:vertAlign w:val="superscript"/>
          <w:rtl w:val="0"/>
        </w:rPr>
        <w:t xml:space="preserve">n</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i w:val="1"/>
          <w:sz w:val="24"/>
          <w:szCs w:val="24"/>
          <w:vertAlign w:val="superscript"/>
          <w:rtl w:val="0"/>
        </w:rPr>
        <w:t xml:space="preserve">m</w:t>
      </w:r>
      <w:r w:rsidDel="00000000" w:rsidR="00000000" w:rsidRPr="00000000">
        <w:rPr>
          <w:rFonts w:ascii="Gungsuh" w:cs="Gungsuh" w:eastAsia="Gungsuh" w:hAnsi="Gungsuh"/>
          <w:sz w:val="24"/>
          <w:szCs w:val="24"/>
          <w:rtl w:val="0"/>
        </w:rPr>
        <w:t xml:space="preserve"> | n ≥ 1, n ≥ m, m ≥ 0}.</w:t>
      </w:r>
    </w:p>
    <w:p w:rsidR="00000000" w:rsidDel="00000000" w:rsidP="00000000" w:rsidRDefault="00000000" w:rsidRPr="00000000" w14:paraId="000000EC">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JFLAP for it:</w:t>
      </w:r>
    </w:p>
    <w:p w:rsidR="00000000" w:rsidDel="00000000" w:rsidP="00000000" w:rsidRDefault="00000000" w:rsidRPr="00000000" w14:paraId="000000E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47900" cy="1095375"/>
            <wp:effectExtent b="0" l="0" r="0" t="0"/>
            <wp:docPr id="1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2479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okay if there are letters left on the stack!</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5.png"/><Relationship Id="rId21" Type="http://schemas.openxmlformats.org/officeDocument/2006/relationships/image" Target="media/image20.png"/><Relationship Id="rId24" Type="http://schemas.openxmlformats.org/officeDocument/2006/relationships/image" Target="media/image2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png"/><Relationship Id="rId25" Type="http://schemas.openxmlformats.org/officeDocument/2006/relationships/image" Target="media/image7.png"/><Relationship Id="rId28" Type="http://schemas.openxmlformats.org/officeDocument/2006/relationships/image" Target="media/image10.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9.png"/><Relationship Id="rId8" Type="http://schemas.openxmlformats.org/officeDocument/2006/relationships/image" Target="media/image5.png"/><Relationship Id="rId11" Type="http://schemas.openxmlformats.org/officeDocument/2006/relationships/image" Target="media/image13.png"/><Relationship Id="rId10" Type="http://schemas.openxmlformats.org/officeDocument/2006/relationships/image" Target="media/image8.png"/><Relationship Id="rId13" Type="http://schemas.openxmlformats.org/officeDocument/2006/relationships/image" Target="media/image16.png"/><Relationship Id="rId12" Type="http://schemas.openxmlformats.org/officeDocument/2006/relationships/image" Target="media/image17.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23.png"/><Relationship Id="rId16" Type="http://schemas.openxmlformats.org/officeDocument/2006/relationships/image" Target="media/image12.png"/><Relationship Id="rId19" Type="http://schemas.openxmlformats.org/officeDocument/2006/relationships/image" Target="media/image18.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