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DCA" w:rsidRPr="00036DCA" w:rsidRDefault="00036DCA" w:rsidP="00036DC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Engineering and Product Justification</w:t>
      </w:r>
    </w:p>
    <w:p w:rsidR="00036DCA" w:rsidRPr="00036DCA" w:rsidRDefault="00036DCA" w:rsidP="00036DC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36D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TechFix</w:t>
      </w:r>
      <w:proofErr w:type="spellEnd"/>
      <w:r w:rsidRPr="00036D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 Customer Support Resolution Agent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1. Introduction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Customer Support Resolution Agent was designed as a modular AI application capable of assisting customers with common support requests while demonstrating the core concepts required in the capstone project. The system emphasizes maintainability, </w:t>
      </w: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local execution.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was intentionally kept modular so that individual components such as retrieval, memory, safety, and tools can be independently extended without affecting the rest of the application.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Choice of Programming Language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was selected because of its extensive AI ecosystem, readability, and compatibility with modern AI frameworks.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include:</w:t>
      </w:r>
    </w:p>
    <w:p w:rsidR="00036DCA" w:rsidRPr="00036DCA" w:rsidRDefault="00036DCA" w:rsidP="0003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AI and machine learning libraries </w:t>
      </w:r>
    </w:p>
    <w:p w:rsidR="00036DCA" w:rsidRPr="00036DCA" w:rsidRDefault="00036DCA" w:rsidP="0003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community support </w:t>
      </w:r>
    </w:p>
    <w:p w:rsidR="00036DCA" w:rsidRPr="00036DCA" w:rsidRDefault="00036DCA" w:rsidP="0003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integration with </w:t>
      </w: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6DCA" w:rsidRPr="00036DCA" w:rsidRDefault="00036DCA" w:rsidP="00036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 development and testing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Choice of Framework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selected because it provides reusable building blocks for developing LLM-powered applications.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Reasons:</w:t>
      </w:r>
    </w:p>
    <w:p w:rsidR="00036DCA" w:rsidRPr="00036DCA" w:rsidRDefault="00036DCA" w:rsidP="00036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integration with </w:t>
      </w: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6DCA" w:rsidRPr="00036DCA" w:rsidRDefault="00036DCA" w:rsidP="00036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for Retrieval-Augmented Generation </w:t>
      </w:r>
    </w:p>
    <w:p w:rsidR="00036DCA" w:rsidRPr="00036DCA" w:rsidRDefault="00036DCA" w:rsidP="00036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document loading and text splitting </w:t>
      </w:r>
    </w:p>
    <w:p w:rsidR="00036DCA" w:rsidRPr="00036DCA" w:rsidRDefault="00036DCA" w:rsidP="00036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Compatible with multiple vector stores </w:t>
      </w:r>
    </w:p>
    <w:p w:rsidR="00036DCA" w:rsidRPr="00036DCA" w:rsidRDefault="00036DCA" w:rsidP="00036D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 architecture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 Choice of Large Language Model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</w:t>
      </w:r>
      <w:r w:rsidRPr="00036D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Mistral</w:t>
      </w: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locally through </w:t>
      </w:r>
      <w:proofErr w:type="spellStart"/>
      <w:r w:rsidRPr="00036D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Ollama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Reasons:</w:t>
      </w:r>
    </w:p>
    <w:p w:rsidR="00036DCA" w:rsidRPr="00036DCA" w:rsidRDefault="00036DCA" w:rsidP="00036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execution without cloud APIs </w:t>
      </w:r>
    </w:p>
    <w:p w:rsidR="00036DCA" w:rsidRPr="00036DCA" w:rsidRDefault="00036DCA" w:rsidP="00036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conversational performance </w:t>
      </w:r>
    </w:p>
    <w:p w:rsidR="00036DCA" w:rsidRPr="00036DCA" w:rsidRDefault="00036DCA" w:rsidP="00036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API cost </w:t>
      </w:r>
    </w:p>
    <w:p w:rsidR="00036DCA" w:rsidRPr="00036DCA" w:rsidRDefault="00036DCA" w:rsidP="00036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offline demonstrations </w:t>
      </w:r>
    </w:p>
    <w:p w:rsidR="00036DCA" w:rsidRPr="00036DCA" w:rsidRDefault="00036DCA" w:rsidP="00036D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inference on local hardware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Choice of Embedding Model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</w:t>
      </w:r>
      <w:r w:rsidRPr="00036D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nomic-embed-text</w:t>
      </w: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Reasons:</w:t>
      </w:r>
    </w:p>
    <w:p w:rsidR="00036DCA" w:rsidRPr="00036DCA" w:rsidRDefault="00036DCA" w:rsidP="00036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for semantic search </w:t>
      </w:r>
    </w:p>
    <w:p w:rsidR="00036DCA" w:rsidRPr="00036DCA" w:rsidRDefault="00036DCA" w:rsidP="00036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Lightweight </w:t>
      </w:r>
    </w:p>
    <w:p w:rsidR="00036DCA" w:rsidRPr="00036DCA" w:rsidRDefault="00036DCA" w:rsidP="00036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compatible with </w:t>
      </w: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6DCA" w:rsidRPr="00036DCA" w:rsidRDefault="00036DCA" w:rsidP="00036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Retrieval-Augmented Generation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</w:t>
      </w: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. Choice of Vector Store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FAISS was selected as the vector database.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Reasons:</w:t>
      </w:r>
    </w:p>
    <w:p w:rsidR="00036DCA" w:rsidRPr="00036DCA" w:rsidRDefault="00036DCA" w:rsidP="00036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similarity search </w:t>
      </w:r>
    </w:p>
    <w:p w:rsidR="00036DCA" w:rsidRPr="00036DCA" w:rsidRDefault="00036DCA" w:rsidP="00036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local deployment </w:t>
      </w:r>
    </w:p>
    <w:p w:rsidR="00036DCA" w:rsidRPr="00036DCA" w:rsidRDefault="00036DCA" w:rsidP="00036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</w:t>
      </w: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036DCA" w:rsidRPr="00036DCA" w:rsidRDefault="00036DCA" w:rsidP="00036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for small and medium-sized knowledge bases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7. Knowledge Base Design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knowledge base was divided into four documents:</w:t>
      </w:r>
    </w:p>
    <w:p w:rsidR="00036DCA" w:rsidRPr="00036DCA" w:rsidRDefault="00036DCA" w:rsidP="00036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Warranty Policy </w:t>
      </w:r>
    </w:p>
    <w:p w:rsidR="00036DCA" w:rsidRPr="00036DCA" w:rsidRDefault="00036DCA" w:rsidP="00036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and Refund Policy </w:t>
      </w:r>
    </w:p>
    <w:p w:rsidR="00036DCA" w:rsidRPr="00036DCA" w:rsidRDefault="00036DCA" w:rsidP="00036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Frequently Asked Questions </w:t>
      </w:r>
    </w:p>
    <w:p w:rsidR="00036DCA" w:rsidRPr="00036DCA" w:rsidRDefault="00036DCA" w:rsidP="00036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Troubleshooting Guide 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separation improves document organization and allows relevant information to be retrieved more effectively.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8. Memory Design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conversation memory component was implemented to preserve recent interactions during a session.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036DCA" w:rsidRPr="00036DCA" w:rsidRDefault="00036DCA" w:rsidP="00036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follow-up questions </w:t>
      </w:r>
    </w:p>
    <w:p w:rsidR="00036DCA" w:rsidRPr="00036DCA" w:rsidRDefault="00036DCA" w:rsidP="00036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conversational continuity </w:t>
      </w:r>
    </w:p>
    <w:p w:rsidR="00036DCA" w:rsidRPr="00036DCA" w:rsidRDefault="00036DCA" w:rsidP="00036D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user experience 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limitation:</w:t>
      </w:r>
    </w:p>
    <w:p w:rsidR="00036DCA" w:rsidRPr="00036DCA" w:rsidRDefault="00036DCA" w:rsidP="00036D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is session-based and is not persisted after application restart.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 Tool Design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Two tools were incorporated into the agent.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 1 – Knowledge Base Retrieval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Retrieves relevant information from the FAISS vector database before generating a response.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 2 – Support Ticket Generator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structured support ticket draft for technical issues, including:</w:t>
      </w:r>
    </w:p>
    <w:p w:rsidR="00036DCA" w:rsidRPr="00036DCA" w:rsidRDefault="00036DCA" w:rsidP="00036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 category </w:t>
      </w:r>
    </w:p>
    <w:p w:rsidR="00036DCA" w:rsidRPr="00036DCA" w:rsidRDefault="00036DCA" w:rsidP="00036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</w:t>
      </w:r>
    </w:p>
    <w:p w:rsidR="00036DCA" w:rsidRPr="00036DCA" w:rsidRDefault="00036DCA" w:rsidP="00036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036DCA" w:rsidRPr="00036DCA" w:rsidRDefault="00036DCA" w:rsidP="00036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 </w:t>
      </w:r>
    </w:p>
    <w:p w:rsidR="00036DCA" w:rsidRPr="00036DCA" w:rsidRDefault="00036DCA" w:rsidP="00036D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 Safety Design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guardrails were implemented to prevent responses to unauthorized or sensitive requests.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036DCA" w:rsidRPr="00036DCA" w:rsidRDefault="00036DCA" w:rsidP="00036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information requests </w:t>
      </w:r>
    </w:p>
    <w:p w:rsidR="00036DCA" w:rsidRPr="00036DCA" w:rsidRDefault="00036DCA" w:rsidP="00036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deletion requests </w:t>
      </w:r>
    </w:p>
    <w:p w:rsidR="00036DCA" w:rsidRPr="00036DCA" w:rsidRDefault="00036DCA" w:rsidP="00036D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Password-related requests 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requests are refused and redirected to authorized </w:t>
      </w: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TechFix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personnel.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11. Feedback Design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feedback is collected after responses and stored in a local JSON file.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036DCA" w:rsidRPr="00036DCA" w:rsidRDefault="00036DCA" w:rsidP="0003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future improvement of the system </w:t>
      </w:r>
    </w:p>
    <w:p w:rsidR="00036DCA" w:rsidRPr="00036DCA" w:rsidRDefault="00036DCA" w:rsidP="0003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interaction records </w:t>
      </w:r>
    </w:p>
    <w:p w:rsidR="00036DCA" w:rsidRPr="00036DCA" w:rsidRDefault="00036DCA" w:rsidP="00036D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Demonstrates adaptive </w:t>
      </w:r>
      <w:proofErr w:type="spellStart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12. Logging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logs and feedback records are maintained separately.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supports:</w:t>
      </w:r>
    </w:p>
    <w:p w:rsidR="00036DCA" w:rsidRPr="00036DCA" w:rsidRDefault="00036DCA" w:rsidP="00036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</w:t>
      </w:r>
    </w:p>
    <w:p w:rsidR="00036DCA" w:rsidRPr="00036DCA" w:rsidRDefault="00036DCA" w:rsidP="00036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</w:t>
      </w:r>
    </w:p>
    <w:p w:rsidR="00036DCA" w:rsidRPr="00036DCA" w:rsidRDefault="00036DCA" w:rsidP="00036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Traceability </w:t>
      </w:r>
    </w:p>
    <w:p w:rsidR="00036DCA" w:rsidRPr="00036DCA" w:rsidRDefault="00036DCA" w:rsidP="00036D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analytics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13. Scalability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modular architecture allows future enhancements without major architectural changes.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extensions include:</w:t>
      </w:r>
    </w:p>
    <w:p w:rsidR="00036DCA" w:rsidRPr="00036DCA" w:rsidRDefault="00036DCA" w:rsidP="00036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Persistent databases </w:t>
      </w:r>
    </w:p>
    <w:p w:rsidR="00036DCA" w:rsidRPr="00036DCA" w:rsidRDefault="00036DCA" w:rsidP="00036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integration </w:t>
      </w:r>
    </w:p>
    <w:p w:rsidR="00036DCA" w:rsidRPr="00036DCA" w:rsidRDefault="00036DCA" w:rsidP="00036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order tracking </w:t>
      </w:r>
    </w:p>
    <w:p w:rsidR="00036DCA" w:rsidRPr="00036DCA" w:rsidRDefault="00036DCA" w:rsidP="00036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interface </w:t>
      </w:r>
    </w:p>
    <w:p w:rsidR="00036DCA" w:rsidRPr="00036DCA" w:rsidRDefault="00036DCA" w:rsidP="00036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Multi-language support </w:t>
      </w:r>
    </w:p>
    <w:p w:rsidR="00036DCA" w:rsidRPr="00036DCA" w:rsidRDefault="00036DCA" w:rsidP="00036D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frameworks for dynamic tool selection 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14. Overall Architecture Justification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architecture combines:</w:t>
      </w:r>
    </w:p>
    <w:p w:rsidR="00036DCA" w:rsidRPr="00036DCA" w:rsidRDefault="00036DCA" w:rsidP="00036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Retrieval-Augmented Generation </w:t>
      </w:r>
    </w:p>
    <w:p w:rsidR="00036DCA" w:rsidRPr="00036DCA" w:rsidRDefault="00036DCA" w:rsidP="00036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 Memory </w:t>
      </w:r>
    </w:p>
    <w:p w:rsidR="00036DCA" w:rsidRPr="00036DCA" w:rsidRDefault="00036DCA" w:rsidP="00036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Ticket Tool </w:t>
      </w:r>
    </w:p>
    <w:p w:rsidR="00036DCA" w:rsidRPr="00036DCA" w:rsidRDefault="00036DCA" w:rsidP="00036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Guardrails </w:t>
      </w:r>
    </w:p>
    <w:p w:rsidR="00036DCA" w:rsidRPr="00036DCA" w:rsidRDefault="00036DCA" w:rsidP="00036D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Collection </w:t>
      </w:r>
    </w:p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modular design balances simplicity, maintainability, and functionality while meeting the project objectives.</w:t>
      </w:r>
    </w:p>
    <w:p w:rsidR="00036DCA" w:rsidRPr="00036DCA" w:rsidRDefault="00036DCA" w:rsidP="0003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6DCA" w:rsidRPr="00036DCA" w:rsidRDefault="00036DCA" w:rsidP="00036D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bookmarkStart w:id="0" w:name="_GoBack"/>
      <w:r w:rsidRPr="00036D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15. Conclusion</w:t>
      </w:r>
    </w:p>
    <w:bookmarkEnd w:id="0"/>
    <w:p w:rsidR="00036DCA" w:rsidRPr="00036DCA" w:rsidRDefault="00036DCA" w:rsidP="0003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6DC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selected technologies and architectural decisions were chosen to create a practical, maintainable, and locally executable AI customer support agent. The final implementation demonstrates the integration of Retrieval-Augmented Generation, memory, safety, tools, and feedback into a cohesive system while remaining suitable for future enhancements.</w:t>
      </w:r>
    </w:p>
    <w:p w:rsidR="002501A3" w:rsidRPr="00036DCA" w:rsidRDefault="002501A3">
      <w:pPr>
        <w:rPr>
          <w:rFonts w:ascii="Times New Roman" w:hAnsi="Times New Roman" w:cs="Times New Roman"/>
          <w:sz w:val="24"/>
          <w:szCs w:val="24"/>
        </w:rPr>
      </w:pPr>
    </w:p>
    <w:sectPr w:rsidR="002501A3" w:rsidRPr="00036DCA" w:rsidSect="00036DCA">
      <w:pgSz w:w="11906" w:h="16838" w:code="9"/>
      <w:pgMar w:top="1440" w:right="454" w:bottom="1440" w:left="454" w:header="709" w:footer="709" w:gutter="0"/>
      <w:pgBorders w:offsetFrom="page">
        <w:top w:val="single" w:sz="2" w:space="14" w:color="auto"/>
        <w:left w:val="single" w:sz="2" w:space="14" w:color="auto"/>
        <w:bottom w:val="single" w:sz="2" w:space="14" w:color="auto"/>
        <w:right w:val="single" w:sz="2" w:space="1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71158"/>
    <w:multiLevelType w:val="multilevel"/>
    <w:tmpl w:val="1D5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9082F"/>
    <w:multiLevelType w:val="multilevel"/>
    <w:tmpl w:val="333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B537A"/>
    <w:multiLevelType w:val="multilevel"/>
    <w:tmpl w:val="4C9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D072A"/>
    <w:multiLevelType w:val="multilevel"/>
    <w:tmpl w:val="2524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F5BEB"/>
    <w:multiLevelType w:val="multilevel"/>
    <w:tmpl w:val="25C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E5708"/>
    <w:multiLevelType w:val="multilevel"/>
    <w:tmpl w:val="497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2018"/>
    <w:multiLevelType w:val="multilevel"/>
    <w:tmpl w:val="BDC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8689A"/>
    <w:multiLevelType w:val="multilevel"/>
    <w:tmpl w:val="557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A771A"/>
    <w:multiLevelType w:val="multilevel"/>
    <w:tmpl w:val="DB5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495D"/>
    <w:multiLevelType w:val="multilevel"/>
    <w:tmpl w:val="674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D5862"/>
    <w:multiLevelType w:val="multilevel"/>
    <w:tmpl w:val="F89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E10FA"/>
    <w:multiLevelType w:val="multilevel"/>
    <w:tmpl w:val="D21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D37BB"/>
    <w:multiLevelType w:val="multilevel"/>
    <w:tmpl w:val="899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E0C59"/>
    <w:multiLevelType w:val="multilevel"/>
    <w:tmpl w:val="A324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10"/>
  </w:num>
  <w:num w:numId="5">
    <w:abstractNumId w:val="7"/>
  </w:num>
  <w:num w:numId="6">
    <w:abstractNumId w:val="11"/>
  </w:num>
  <w:num w:numId="7">
    <w:abstractNumId w:val="12"/>
  </w:num>
  <w:num w:numId="8">
    <w:abstractNumId w:val="2"/>
  </w:num>
  <w:num w:numId="9">
    <w:abstractNumId w:val="5"/>
  </w:num>
  <w:num w:numId="10">
    <w:abstractNumId w:val="3"/>
  </w:num>
  <w:num w:numId="11">
    <w:abstractNumId w:val="4"/>
  </w:num>
  <w:num w:numId="12">
    <w:abstractNumId w:val="6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1E"/>
    <w:rsid w:val="00036DCA"/>
    <w:rsid w:val="002501A3"/>
    <w:rsid w:val="00643BDA"/>
    <w:rsid w:val="00960F83"/>
    <w:rsid w:val="00F4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A75123-EAAC-46CB-AD2C-BFDD8F95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6D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6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6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C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6D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6D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6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6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37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Suresh</dc:creator>
  <cp:keywords/>
  <dc:description/>
  <cp:lastModifiedBy>Soundarya Suresh</cp:lastModifiedBy>
  <cp:revision>2</cp:revision>
  <dcterms:created xsi:type="dcterms:W3CDTF">2026-07-26T09:51:00Z</dcterms:created>
  <dcterms:modified xsi:type="dcterms:W3CDTF">2026-07-26T09:54:00Z</dcterms:modified>
</cp:coreProperties>
</file>