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Look w:val="04A0" w:firstRow="1" w:lastRow="0" w:firstColumn="1" w:lastColumn="0" w:noHBand="0" w:noVBand="1"/>
      </w:tblPr>
      <w:tblGrid>
        <w:gridCol w:w="3847"/>
        <w:gridCol w:w="3847"/>
        <w:gridCol w:w="3847"/>
        <w:gridCol w:w="3847"/>
      </w:tblGrid>
      <w:tr w:rsidR="00D2642E" w:rsidRPr="009E624C" w14:paraId="4299C8DB" w14:textId="77777777" w:rsidTr="000025D6">
        <w:tc>
          <w:tcPr>
            <w:tcW w:w="5000" w:type="pct"/>
            <w:gridSpan w:val="4"/>
            <w:vAlign w:val="center"/>
          </w:tcPr>
          <w:p w14:paraId="27B41517" w14:textId="247FA191" w:rsidR="00D2642E" w:rsidRPr="00FC0AE5" w:rsidRDefault="00621D1C" w:rsidP="009E624C">
            <w:pPr>
              <w:spacing w:before="120" w:after="120" w:line="360" w:lineRule="auto"/>
              <w:jc w:val="center"/>
              <w:rPr>
                <w:rFonts w:cstheme="minorHAnsi"/>
                <w:b/>
                <w:bCs/>
                <w:sz w:val="32"/>
                <w:szCs w:val="32"/>
              </w:rPr>
            </w:pPr>
            <w:r>
              <w:rPr>
                <w:b/>
                <w:bCs/>
                <w:sz w:val="32"/>
                <w:szCs w:val="32"/>
              </w:rPr>
              <w:t>R</w:t>
            </w:r>
            <w:r w:rsidR="00D2642E" w:rsidRPr="00FC0AE5">
              <w:rPr>
                <w:b/>
                <w:bCs/>
                <w:sz w:val="32"/>
                <w:szCs w:val="32"/>
              </w:rPr>
              <w:t>adiation</w:t>
            </w:r>
            <w:r w:rsidR="00FC0AE5">
              <w:rPr>
                <w:b/>
                <w:bCs/>
                <w:sz w:val="32"/>
                <w:szCs w:val="32"/>
              </w:rPr>
              <w:t xml:space="preserve"> - Summary</w:t>
            </w:r>
          </w:p>
        </w:tc>
      </w:tr>
      <w:tr w:rsidR="00D2642E" w:rsidRPr="009E624C" w14:paraId="4FC4897A" w14:textId="77777777" w:rsidTr="00372F43">
        <w:tc>
          <w:tcPr>
            <w:tcW w:w="1250" w:type="pct"/>
            <w:vAlign w:val="center"/>
          </w:tcPr>
          <w:p w14:paraId="316C468F" w14:textId="2E5A5DF8" w:rsidR="00D2642E" w:rsidRPr="009E624C" w:rsidRDefault="00D2642E" w:rsidP="009E624C">
            <w:pPr>
              <w:spacing w:before="120" w:after="120" w:line="360" w:lineRule="auto"/>
              <w:jc w:val="center"/>
              <w:rPr>
                <w:b/>
                <w:bCs/>
                <w:sz w:val="24"/>
                <w:szCs w:val="24"/>
              </w:rPr>
            </w:pPr>
          </w:p>
        </w:tc>
        <w:tc>
          <w:tcPr>
            <w:tcW w:w="1250" w:type="pct"/>
            <w:vAlign w:val="center"/>
          </w:tcPr>
          <w:p w14:paraId="6CAE4F0C" w14:textId="263DF32E" w:rsidR="00D2642E" w:rsidRPr="009E624C" w:rsidRDefault="00D2642E" w:rsidP="009E624C">
            <w:pPr>
              <w:spacing w:before="120" w:after="120" w:line="360" w:lineRule="auto"/>
              <w:jc w:val="center"/>
              <w:rPr>
                <w:b/>
                <w:bCs/>
                <w:sz w:val="24"/>
                <w:szCs w:val="24"/>
              </w:rPr>
            </w:pPr>
            <w:r w:rsidRPr="009E624C">
              <w:rPr>
                <w:rFonts w:cstheme="minorHAnsi"/>
                <w:b/>
                <w:bCs/>
                <w:sz w:val="24"/>
                <w:szCs w:val="24"/>
              </w:rPr>
              <w:t>α</w:t>
            </w:r>
            <w:r w:rsidRPr="009E624C">
              <w:rPr>
                <w:b/>
                <w:bCs/>
                <w:sz w:val="24"/>
                <w:szCs w:val="24"/>
              </w:rPr>
              <w:t xml:space="preserve"> - radiation</w:t>
            </w:r>
          </w:p>
        </w:tc>
        <w:tc>
          <w:tcPr>
            <w:tcW w:w="1250" w:type="pct"/>
            <w:vAlign w:val="center"/>
          </w:tcPr>
          <w:p w14:paraId="761B6A81" w14:textId="2CEC699D" w:rsidR="00D2642E" w:rsidRPr="009E624C" w:rsidRDefault="00D2642E" w:rsidP="009E624C">
            <w:pPr>
              <w:spacing w:before="120" w:after="120" w:line="360" w:lineRule="auto"/>
              <w:jc w:val="center"/>
              <w:rPr>
                <w:b/>
                <w:bCs/>
                <w:sz w:val="24"/>
                <w:szCs w:val="24"/>
              </w:rPr>
            </w:pPr>
            <w:r w:rsidRPr="009E624C">
              <w:rPr>
                <w:rFonts w:cstheme="minorHAnsi"/>
                <w:b/>
                <w:bCs/>
                <w:sz w:val="24"/>
                <w:szCs w:val="24"/>
              </w:rPr>
              <w:t>β</w:t>
            </w:r>
            <w:r w:rsidRPr="009E624C">
              <w:rPr>
                <w:b/>
                <w:bCs/>
                <w:sz w:val="24"/>
                <w:szCs w:val="24"/>
              </w:rPr>
              <w:t xml:space="preserve"> - radiation</w:t>
            </w:r>
          </w:p>
        </w:tc>
        <w:tc>
          <w:tcPr>
            <w:tcW w:w="1250" w:type="pct"/>
            <w:vAlign w:val="center"/>
          </w:tcPr>
          <w:p w14:paraId="14D1CD7A" w14:textId="13886CCB" w:rsidR="00D2642E" w:rsidRPr="009E624C" w:rsidRDefault="00D2642E" w:rsidP="009E624C">
            <w:pPr>
              <w:spacing w:before="120" w:after="120" w:line="360" w:lineRule="auto"/>
              <w:jc w:val="center"/>
              <w:rPr>
                <w:b/>
                <w:bCs/>
                <w:sz w:val="24"/>
                <w:szCs w:val="24"/>
              </w:rPr>
            </w:pPr>
            <w:r w:rsidRPr="009E624C">
              <w:rPr>
                <w:rFonts w:cstheme="minorHAnsi"/>
                <w:b/>
                <w:bCs/>
                <w:sz w:val="24"/>
                <w:szCs w:val="24"/>
              </w:rPr>
              <w:t>γ</w:t>
            </w:r>
            <w:r w:rsidRPr="009E624C">
              <w:rPr>
                <w:b/>
                <w:bCs/>
                <w:sz w:val="24"/>
                <w:szCs w:val="24"/>
              </w:rPr>
              <w:t xml:space="preserve"> - radiation</w:t>
            </w:r>
          </w:p>
        </w:tc>
      </w:tr>
      <w:tr w:rsidR="00D2642E" w:rsidRPr="009E624C" w14:paraId="0F9DEF17" w14:textId="77777777" w:rsidTr="00372F43">
        <w:tc>
          <w:tcPr>
            <w:tcW w:w="1250" w:type="pct"/>
          </w:tcPr>
          <w:p w14:paraId="0313AC7E" w14:textId="3A725D74" w:rsidR="00D2642E" w:rsidRPr="009E624C" w:rsidRDefault="009E624C" w:rsidP="009E624C">
            <w:pPr>
              <w:spacing w:before="120" w:after="120" w:line="360" w:lineRule="auto"/>
              <w:rPr>
                <w:b/>
                <w:bCs/>
                <w:sz w:val="24"/>
                <w:szCs w:val="24"/>
              </w:rPr>
            </w:pPr>
            <w:r w:rsidRPr="009E624C">
              <w:rPr>
                <w:b/>
                <w:bCs/>
                <w:sz w:val="24"/>
                <w:szCs w:val="24"/>
              </w:rPr>
              <w:t>Reason for unstable nucleus</w:t>
            </w:r>
          </w:p>
        </w:tc>
        <w:tc>
          <w:tcPr>
            <w:tcW w:w="1250" w:type="pct"/>
          </w:tcPr>
          <w:p w14:paraId="0412F3A5" w14:textId="77777777" w:rsidR="00D2642E" w:rsidRDefault="00C1554C" w:rsidP="009E624C">
            <w:pPr>
              <w:spacing w:before="120" w:after="120" w:line="360" w:lineRule="auto"/>
              <w:rPr>
                <w:sz w:val="24"/>
                <w:szCs w:val="24"/>
              </w:rPr>
            </w:pPr>
            <w:r>
              <w:rPr>
                <w:sz w:val="24"/>
                <w:szCs w:val="24"/>
              </w:rPr>
              <w:t xml:space="preserve">Electromagnetic force is one of the </w:t>
            </w:r>
            <w:r w:rsidR="00351B51">
              <w:rPr>
                <w:sz w:val="24"/>
                <w:szCs w:val="24"/>
              </w:rPr>
              <w:t>four fundamental force</w:t>
            </w:r>
            <w:r w:rsidR="0034008E">
              <w:rPr>
                <w:sz w:val="24"/>
                <w:szCs w:val="24"/>
              </w:rPr>
              <w:t xml:space="preserve">s; it dictates how magnetic and charged objects interact. Importantly, similarly charged objects repel each other. This is the case with </w:t>
            </w:r>
            <w:r w:rsidR="0076656A">
              <w:rPr>
                <w:sz w:val="24"/>
                <w:szCs w:val="24"/>
              </w:rPr>
              <w:t>the protons within a nucleus, whose positive charges repel each other.</w:t>
            </w:r>
            <w:r w:rsidR="00E61ACA">
              <w:rPr>
                <w:sz w:val="24"/>
                <w:szCs w:val="24"/>
              </w:rPr>
              <w:t xml:space="preserve"> A</w:t>
            </w:r>
            <w:r w:rsidR="0076656A">
              <w:rPr>
                <w:sz w:val="24"/>
                <w:szCs w:val="24"/>
              </w:rPr>
              <w:t xml:space="preserve"> nucleus </w:t>
            </w:r>
            <w:r w:rsidR="00E61ACA">
              <w:rPr>
                <w:sz w:val="24"/>
                <w:szCs w:val="24"/>
              </w:rPr>
              <w:t xml:space="preserve">can </w:t>
            </w:r>
            <w:r w:rsidR="0076656A">
              <w:rPr>
                <w:sz w:val="24"/>
                <w:szCs w:val="24"/>
              </w:rPr>
              <w:t xml:space="preserve">stay bound due to strong nuclear force, the strongest of the fundamental forces. </w:t>
            </w:r>
          </w:p>
          <w:p w14:paraId="41DAE416" w14:textId="7EF89BCD" w:rsidR="00E61ACA" w:rsidRPr="009E624C" w:rsidRDefault="00E61ACA" w:rsidP="009E624C">
            <w:pPr>
              <w:spacing w:before="120" w:after="120" w:line="360" w:lineRule="auto"/>
              <w:rPr>
                <w:sz w:val="24"/>
                <w:szCs w:val="24"/>
              </w:rPr>
            </w:pPr>
            <w:r>
              <w:rPr>
                <w:sz w:val="24"/>
                <w:szCs w:val="24"/>
              </w:rPr>
              <w:t>As the number of protons within a nucleus increases, the electromagnetic force eventually overcomes the residual strong nuclear force between the nucleons, and thus the nucleus becomes unstable.</w:t>
            </w:r>
          </w:p>
        </w:tc>
        <w:tc>
          <w:tcPr>
            <w:tcW w:w="1250" w:type="pct"/>
          </w:tcPr>
          <w:p w14:paraId="1AD75C23" w14:textId="77777777" w:rsidR="00D2642E" w:rsidRDefault="00915076" w:rsidP="009E624C">
            <w:pPr>
              <w:spacing w:before="120" w:after="120" w:line="360" w:lineRule="auto"/>
              <w:rPr>
                <w:sz w:val="24"/>
                <w:szCs w:val="24"/>
              </w:rPr>
            </w:pPr>
            <w:r>
              <w:rPr>
                <w:sz w:val="24"/>
                <w:szCs w:val="24"/>
              </w:rPr>
              <w:t>Free-floating neutrons are (surprisingly) unstable. With a half-life of about 15 minutes</w:t>
            </w:r>
            <w:r w:rsidR="00624CC3">
              <w:rPr>
                <w:sz w:val="24"/>
                <w:szCs w:val="24"/>
              </w:rPr>
              <w:t xml:space="preserve">, they </w:t>
            </w:r>
            <w:r w:rsidR="005B7E95">
              <w:rPr>
                <w:sz w:val="24"/>
                <w:szCs w:val="24"/>
              </w:rPr>
              <w:t xml:space="preserve">decay into protons, which have a lower mass than it. </w:t>
            </w:r>
            <w:r w:rsidR="00163C39">
              <w:rPr>
                <w:sz w:val="24"/>
                <w:szCs w:val="24"/>
              </w:rPr>
              <w:t>The process that these neutrons undergo to become protons is beta decay.</w:t>
            </w:r>
          </w:p>
          <w:p w14:paraId="056D06DF" w14:textId="1E1E5CBB" w:rsidR="00163C39" w:rsidRPr="009E624C" w:rsidRDefault="00163C39" w:rsidP="009E624C">
            <w:pPr>
              <w:spacing w:before="120" w:after="120" w:line="360" w:lineRule="auto"/>
              <w:rPr>
                <w:sz w:val="24"/>
                <w:szCs w:val="24"/>
              </w:rPr>
            </w:pPr>
            <w:r>
              <w:rPr>
                <w:sz w:val="24"/>
                <w:szCs w:val="24"/>
              </w:rPr>
              <w:t>To add to that, a neutron-heavy nucleus in energetically unfavourable, as the neutrons begin to occupy higher and higher energy nuclear shells, whereas decaying into a proton would lower the total amount of energy in that system by allowing it to drop into a lower energy shell.</w:t>
            </w:r>
          </w:p>
        </w:tc>
        <w:tc>
          <w:tcPr>
            <w:tcW w:w="1250" w:type="pct"/>
          </w:tcPr>
          <w:p w14:paraId="42AD5B8C" w14:textId="53BB26ED" w:rsidR="00D2642E" w:rsidRPr="009E624C" w:rsidRDefault="00163C39" w:rsidP="009E624C">
            <w:pPr>
              <w:spacing w:before="120" w:after="120" w:line="360" w:lineRule="auto"/>
              <w:rPr>
                <w:sz w:val="24"/>
                <w:szCs w:val="24"/>
              </w:rPr>
            </w:pPr>
            <w:r>
              <w:rPr>
                <w:sz w:val="24"/>
                <w:szCs w:val="24"/>
              </w:rPr>
              <w:t>Gamma radiation occurs when</w:t>
            </w:r>
            <w:r w:rsidR="00CB35E0">
              <w:rPr>
                <w:sz w:val="24"/>
                <w:szCs w:val="24"/>
              </w:rPr>
              <w:t xml:space="preserve"> </w:t>
            </w:r>
            <w:r w:rsidR="00E330DB">
              <w:rPr>
                <w:sz w:val="24"/>
                <w:szCs w:val="24"/>
              </w:rPr>
              <w:t>a nucleus is excited (not in its ground state). This means that there is a nucleon in a higher energy nuclear shell than is necessary. By dropping down</w:t>
            </w:r>
            <w:r w:rsidR="00B71290">
              <w:rPr>
                <w:sz w:val="24"/>
                <w:szCs w:val="24"/>
              </w:rPr>
              <w:t xml:space="preserve"> into a lower shell</w:t>
            </w:r>
            <w:r w:rsidR="00E330DB">
              <w:rPr>
                <w:sz w:val="24"/>
                <w:szCs w:val="24"/>
              </w:rPr>
              <w:t xml:space="preserve">, it produces energy, which is emitted as </w:t>
            </w:r>
            <w:r w:rsidR="00372F43">
              <w:rPr>
                <w:sz w:val="24"/>
                <w:szCs w:val="24"/>
              </w:rPr>
              <w:t xml:space="preserve">a photon; </w:t>
            </w:r>
            <w:r w:rsidR="00E330DB">
              <w:rPr>
                <w:sz w:val="24"/>
                <w:szCs w:val="24"/>
              </w:rPr>
              <w:t>gamma decay</w:t>
            </w:r>
            <w:r w:rsidR="00372F43">
              <w:rPr>
                <w:sz w:val="24"/>
                <w:szCs w:val="24"/>
              </w:rPr>
              <w:t>.</w:t>
            </w:r>
          </w:p>
        </w:tc>
      </w:tr>
      <w:tr w:rsidR="00D2642E" w:rsidRPr="009E624C" w14:paraId="6E3818EB" w14:textId="77777777" w:rsidTr="00372F43">
        <w:tc>
          <w:tcPr>
            <w:tcW w:w="1250" w:type="pct"/>
          </w:tcPr>
          <w:p w14:paraId="69E21882" w14:textId="70FF941C" w:rsidR="00D2642E" w:rsidRPr="009E624C" w:rsidRDefault="009E624C" w:rsidP="009E624C">
            <w:pPr>
              <w:spacing w:before="120" w:after="120" w:line="360" w:lineRule="auto"/>
              <w:rPr>
                <w:b/>
                <w:bCs/>
                <w:sz w:val="24"/>
                <w:szCs w:val="24"/>
              </w:rPr>
            </w:pPr>
            <w:r w:rsidRPr="009E624C">
              <w:rPr>
                <w:b/>
                <w:bCs/>
                <w:sz w:val="24"/>
                <w:szCs w:val="24"/>
              </w:rPr>
              <w:lastRenderedPageBreak/>
              <w:t>Description of particles released from the nucleus</w:t>
            </w:r>
          </w:p>
        </w:tc>
        <w:tc>
          <w:tcPr>
            <w:tcW w:w="1250" w:type="pct"/>
          </w:tcPr>
          <w:p w14:paraId="38EA080B" w14:textId="321593D2" w:rsidR="00D2642E" w:rsidRPr="009E624C" w:rsidRDefault="00372F43" w:rsidP="009E624C">
            <w:pPr>
              <w:spacing w:before="120" w:after="120" w:line="360" w:lineRule="auto"/>
              <w:rPr>
                <w:sz w:val="24"/>
                <w:szCs w:val="24"/>
              </w:rPr>
            </w:pPr>
            <w:r>
              <w:rPr>
                <w:sz w:val="24"/>
                <w:szCs w:val="24"/>
              </w:rPr>
              <w:t>A</w:t>
            </w:r>
            <w:r w:rsidR="007A4452">
              <w:rPr>
                <w:sz w:val="24"/>
                <w:szCs w:val="24"/>
              </w:rPr>
              <w:t>n alpha particle is identical to a helium</w:t>
            </w:r>
            <w:r w:rsidR="003B730D">
              <w:rPr>
                <w:sz w:val="24"/>
                <w:szCs w:val="24"/>
              </w:rPr>
              <w:t>-4</w:t>
            </w:r>
            <w:r w:rsidR="007A4452">
              <w:rPr>
                <w:sz w:val="24"/>
                <w:szCs w:val="24"/>
              </w:rPr>
              <w:t xml:space="preserve"> nucleus. 2 neutrons and 2 protons.</w:t>
            </w:r>
          </w:p>
        </w:tc>
        <w:tc>
          <w:tcPr>
            <w:tcW w:w="1250" w:type="pct"/>
          </w:tcPr>
          <w:p w14:paraId="05435ACD" w14:textId="573912CC" w:rsidR="00D2642E" w:rsidRPr="009E624C" w:rsidRDefault="003B730D" w:rsidP="009E624C">
            <w:pPr>
              <w:spacing w:before="120" w:after="120" w:line="360" w:lineRule="auto"/>
              <w:rPr>
                <w:sz w:val="24"/>
                <w:szCs w:val="24"/>
              </w:rPr>
            </w:pPr>
            <w:r>
              <w:rPr>
                <w:sz w:val="24"/>
                <w:szCs w:val="24"/>
              </w:rPr>
              <w:t>A beta particle is just an electron.</w:t>
            </w:r>
          </w:p>
        </w:tc>
        <w:tc>
          <w:tcPr>
            <w:tcW w:w="1250" w:type="pct"/>
          </w:tcPr>
          <w:p w14:paraId="03FF24EC" w14:textId="724F17DB" w:rsidR="004E353B" w:rsidRPr="009E624C" w:rsidRDefault="003B730D" w:rsidP="009E624C">
            <w:pPr>
              <w:spacing w:before="120" w:after="120" w:line="360" w:lineRule="auto"/>
              <w:rPr>
                <w:sz w:val="24"/>
                <w:szCs w:val="24"/>
              </w:rPr>
            </w:pPr>
            <w:r>
              <w:rPr>
                <w:sz w:val="24"/>
                <w:szCs w:val="24"/>
              </w:rPr>
              <w:t>Just a photon</w:t>
            </w:r>
            <w:r w:rsidR="004E353B">
              <w:rPr>
                <w:sz w:val="24"/>
                <w:szCs w:val="24"/>
              </w:rPr>
              <w:t xml:space="preserve">/ray. Identical to X-rays except for the fact that X-rays originate in the electron cloud and </w:t>
            </w:r>
            <w:r>
              <w:rPr>
                <w:sz w:val="24"/>
                <w:szCs w:val="24"/>
              </w:rPr>
              <w:t xml:space="preserve"> </w:t>
            </w:r>
            <w:r w:rsidR="004E353B">
              <w:rPr>
                <w:sz w:val="24"/>
                <w:szCs w:val="24"/>
              </w:rPr>
              <w:t>gamma rays from the nucleus.</w:t>
            </w:r>
          </w:p>
        </w:tc>
      </w:tr>
      <w:tr w:rsidR="00D2642E" w:rsidRPr="009E624C" w14:paraId="226924FF" w14:textId="77777777" w:rsidTr="00372F43">
        <w:tc>
          <w:tcPr>
            <w:tcW w:w="1250" w:type="pct"/>
          </w:tcPr>
          <w:p w14:paraId="3CE4C618" w14:textId="3CB1F41D" w:rsidR="00D2642E" w:rsidRPr="009E624C" w:rsidRDefault="009E624C" w:rsidP="009E624C">
            <w:pPr>
              <w:spacing w:before="120" w:after="120" w:line="360" w:lineRule="auto"/>
              <w:rPr>
                <w:b/>
                <w:bCs/>
                <w:sz w:val="24"/>
                <w:szCs w:val="24"/>
              </w:rPr>
            </w:pPr>
            <w:r w:rsidRPr="009E624C">
              <w:rPr>
                <w:b/>
                <w:bCs/>
                <w:sz w:val="24"/>
                <w:szCs w:val="24"/>
              </w:rPr>
              <w:t>General equation</w:t>
            </w:r>
          </w:p>
        </w:tc>
        <w:tc>
          <w:tcPr>
            <w:tcW w:w="1250" w:type="pct"/>
          </w:tcPr>
          <w:p w14:paraId="7920EF7F" w14:textId="21D32951" w:rsidR="00D2642E" w:rsidRPr="009E624C" w:rsidRDefault="00D2642E" w:rsidP="009E624C">
            <w:pPr>
              <w:spacing w:before="120" w:after="120" w:line="360" w:lineRule="auto"/>
              <w:rPr>
                <w:sz w:val="24"/>
                <w:szCs w:val="24"/>
              </w:rPr>
            </w:pPr>
          </w:p>
        </w:tc>
        <w:tc>
          <w:tcPr>
            <w:tcW w:w="1250" w:type="pct"/>
          </w:tcPr>
          <w:p w14:paraId="7F90CC5A" w14:textId="77777777" w:rsidR="00D2642E" w:rsidRPr="009E624C" w:rsidRDefault="00D2642E" w:rsidP="009E624C">
            <w:pPr>
              <w:spacing w:before="120" w:after="120" w:line="360" w:lineRule="auto"/>
              <w:rPr>
                <w:sz w:val="24"/>
                <w:szCs w:val="24"/>
              </w:rPr>
            </w:pPr>
          </w:p>
        </w:tc>
        <w:tc>
          <w:tcPr>
            <w:tcW w:w="1250" w:type="pct"/>
          </w:tcPr>
          <w:p w14:paraId="70FC8437" w14:textId="77777777" w:rsidR="00D2642E" w:rsidRPr="009E624C" w:rsidRDefault="00D2642E" w:rsidP="009E624C">
            <w:pPr>
              <w:spacing w:before="120" w:after="120" w:line="360" w:lineRule="auto"/>
              <w:rPr>
                <w:sz w:val="24"/>
                <w:szCs w:val="24"/>
              </w:rPr>
            </w:pPr>
          </w:p>
        </w:tc>
      </w:tr>
      <w:tr w:rsidR="009E624C" w:rsidRPr="009E624C" w14:paraId="0C6EE581" w14:textId="77777777" w:rsidTr="00372F43">
        <w:tc>
          <w:tcPr>
            <w:tcW w:w="1250" w:type="pct"/>
          </w:tcPr>
          <w:p w14:paraId="7BC62BE7" w14:textId="280C4C6B" w:rsidR="009E624C" w:rsidRPr="009E624C" w:rsidRDefault="009E624C" w:rsidP="009E624C">
            <w:pPr>
              <w:spacing w:before="120" w:after="120" w:line="360" w:lineRule="auto"/>
              <w:rPr>
                <w:b/>
                <w:bCs/>
                <w:sz w:val="24"/>
                <w:szCs w:val="24"/>
              </w:rPr>
            </w:pPr>
            <w:r w:rsidRPr="009E624C">
              <w:rPr>
                <w:b/>
                <w:bCs/>
                <w:sz w:val="24"/>
                <w:szCs w:val="24"/>
              </w:rPr>
              <w:t>Example equation</w:t>
            </w:r>
          </w:p>
        </w:tc>
        <w:tc>
          <w:tcPr>
            <w:tcW w:w="1250" w:type="pct"/>
          </w:tcPr>
          <w:p w14:paraId="7C8F4330" w14:textId="77777777" w:rsidR="009E624C" w:rsidRPr="009E624C" w:rsidRDefault="009E624C" w:rsidP="009E624C">
            <w:pPr>
              <w:spacing w:before="120" w:after="120" w:line="360" w:lineRule="auto"/>
              <w:rPr>
                <w:sz w:val="24"/>
                <w:szCs w:val="24"/>
              </w:rPr>
            </w:pPr>
          </w:p>
        </w:tc>
        <w:tc>
          <w:tcPr>
            <w:tcW w:w="1250" w:type="pct"/>
          </w:tcPr>
          <w:p w14:paraId="1F117576" w14:textId="77777777" w:rsidR="009E624C" w:rsidRPr="009E624C" w:rsidRDefault="009E624C" w:rsidP="009E624C">
            <w:pPr>
              <w:spacing w:before="120" w:after="120" w:line="360" w:lineRule="auto"/>
              <w:rPr>
                <w:sz w:val="24"/>
                <w:szCs w:val="24"/>
              </w:rPr>
            </w:pPr>
          </w:p>
        </w:tc>
        <w:tc>
          <w:tcPr>
            <w:tcW w:w="1250" w:type="pct"/>
          </w:tcPr>
          <w:p w14:paraId="7BD3EE6E" w14:textId="77777777" w:rsidR="009E624C" w:rsidRPr="009E624C" w:rsidRDefault="009E624C" w:rsidP="009E624C">
            <w:pPr>
              <w:spacing w:before="120" w:after="120" w:line="360" w:lineRule="auto"/>
              <w:rPr>
                <w:sz w:val="24"/>
                <w:szCs w:val="24"/>
              </w:rPr>
            </w:pPr>
          </w:p>
        </w:tc>
      </w:tr>
      <w:tr w:rsidR="009E624C" w:rsidRPr="009E624C" w14:paraId="7E9D4174" w14:textId="77777777" w:rsidTr="00372F43">
        <w:tc>
          <w:tcPr>
            <w:tcW w:w="1250" w:type="pct"/>
          </w:tcPr>
          <w:p w14:paraId="0D5398B0" w14:textId="77777777" w:rsidR="009E624C" w:rsidRPr="009E624C" w:rsidRDefault="009E624C" w:rsidP="009E624C">
            <w:pPr>
              <w:spacing w:before="120" w:after="120" w:line="360" w:lineRule="auto"/>
              <w:rPr>
                <w:b/>
                <w:bCs/>
                <w:sz w:val="24"/>
                <w:szCs w:val="24"/>
              </w:rPr>
            </w:pPr>
            <w:r w:rsidRPr="009E624C">
              <w:rPr>
                <w:b/>
                <w:bCs/>
                <w:sz w:val="24"/>
                <w:szCs w:val="24"/>
              </w:rPr>
              <w:t>Particle properties:</w:t>
            </w:r>
          </w:p>
          <w:p w14:paraId="510F5FAD" w14:textId="77777777" w:rsidR="009E624C" w:rsidRPr="009E624C" w:rsidRDefault="009E624C" w:rsidP="009E624C">
            <w:pPr>
              <w:pStyle w:val="ListParagraph"/>
              <w:numPr>
                <w:ilvl w:val="0"/>
                <w:numId w:val="1"/>
              </w:numPr>
              <w:spacing w:before="120" w:after="120" w:line="360" w:lineRule="auto"/>
              <w:rPr>
                <w:sz w:val="24"/>
                <w:szCs w:val="24"/>
              </w:rPr>
            </w:pPr>
            <w:r w:rsidRPr="009E624C">
              <w:rPr>
                <w:sz w:val="24"/>
                <w:szCs w:val="24"/>
              </w:rPr>
              <w:t>Speed</w:t>
            </w:r>
          </w:p>
          <w:p w14:paraId="7BEE6A1A" w14:textId="77777777" w:rsidR="009E624C" w:rsidRPr="009E624C" w:rsidRDefault="009E624C" w:rsidP="009E624C">
            <w:pPr>
              <w:pStyle w:val="ListParagraph"/>
              <w:numPr>
                <w:ilvl w:val="0"/>
                <w:numId w:val="1"/>
              </w:numPr>
              <w:spacing w:before="120" w:after="120" w:line="360" w:lineRule="auto"/>
              <w:rPr>
                <w:sz w:val="24"/>
                <w:szCs w:val="24"/>
              </w:rPr>
            </w:pPr>
            <w:r w:rsidRPr="009E624C">
              <w:rPr>
                <w:sz w:val="24"/>
                <w:szCs w:val="24"/>
              </w:rPr>
              <w:t>Ionising ability</w:t>
            </w:r>
          </w:p>
          <w:p w14:paraId="7771DEA3" w14:textId="77777777" w:rsidR="009E624C" w:rsidRPr="009E624C" w:rsidRDefault="009E624C" w:rsidP="009E624C">
            <w:pPr>
              <w:pStyle w:val="ListParagraph"/>
              <w:numPr>
                <w:ilvl w:val="0"/>
                <w:numId w:val="1"/>
              </w:numPr>
              <w:spacing w:before="120" w:after="120" w:line="360" w:lineRule="auto"/>
              <w:rPr>
                <w:sz w:val="24"/>
                <w:szCs w:val="24"/>
              </w:rPr>
            </w:pPr>
            <w:r w:rsidRPr="009E624C">
              <w:rPr>
                <w:sz w:val="24"/>
                <w:szCs w:val="24"/>
              </w:rPr>
              <w:t>Penetrating power</w:t>
            </w:r>
          </w:p>
          <w:p w14:paraId="3C1E9E39" w14:textId="77777777" w:rsidR="009E624C" w:rsidRPr="009E624C" w:rsidRDefault="009E624C" w:rsidP="009E624C">
            <w:pPr>
              <w:pStyle w:val="ListParagraph"/>
              <w:numPr>
                <w:ilvl w:val="0"/>
                <w:numId w:val="1"/>
              </w:numPr>
              <w:spacing w:before="120" w:after="120" w:line="360" w:lineRule="auto"/>
              <w:rPr>
                <w:sz w:val="24"/>
                <w:szCs w:val="24"/>
              </w:rPr>
            </w:pPr>
            <w:r w:rsidRPr="009E624C">
              <w:rPr>
                <w:sz w:val="24"/>
                <w:szCs w:val="24"/>
              </w:rPr>
              <w:t>Description of substance that can shield (stop the particle) the particle</w:t>
            </w:r>
          </w:p>
          <w:p w14:paraId="5E348170" w14:textId="290E312E" w:rsidR="009E624C" w:rsidRPr="009E624C" w:rsidRDefault="009E624C" w:rsidP="009E624C">
            <w:pPr>
              <w:pStyle w:val="ListParagraph"/>
              <w:numPr>
                <w:ilvl w:val="0"/>
                <w:numId w:val="1"/>
              </w:numPr>
              <w:spacing w:before="120" w:after="120" w:line="360" w:lineRule="auto"/>
              <w:rPr>
                <w:sz w:val="24"/>
                <w:szCs w:val="24"/>
              </w:rPr>
            </w:pPr>
            <w:r w:rsidRPr="009E624C">
              <w:rPr>
                <w:sz w:val="24"/>
                <w:szCs w:val="24"/>
              </w:rPr>
              <w:t>Potential for biological harm</w:t>
            </w:r>
          </w:p>
        </w:tc>
        <w:tc>
          <w:tcPr>
            <w:tcW w:w="1250" w:type="pct"/>
          </w:tcPr>
          <w:p w14:paraId="2B21D301" w14:textId="77777777" w:rsidR="001C15D3" w:rsidRDefault="001C15D3" w:rsidP="001C15D3">
            <w:pPr>
              <w:pStyle w:val="ListParagraph"/>
              <w:numPr>
                <w:ilvl w:val="0"/>
                <w:numId w:val="2"/>
              </w:numPr>
              <w:spacing w:before="120" w:after="120" w:line="360" w:lineRule="auto"/>
              <w:rPr>
                <w:sz w:val="24"/>
                <w:szCs w:val="24"/>
              </w:rPr>
            </w:pPr>
            <w:r>
              <w:rPr>
                <w:sz w:val="24"/>
                <w:szCs w:val="24"/>
              </w:rPr>
              <w:t>Low speed</w:t>
            </w:r>
          </w:p>
          <w:p w14:paraId="74D9362F" w14:textId="77777777" w:rsidR="001C15D3" w:rsidRDefault="001C15D3" w:rsidP="001C15D3">
            <w:pPr>
              <w:pStyle w:val="ListParagraph"/>
              <w:numPr>
                <w:ilvl w:val="0"/>
                <w:numId w:val="2"/>
              </w:numPr>
              <w:spacing w:before="120" w:after="120" w:line="360" w:lineRule="auto"/>
              <w:rPr>
                <w:sz w:val="24"/>
                <w:szCs w:val="24"/>
              </w:rPr>
            </w:pPr>
            <w:r>
              <w:rPr>
                <w:sz w:val="24"/>
                <w:szCs w:val="24"/>
              </w:rPr>
              <w:t>High ionisation</w:t>
            </w:r>
          </w:p>
          <w:p w14:paraId="6ECE873F" w14:textId="77777777" w:rsidR="001C15D3" w:rsidRDefault="001C15D3" w:rsidP="001C15D3">
            <w:pPr>
              <w:pStyle w:val="ListParagraph"/>
              <w:numPr>
                <w:ilvl w:val="0"/>
                <w:numId w:val="2"/>
              </w:numPr>
              <w:spacing w:before="120" w:after="120" w:line="360" w:lineRule="auto"/>
              <w:rPr>
                <w:sz w:val="24"/>
                <w:szCs w:val="24"/>
              </w:rPr>
            </w:pPr>
            <w:r>
              <w:rPr>
                <w:sz w:val="24"/>
                <w:szCs w:val="24"/>
              </w:rPr>
              <w:t>Low penetration</w:t>
            </w:r>
          </w:p>
          <w:p w14:paraId="6183CAFF" w14:textId="77777777" w:rsidR="001C15D3" w:rsidRDefault="00F94AEF" w:rsidP="001C15D3">
            <w:pPr>
              <w:pStyle w:val="ListParagraph"/>
              <w:numPr>
                <w:ilvl w:val="0"/>
                <w:numId w:val="2"/>
              </w:numPr>
              <w:spacing w:before="120" w:after="120" w:line="360" w:lineRule="auto"/>
              <w:rPr>
                <w:sz w:val="24"/>
                <w:szCs w:val="24"/>
              </w:rPr>
            </w:pPr>
            <w:r>
              <w:rPr>
                <w:sz w:val="24"/>
                <w:szCs w:val="24"/>
              </w:rPr>
              <w:t>A sheet of paper can block it</w:t>
            </w:r>
          </w:p>
          <w:p w14:paraId="1F568586" w14:textId="06A83BA7" w:rsidR="00F94AEF" w:rsidRPr="001C15D3" w:rsidRDefault="00F94AEF" w:rsidP="001C15D3">
            <w:pPr>
              <w:pStyle w:val="ListParagraph"/>
              <w:numPr>
                <w:ilvl w:val="0"/>
                <w:numId w:val="2"/>
              </w:numPr>
              <w:spacing w:before="120" w:after="120" w:line="360" w:lineRule="auto"/>
              <w:rPr>
                <w:sz w:val="24"/>
                <w:szCs w:val="24"/>
              </w:rPr>
            </w:pPr>
            <w:r>
              <w:rPr>
                <w:sz w:val="24"/>
                <w:szCs w:val="24"/>
              </w:rPr>
              <w:t xml:space="preserve">Outside of the human body, it is mostly harmless as it is unable to penetrate the skin. However, when inside the human body, it can wreak havoc on the internal processes due to its high ionisation power. </w:t>
            </w:r>
          </w:p>
        </w:tc>
        <w:tc>
          <w:tcPr>
            <w:tcW w:w="1250" w:type="pct"/>
          </w:tcPr>
          <w:p w14:paraId="0D1FE5EB" w14:textId="77777777" w:rsidR="009E624C" w:rsidRDefault="00A66FED" w:rsidP="00F94AEF">
            <w:pPr>
              <w:pStyle w:val="ListParagraph"/>
              <w:numPr>
                <w:ilvl w:val="0"/>
                <w:numId w:val="2"/>
              </w:numPr>
              <w:spacing w:before="120" w:after="120" w:line="360" w:lineRule="auto"/>
              <w:rPr>
                <w:sz w:val="24"/>
                <w:szCs w:val="24"/>
              </w:rPr>
            </w:pPr>
            <w:r>
              <w:rPr>
                <w:sz w:val="24"/>
                <w:szCs w:val="24"/>
              </w:rPr>
              <w:t>Medium speed</w:t>
            </w:r>
          </w:p>
          <w:p w14:paraId="018E9041" w14:textId="4AED31E3" w:rsidR="00A66FED" w:rsidRDefault="00A66FED" w:rsidP="00F94AEF">
            <w:pPr>
              <w:pStyle w:val="ListParagraph"/>
              <w:numPr>
                <w:ilvl w:val="0"/>
                <w:numId w:val="2"/>
              </w:numPr>
              <w:spacing w:before="120" w:after="120" w:line="360" w:lineRule="auto"/>
              <w:rPr>
                <w:sz w:val="24"/>
                <w:szCs w:val="24"/>
              </w:rPr>
            </w:pPr>
            <w:r>
              <w:rPr>
                <w:sz w:val="24"/>
                <w:szCs w:val="24"/>
              </w:rPr>
              <w:t xml:space="preserve">Medium </w:t>
            </w:r>
            <w:r w:rsidR="00E176F0">
              <w:rPr>
                <w:sz w:val="24"/>
                <w:szCs w:val="24"/>
              </w:rPr>
              <w:t>ionisation</w:t>
            </w:r>
          </w:p>
          <w:p w14:paraId="46BF208F" w14:textId="77777777" w:rsidR="00A66FED" w:rsidRDefault="00A66FED" w:rsidP="00F94AEF">
            <w:pPr>
              <w:pStyle w:val="ListParagraph"/>
              <w:numPr>
                <w:ilvl w:val="0"/>
                <w:numId w:val="2"/>
              </w:numPr>
              <w:spacing w:before="120" w:after="120" w:line="360" w:lineRule="auto"/>
              <w:rPr>
                <w:sz w:val="24"/>
                <w:szCs w:val="24"/>
              </w:rPr>
            </w:pPr>
            <w:r>
              <w:rPr>
                <w:sz w:val="24"/>
                <w:szCs w:val="24"/>
              </w:rPr>
              <w:t>Medium penetration</w:t>
            </w:r>
          </w:p>
          <w:p w14:paraId="186F78D0" w14:textId="77777777" w:rsidR="006573F5" w:rsidRDefault="0085590B" w:rsidP="00F94AEF">
            <w:pPr>
              <w:pStyle w:val="ListParagraph"/>
              <w:numPr>
                <w:ilvl w:val="0"/>
                <w:numId w:val="2"/>
              </w:numPr>
              <w:spacing w:before="120" w:after="120" w:line="360" w:lineRule="auto"/>
              <w:rPr>
                <w:sz w:val="24"/>
                <w:szCs w:val="24"/>
              </w:rPr>
            </w:pPr>
            <w:r>
              <w:rPr>
                <w:sz w:val="24"/>
                <w:szCs w:val="24"/>
              </w:rPr>
              <w:t>Aluminium</w:t>
            </w:r>
          </w:p>
          <w:p w14:paraId="554D255E" w14:textId="5D45895A" w:rsidR="0085590B" w:rsidRPr="00F94AEF" w:rsidRDefault="0085590B" w:rsidP="00F94AEF">
            <w:pPr>
              <w:pStyle w:val="ListParagraph"/>
              <w:numPr>
                <w:ilvl w:val="0"/>
                <w:numId w:val="2"/>
              </w:numPr>
              <w:spacing w:before="120" w:after="120" w:line="360" w:lineRule="auto"/>
              <w:rPr>
                <w:sz w:val="24"/>
                <w:szCs w:val="24"/>
              </w:rPr>
            </w:pPr>
            <w:r>
              <w:rPr>
                <w:sz w:val="24"/>
                <w:szCs w:val="24"/>
              </w:rPr>
              <w:t>Similar to alpha decay</w:t>
            </w:r>
          </w:p>
        </w:tc>
        <w:tc>
          <w:tcPr>
            <w:tcW w:w="1250" w:type="pct"/>
          </w:tcPr>
          <w:p w14:paraId="1667CC48" w14:textId="77777777" w:rsidR="009E624C" w:rsidRDefault="0085590B" w:rsidP="0085590B">
            <w:pPr>
              <w:pStyle w:val="ListParagraph"/>
              <w:numPr>
                <w:ilvl w:val="0"/>
                <w:numId w:val="2"/>
              </w:numPr>
              <w:spacing w:before="120" w:after="120" w:line="360" w:lineRule="auto"/>
              <w:rPr>
                <w:sz w:val="24"/>
                <w:szCs w:val="24"/>
              </w:rPr>
            </w:pPr>
            <w:r>
              <w:rPr>
                <w:sz w:val="24"/>
                <w:szCs w:val="24"/>
              </w:rPr>
              <w:t>High speed</w:t>
            </w:r>
          </w:p>
          <w:p w14:paraId="4A7438CC" w14:textId="77777777" w:rsidR="0085590B" w:rsidRDefault="0085590B" w:rsidP="0085590B">
            <w:pPr>
              <w:pStyle w:val="ListParagraph"/>
              <w:numPr>
                <w:ilvl w:val="0"/>
                <w:numId w:val="2"/>
              </w:numPr>
              <w:spacing w:before="120" w:after="120" w:line="360" w:lineRule="auto"/>
              <w:rPr>
                <w:sz w:val="24"/>
                <w:szCs w:val="24"/>
              </w:rPr>
            </w:pPr>
            <w:r>
              <w:rPr>
                <w:sz w:val="24"/>
                <w:szCs w:val="24"/>
              </w:rPr>
              <w:t>Low ionisation</w:t>
            </w:r>
          </w:p>
          <w:p w14:paraId="7B2CB948" w14:textId="77777777" w:rsidR="0085590B" w:rsidRDefault="0085590B" w:rsidP="0085590B">
            <w:pPr>
              <w:pStyle w:val="ListParagraph"/>
              <w:numPr>
                <w:ilvl w:val="0"/>
                <w:numId w:val="2"/>
              </w:numPr>
              <w:spacing w:before="120" w:after="120" w:line="360" w:lineRule="auto"/>
              <w:rPr>
                <w:sz w:val="24"/>
                <w:szCs w:val="24"/>
              </w:rPr>
            </w:pPr>
            <w:r>
              <w:rPr>
                <w:sz w:val="24"/>
                <w:szCs w:val="24"/>
              </w:rPr>
              <w:t>High penetration</w:t>
            </w:r>
          </w:p>
          <w:p w14:paraId="39A3FBBA" w14:textId="77777777" w:rsidR="00AE5C9B" w:rsidRDefault="00AE5C9B" w:rsidP="0085590B">
            <w:pPr>
              <w:pStyle w:val="ListParagraph"/>
              <w:numPr>
                <w:ilvl w:val="0"/>
                <w:numId w:val="2"/>
              </w:numPr>
              <w:spacing w:before="120" w:after="120" w:line="360" w:lineRule="auto"/>
              <w:rPr>
                <w:sz w:val="24"/>
                <w:szCs w:val="24"/>
              </w:rPr>
            </w:pPr>
            <w:r>
              <w:rPr>
                <w:b/>
                <w:bCs/>
                <w:sz w:val="24"/>
                <w:szCs w:val="24"/>
              </w:rPr>
              <w:t>Mostly</w:t>
            </w:r>
            <w:r>
              <w:rPr>
                <w:sz w:val="24"/>
                <w:szCs w:val="24"/>
              </w:rPr>
              <w:t xml:space="preserve"> by lead</w:t>
            </w:r>
          </w:p>
          <w:p w14:paraId="0B9F7020" w14:textId="18F71689" w:rsidR="00AE5C9B" w:rsidRPr="0085590B" w:rsidRDefault="00825AAB" w:rsidP="0085590B">
            <w:pPr>
              <w:pStyle w:val="ListParagraph"/>
              <w:numPr>
                <w:ilvl w:val="0"/>
                <w:numId w:val="2"/>
              </w:numPr>
              <w:spacing w:before="120" w:after="120" w:line="360" w:lineRule="auto"/>
              <w:rPr>
                <w:sz w:val="24"/>
                <w:szCs w:val="24"/>
              </w:rPr>
            </w:pPr>
            <w:r>
              <w:rPr>
                <w:sz w:val="24"/>
                <w:szCs w:val="24"/>
              </w:rPr>
              <w:t xml:space="preserve">Unlike the earlier two, gamma radiation is especially dangerous due to its ability to pass through the human body. </w:t>
            </w:r>
            <w:r w:rsidR="00394E62">
              <w:rPr>
                <w:sz w:val="24"/>
                <w:szCs w:val="24"/>
              </w:rPr>
              <w:t>This allows an external gamma emitter to destroy the body’s internal processes.</w:t>
            </w:r>
          </w:p>
        </w:tc>
      </w:tr>
    </w:tbl>
    <w:p w14:paraId="635D8F85" w14:textId="77777777" w:rsidR="00F53833" w:rsidRDefault="00F53833" w:rsidP="00FC0AE5"/>
    <w:p w14:paraId="4B293415" w14:textId="77777777" w:rsidR="005732D3" w:rsidRDefault="005732D3" w:rsidP="00FC0AE5"/>
    <w:p w14:paraId="0A63C5D2" w14:textId="77777777" w:rsidR="005732D3" w:rsidRDefault="005732D3" w:rsidP="00FC0AE5"/>
    <w:p w14:paraId="55F6AA82" w14:textId="77777777" w:rsidR="005732D3" w:rsidRDefault="005732D3" w:rsidP="00FC0AE5"/>
    <w:p w14:paraId="36D28839" w14:textId="73625C93" w:rsidR="005732D3" w:rsidRDefault="005732D3" w:rsidP="00FC0AE5">
      <w:r w:rsidRPr="005732D3">
        <w:rPr>
          <w:noProof/>
        </w:rPr>
        <w:lastRenderedPageBreak/>
        <w:drawing>
          <wp:inline distT="0" distB="0" distL="0" distR="0" wp14:anchorId="1F8669B7" wp14:editId="02926421">
            <wp:extent cx="6705945" cy="51247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05945" cy="5124713"/>
                    </a:xfrm>
                    <a:prstGeom prst="rect">
                      <a:avLst/>
                    </a:prstGeom>
                  </pic:spPr>
                </pic:pic>
              </a:graphicData>
            </a:graphic>
          </wp:inline>
        </w:drawing>
      </w:r>
    </w:p>
    <w:sectPr w:rsidR="005732D3" w:rsidSect="00FC0AE5">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314C5"/>
    <w:multiLevelType w:val="hybridMultilevel"/>
    <w:tmpl w:val="E9E6AE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C88315D"/>
    <w:multiLevelType w:val="hybridMultilevel"/>
    <w:tmpl w:val="02527AAA"/>
    <w:lvl w:ilvl="0" w:tplc="396A07C8">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62010884">
    <w:abstractNumId w:val="0"/>
  </w:num>
  <w:num w:numId="2" w16cid:durableId="1728649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42E"/>
    <w:rsid w:val="000025D6"/>
    <w:rsid w:val="000F70F5"/>
    <w:rsid w:val="00163C39"/>
    <w:rsid w:val="001C15D3"/>
    <w:rsid w:val="0034008E"/>
    <w:rsid w:val="00351B51"/>
    <w:rsid w:val="00372F43"/>
    <w:rsid w:val="00394E62"/>
    <w:rsid w:val="003B730D"/>
    <w:rsid w:val="004E353B"/>
    <w:rsid w:val="004E6C80"/>
    <w:rsid w:val="005732D3"/>
    <w:rsid w:val="005B7E95"/>
    <w:rsid w:val="00621D1C"/>
    <w:rsid w:val="00624CC3"/>
    <w:rsid w:val="006573F5"/>
    <w:rsid w:val="006B4E99"/>
    <w:rsid w:val="006D02AD"/>
    <w:rsid w:val="0076656A"/>
    <w:rsid w:val="007A4452"/>
    <w:rsid w:val="00825AAB"/>
    <w:rsid w:val="0085590B"/>
    <w:rsid w:val="00915076"/>
    <w:rsid w:val="009E624C"/>
    <w:rsid w:val="009F56BC"/>
    <w:rsid w:val="00A66FED"/>
    <w:rsid w:val="00AB293D"/>
    <w:rsid w:val="00AE5C9B"/>
    <w:rsid w:val="00B71290"/>
    <w:rsid w:val="00B926AD"/>
    <w:rsid w:val="00BE1C60"/>
    <w:rsid w:val="00C1554C"/>
    <w:rsid w:val="00CB2145"/>
    <w:rsid w:val="00CB35E0"/>
    <w:rsid w:val="00D2642E"/>
    <w:rsid w:val="00DA1A43"/>
    <w:rsid w:val="00E176F0"/>
    <w:rsid w:val="00E330DB"/>
    <w:rsid w:val="00E61ACA"/>
    <w:rsid w:val="00F53833"/>
    <w:rsid w:val="00F94AEF"/>
    <w:rsid w:val="00FC0AE5"/>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38324"/>
  <w15:chartTrackingRefBased/>
  <w15:docId w15:val="{FB96AAF6-479B-4346-927B-9FB13C99B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6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624C"/>
    <w:pPr>
      <w:ind w:left="720"/>
      <w:contextualSpacing/>
    </w:pPr>
  </w:style>
  <w:style w:type="character" w:styleId="PlaceholderText">
    <w:name w:val="Placeholder Text"/>
    <w:basedOn w:val="DefaultParagraphFont"/>
    <w:uiPriority w:val="99"/>
    <w:semiHidden/>
    <w:rsid w:val="00BE1C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 Bouwer</dc:creator>
  <cp:keywords/>
  <dc:description/>
  <cp:lastModifiedBy>Christian Choe</cp:lastModifiedBy>
  <cp:revision>36</cp:revision>
  <dcterms:created xsi:type="dcterms:W3CDTF">2022-10-06T02:07:00Z</dcterms:created>
  <dcterms:modified xsi:type="dcterms:W3CDTF">2022-10-06T03:26:00Z</dcterms:modified>
</cp:coreProperties>
</file>