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УCУ «ДЮСШ Ивацевичского района»</w:t>
      </w:r>
    </w:p>
    <w:p>
      <w:pPr>
        <w:jc w:val="both"/>
      </w:pPr>
      <w:r>
        <w:rPr>
          <w:sz w:val="28"/>
        </w:rPr>
        <w:t>В этом месяце просмотренно 146 тренеровки, средний балл 71.0. В общем рейтенге Школа занимает 19 место. По сравнению с прошлым месяцем Школа не изменило свое положение в рейтенге.</w:t>
      </w:r>
    </w:p>
    <w:p>
      <w:r>
        <w:rPr>
          <w:sz w:val="28"/>
        </w:rPr>
        <w:t>18) ГУ «ХК «Брест» ОСП «СДЮШОР по хоккею с шайбой и фигурному катанию»</w:t>
        <w:br/>
      </w:r>
      <w:r>
        <w:rPr>
          <w:b/>
          <w:sz w:val="36"/>
        </w:rPr>
        <w:t>19) УCУ «ДЮСШ Ивацевичского района»</w:t>
        <w:br/>
      </w:r>
      <w:r>
        <w:rPr>
          <w:sz w:val="28"/>
        </w:rPr>
        <w:t>20) ГУ «ДЮСШ г. Лунинца»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Процент выполнения вопросов:</w:t>
        <w:br/>
      </w:r>
      <w:r>
        <w:t>1) Есть план-конспект на занятие составленный с помощью Google-таблицы: выполнение</w:t>
      </w:r>
      <w:r>
        <w:rPr>
          <w:b/>
        </w:rPr>
        <w:t xml:space="preserve"> 9.6%</w:t>
        <w:br/>
      </w:r>
      <w:r>
        <w:t>2) Соблюдение питьевого режима: выполнение</w:t>
      </w:r>
      <w:r>
        <w:rPr>
          <w:b/>
        </w:rPr>
        <w:t xml:space="preserve"> 17.1%</w:t>
        <w:br/>
      </w:r>
      <w:r>
        <w:t>3) Прописано время работы, время отдыха, количество повторений в каждом упражнении: выполнение</w:t>
      </w:r>
      <w:r>
        <w:rPr>
          <w:b/>
        </w:rPr>
        <w:t xml:space="preserve"> 44.5%</w:t>
        <w:br/>
      </w:r>
      <w:r>
        <w:t>4) Обеспечен необходимый режим работы и отдыха в выполняемом упражнении (моторная плотность): выполнение</w:t>
      </w:r>
      <w:r>
        <w:rPr>
          <w:b/>
        </w:rPr>
        <w:t xml:space="preserve"> 52.7%</w:t>
        <w:br/>
      </w:r>
      <w:r>
        <w:t>5) Отсутствует годовой план: выполнение</w:t>
      </w:r>
      <w:r>
        <w:rPr>
          <w:b/>
        </w:rPr>
        <w:t xml:space="preserve"> 52.7%</w:t>
        <w:br/>
      </w:r>
      <w:r>
        <w:t>6) Для проведения УТЗ предоставлена достаточная площадь льда: выполнение</w:t>
      </w:r>
      <w:r>
        <w:rPr>
          <w:b/>
        </w:rPr>
        <w:t xml:space="preserve"> 55.5%</w:t>
        <w:br/>
      </w:r>
      <w:r>
        <w:t>7) Нет плана на месяц: выполнение</w:t>
      </w:r>
      <w:r>
        <w:rPr>
          <w:b/>
        </w:rPr>
        <w:t xml:space="preserve"> 56.8%</w:t>
        <w:br/>
      </w:r>
      <w:r>
        <w:t>8) Интенсивность, время работы и отдыха соответсвуют запланированным качествам и режиму, в котором эти качества тренируются: выполнение</w:t>
      </w:r>
      <w:r>
        <w:rPr>
          <w:b/>
        </w:rPr>
        <w:t xml:space="preserve"> 66.4%</w:t>
        <w:br/>
      </w:r>
      <w:r>
        <w:t>9) На каждые 10 спортсменов 1 тренер и больше: выполнение</w:t>
      </w:r>
      <w:r>
        <w:rPr>
          <w:b/>
        </w:rPr>
        <w:t xml:space="preserve"> 71.2%</w:t>
        <w:br/>
      </w:r>
      <w:r>
        <w:t>10) Применение необходимого инвентаря: выполнение</w:t>
      </w:r>
      <w:r>
        <w:rPr>
          <w:b/>
        </w:rPr>
        <w:t xml:space="preserve"> 74.7%</w:t>
        <w:br/>
      </w:r>
      <w:r>
        <w:t>11) Активное участие тренеров в проведении УТЗ: исправляет ошибки, уделяет внимание учащимся: выполнение</w:t>
      </w:r>
      <w:r>
        <w:rPr>
          <w:b/>
        </w:rPr>
        <w:t xml:space="preserve"> 79.5%</w:t>
        <w:br/>
      </w:r>
      <w:r>
        <w:t>12) Игра составляет 15% общего времени и больше: выполнение</w:t>
      </w:r>
      <w:r>
        <w:rPr>
          <w:b/>
        </w:rPr>
        <w:t xml:space="preserve"> 80.8%</w:t>
        <w:br/>
      </w:r>
      <w:r>
        <w:t>13) Прописано общее время работы в упражнении: выполнение</w:t>
      </w:r>
      <w:r>
        <w:rPr>
          <w:b/>
        </w:rPr>
        <w:t xml:space="preserve"> 84.9%</w:t>
        <w:br/>
      </w:r>
      <w:r>
        <w:t>14) Рациональное использование времени тренировки: выполнение</w:t>
      </w:r>
      <w:r>
        <w:rPr>
          <w:b/>
        </w:rPr>
        <w:t xml:space="preserve"> 85.6%</w:t>
        <w:br/>
      </w:r>
      <w:r>
        <w:t>15) Все запланированные задачи занятия решены: выполнение</w:t>
      </w:r>
      <w:r>
        <w:rPr>
          <w:b/>
        </w:rPr>
        <w:t xml:space="preserve"> 87.0%</w:t>
        <w:br/>
      </w:r>
      <w:r>
        <w:t>16) Прописаны 3 задачи занятия: выполнение</w:t>
      </w:r>
      <w:r>
        <w:rPr>
          <w:b/>
        </w:rPr>
        <w:t xml:space="preserve"> 91.1%</w:t>
        <w:br/>
      </w:r>
      <w:r>
        <w:t>17) Части занятия проведены в нужной последовательности и дополняют друг друга: выполнение</w:t>
      </w:r>
      <w:r>
        <w:rPr>
          <w:b/>
        </w:rPr>
        <w:t xml:space="preserve"> 93.2%</w:t>
        <w:br/>
      </w:r>
      <w:r>
        <w:t>18) Есть недельный микроцикл: выполнение</w:t>
      </w:r>
      <w:r>
        <w:rPr>
          <w:b/>
        </w:rPr>
        <w:t xml:space="preserve"> 93.8%</w:t>
        <w:br/>
      </w:r>
      <w:r>
        <w:t>19) Задания соответствуют уровню занимающихся: выполнение</w:t>
      </w:r>
      <w:r>
        <w:rPr>
          <w:b/>
        </w:rPr>
        <w:t xml:space="preserve"> 93.8%</w:t>
        <w:br/>
      </w:r>
      <w:r>
        <w:t>20) Присутствует основная подготовительная и заключительная части занятия: выполнение</w:t>
      </w:r>
      <w:r>
        <w:rPr>
          <w:b/>
        </w:rPr>
        <w:t xml:space="preserve"> 95.2%</w:t>
        <w:br/>
      </w:r>
      <w:r>
        <w:t>21) Высокий уровень организации УТЗ: выполнение</w:t>
      </w:r>
      <w:r>
        <w:rPr>
          <w:b/>
        </w:rPr>
        <w:t xml:space="preserve"> 96.6%</w:t>
        <w:br/>
      </w:r>
      <w:r>
        <w:t>22) Высокий эмоциональный фон: выполнение</w:t>
      </w:r>
      <w:r>
        <w:rPr>
          <w:b/>
        </w:rPr>
        <w:t xml:space="preserve"> 98.6%</w:t>
        <w:br/>
      </w:r>
      <w:r>
        <w:t>23) УТЗ не соответствует плану-конспекту либо отсутствует план-конспект на УТЗ: выполнение</w:t>
      </w:r>
      <w:r>
        <w:rPr>
          <w:b/>
        </w:rPr>
        <w:t xml:space="preserve"> 98.6%</w:t>
        <w:br/>
      </w:r>
      <w:r>
        <w:t>24) Подготовка к упражнению в УТЗ занимало более 5 минут: выполнение</w:t>
      </w:r>
      <w:r>
        <w:rPr>
          <w:b/>
        </w:rPr>
        <w:t xml:space="preserve"> 100.0%</w:t>
        <w:br/>
      </w:r>
    </w:p>
    <w:p>
      <w:r>
        <w:rPr>
          <w:b/>
          <w:sz w:val="32"/>
        </w:rPr>
        <w:t>Артюшенко Виктор Владимирович</w:t>
        <w:br/>
      </w:r>
      <w:r>
        <w:rPr>
          <w:sz w:val="28"/>
        </w:rPr>
        <w:t>В этом месяце просмотренно 56 тренеровки, получил средний балл 60.76. В этом месяце данный тренер занял 143 место в рейтенге состоящем из 162 мест.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Использование современных технологий (Видеоанализ, BlazePod, Polar, SmartSpeed): выполнение</w:t>
      </w:r>
      <w:r>
        <w:rPr>
          <w:b/>
        </w:rPr>
        <w:t xml:space="preserve"> 0.0%</w:t>
        <w:br/>
      </w:r>
      <w:r>
        <w:tab/>
        <w:t>При выполнении заданий учащиеся не мешают друг другу: выполнение</w:t>
      </w:r>
      <w:r>
        <w:rPr>
          <w:b/>
        </w:rPr>
        <w:t xml:space="preserve"> 0.0%</w:t>
        <w:br/>
      </w:r>
      <w:r>
        <w:tab/>
        <w:t>Соблюдение питьевого режима: выполнение</w:t>
      </w:r>
      <w:r>
        <w:rPr>
          <w:b/>
        </w:rPr>
        <w:t xml:space="preserve"> 7.1%</w:t>
        <w:br/>
      </w:r>
      <w:r>
        <w:tab/>
        <w:t>Для проведения УТЗ предоставлена достаточная площадь льда: выполнение</w:t>
      </w:r>
      <w:r>
        <w:rPr>
          <w:b/>
        </w:rPr>
        <w:t xml:space="preserve"> 7.1%</w:t>
        <w:br/>
      </w:r>
      <w:r>
        <w:tab/>
        <w:t>Обеспечен необходимый режим работы и отдыха в выполняемом упражнении (моторная плотность): выполнение</w:t>
      </w:r>
      <w:r>
        <w:rPr>
          <w:b/>
        </w:rPr>
        <w:t xml:space="preserve"> 7.1%</w:t>
        <w:br/>
      </w:r>
    </w:p>
    <w:p>
      <w:r>
        <w:rPr>
          <w:b/>
          <w:sz w:val="32"/>
        </w:rPr>
        <w:t>Клявзо Вадим Сергеевич</w:t>
        <w:br/>
      </w:r>
      <w:r>
        <w:rPr>
          <w:sz w:val="28"/>
        </w:rPr>
        <w:t>В этом месяце просмотренно 30 тренеровки, получил средний балл 85.25. В этом месяце данный тренер занял 46 место в рейтенге состоящем из 162 мест.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Использование современных технологий (Видеоанализ, BlazePod, Polar, SmartSpeed): выполнение</w:t>
      </w:r>
      <w:r>
        <w:rPr>
          <w:b/>
        </w:rPr>
        <w:t xml:space="preserve"> 0.0%</w:t>
        <w:br/>
      </w:r>
      <w:r>
        <w:tab/>
        <w:t>При выполнении заданий учащиеся не мешают друг другу: выполнение</w:t>
      </w:r>
      <w:r>
        <w:rPr>
          <w:b/>
        </w:rPr>
        <w:t xml:space="preserve"> 0.0%</w:t>
        <w:br/>
      </w:r>
      <w:r>
        <w:tab/>
        <w:t>С вратарями ведется отдельная работа согласно плану: выполнение</w:t>
      </w:r>
      <w:r>
        <w:rPr>
          <w:b/>
        </w:rPr>
        <w:t xml:space="preserve"> 3.3%</w:t>
        <w:br/>
      </w:r>
      <w:r>
        <w:tab/>
        <w:t>Есть план-конспект на занятие составленный с помощью Google-таблицы: выполнение</w:t>
      </w:r>
      <w:r>
        <w:rPr>
          <w:b/>
        </w:rPr>
        <w:t xml:space="preserve"> 6.7%</w:t>
        <w:br/>
      </w:r>
      <w:r>
        <w:tab/>
        <w:t>Соблюдение питьевого режима: выполнение</w:t>
      </w:r>
      <w:r>
        <w:rPr>
          <w:b/>
        </w:rPr>
        <w:t xml:space="preserve"> 6.7%</w:t>
        <w:br/>
      </w:r>
    </w:p>
    <w:p>
      <w:r>
        <w:rPr>
          <w:b/>
          <w:sz w:val="32"/>
        </w:rPr>
        <w:t>Платонов Александр Сергеевич</w:t>
        <w:br/>
      </w:r>
      <w:r>
        <w:rPr>
          <w:sz w:val="28"/>
        </w:rPr>
        <w:t>В этом месяце просмотренно 1 тренеровки, получил средний балл 5. В этом месяце данный тренер занял 145 место в рейтенге состоящем из 162 мест.</w:t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Есть недельный микроцикл: выполнение</w:t>
      </w:r>
      <w:r>
        <w:rPr>
          <w:b/>
        </w:rPr>
        <w:t xml:space="preserve"> 0.0%</w:t>
        <w:br/>
      </w:r>
      <w:r>
        <w:tab/>
        <w:t>Есть план-конспект на занятие составленный с помощью Google-таблицы: выполнение</w:t>
      </w:r>
      <w:r>
        <w:rPr>
          <w:b/>
        </w:rPr>
        <w:t xml:space="preserve"> 0.0%</w:t>
        <w:br/>
      </w:r>
      <w:r>
        <w:tab/>
        <w:t>Части занятия проведены в нужной последовательности и дополняют друг друга: выполнение</w:t>
      </w:r>
      <w:r>
        <w:rPr>
          <w:b/>
        </w:rPr>
        <w:t xml:space="preserve"> 0.0%</w:t>
        <w:br/>
      </w:r>
      <w:r>
        <w:tab/>
        <w:t>Подготовительная часть готовит занимающихся к основной части. Интенсивность заданий плавно возрастает: выполнение</w:t>
      </w:r>
      <w:r>
        <w:rPr>
          <w:b/>
        </w:rPr>
        <w:t xml:space="preserve"> 0.0%</w:t>
        <w:br/>
      </w:r>
      <w:r>
        <w:tab/>
        <w:t>Интенсивность, время работы и отдыха соответсвуют запланированным качествам и режиму, в котором эти качества тренируются: выполнение</w:t>
      </w:r>
      <w:r>
        <w:rPr>
          <w:b/>
        </w:rPr>
        <w:t xml:space="preserve"> 0.0%</w:t>
        <w:br/>
      </w:r>
      <w:r>
        <w:tab/>
        <w:t>Задания соответствуют уровню занимающихся: выполнение</w:t>
      </w:r>
      <w:r>
        <w:rPr>
          <w:b/>
        </w:rPr>
        <w:t xml:space="preserve"> 0.0%</w:t>
        <w:br/>
      </w:r>
      <w:r>
        <w:tab/>
        <w:t>Все запланированные задачи занятия решены: выполнение</w:t>
      </w:r>
      <w:r>
        <w:rPr>
          <w:b/>
        </w:rPr>
        <w:t xml:space="preserve"> 0.0%</w:t>
        <w:br/>
      </w:r>
      <w:r>
        <w:tab/>
        <w:t>Игра составляет 15% общего времени и больше: выполнение</w:t>
      </w:r>
      <w:r>
        <w:rPr>
          <w:b/>
        </w:rPr>
        <w:t xml:space="preserve"> 0.0%</w:t>
        <w:br/>
      </w:r>
      <w:r>
        <w:tab/>
        <w:t>Рациональное использование времени тренировки: выполнение</w:t>
      </w:r>
      <w:r>
        <w:rPr>
          <w:b/>
        </w:rPr>
        <w:t xml:space="preserve"> 0.0%</w:t>
        <w:br/>
      </w:r>
      <w:r>
        <w:tab/>
        <w:t>С вратарями ведется отдельная работа согласно плану: выполнение</w:t>
      </w:r>
      <w:r>
        <w:rPr>
          <w:b/>
        </w:rPr>
        <w:t xml:space="preserve"> 0.0%</w:t>
        <w:br/>
      </w:r>
      <w:r>
        <w:tab/>
        <w:t>Активное участие тренеров в проведении УТЗ: исправляет ошибки, уделяет внимание учащимся: выполнение</w:t>
      </w:r>
      <w:r>
        <w:rPr>
          <w:b/>
        </w:rPr>
        <w:t xml:space="preserve"> 0.0%</w:t>
        <w:br/>
      </w:r>
      <w:r>
        <w:tab/>
        <w:t>Использование современных технологий (Видеоанализ, BlazePod, Polar, SmartSpeed): выполнение</w:t>
      </w:r>
      <w:r>
        <w:rPr>
          <w:b/>
        </w:rPr>
        <w:t xml:space="preserve"> 0.0%</w:t>
        <w:br/>
      </w:r>
      <w:r>
        <w:tab/>
        <w:t>Применение необходимого инвентаря: выполнение</w:t>
      </w:r>
      <w:r>
        <w:rPr>
          <w:b/>
        </w:rPr>
        <w:t xml:space="preserve"> 0.0%</w:t>
        <w:br/>
      </w:r>
      <w:r>
        <w:tab/>
        <w:t>Для проведения УТЗ предоставлена достаточная площадь льда: выполнение</w:t>
      </w:r>
      <w:r>
        <w:rPr>
          <w:b/>
        </w:rPr>
        <w:t xml:space="preserve"> 0.0%</w:t>
        <w:br/>
      </w:r>
      <w:r>
        <w:tab/>
        <w:t>При выполнении заданий учащиеся не мешают друг другу: выполнение</w:t>
      </w:r>
      <w:r>
        <w:rPr>
          <w:b/>
        </w:rPr>
        <w:t xml:space="preserve"> 0.0%</w:t>
        <w:br/>
      </w:r>
      <w:r>
        <w:tab/>
        <w:t>Обеспечен необходимый режим работы и отдыха в выполняемом упражнении (моторная плотность): выполнение</w:t>
      </w:r>
      <w:r>
        <w:rPr>
          <w:b/>
        </w:rPr>
        <w:t xml:space="preserve"> 0.0%</w:t>
        <w:br/>
      </w:r>
      <w:r>
        <w:tab/>
        <w:t>Отсутствует годовой план: выполнение</w:t>
      </w:r>
      <w:r>
        <w:rPr>
          <w:b/>
        </w:rPr>
        <w:t xml:space="preserve"> 0.0%</w:t>
        <w:br/>
      </w:r>
      <w:r>
        <w:tab/>
        <w:t>Нет плана на месяц: выполнение</w:t>
      </w:r>
      <w:r>
        <w:rPr>
          <w:b/>
        </w:rPr>
        <w:t xml:space="preserve"> 0.0%</w:t>
        <w:br/>
      </w:r>
    </w:p>
    <w:p>
      <w:r>
        <w:rPr>
          <w:b/>
          <w:sz w:val="32"/>
        </w:rPr>
        <w:t>Данилов Роман Сергеевич</w:t>
        <w:br/>
      </w:r>
      <w:r>
        <w:rPr>
          <w:sz w:val="28"/>
        </w:rPr>
        <w:t>В этом месяце просмотренно 3 тренеровки, получил средний балл 67.33. В этом месяце данный тренер занял 123 место в рейтенге состоящем из 162 мест.</w:t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С вратарями ведется отдельная работа согласно плану: выполнение</w:t>
      </w:r>
      <w:r>
        <w:rPr>
          <w:b/>
        </w:rPr>
        <w:t xml:space="preserve"> 0.0%</w:t>
        <w:br/>
      </w:r>
      <w:r>
        <w:tab/>
        <w:t>Использование современных технологий (Видеоанализ, BlazePod, Polar, SmartSpeed): выполнение</w:t>
      </w:r>
      <w:r>
        <w:rPr>
          <w:b/>
        </w:rPr>
        <w:t xml:space="preserve"> 0.0%</w:t>
        <w:br/>
      </w:r>
      <w:r>
        <w:tab/>
        <w:t>Применение необходимого инвентаря: выполнение</w:t>
      </w:r>
      <w:r>
        <w:rPr>
          <w:b/>
        </w:rPr>
        <w:t xml:space="preserve"> 0.0%</w:t>
        <w:br/>
      </w:r>
      <w:r>
        <w:tab/>
        <w:t>Для проведения УТЗ предоставлена достаточная площадь льда: выполнение</w:t>
      </w:r>
      <w:r>
        <w:rPr>
          <w:b/>
        </w:rPr>
        <w:t xml:space="preserve"> 0.0%</w:t>
        <w:br/>
      </w:r>
      <w:r>
        <w:tab/>
        <w:t>При выполнении заданий учащиеся не мешают друг другу: выполнение</w:t>
      </w:r>
      <w:r>
        <w:rPr>
          <w:b/>
        </w:rPr>
        <w:t xml:space="preserve"> 0.0%</w:t>
        <w:br/>
      </w:r>
      <w:r>
        <w:tab/>
        <w:t>Обеспечен необходимый режим работы и отдыха в выполняемом упражнении (моторная плотность): выполнение</w:t>
      </w:r>
      <w:r>
        <w:rPr>
          <w:b/>
        </w:rPr>
        <w:t xml:space="preserve"> 0.0%</w:t>
        <w:br/>
      </w:r>
    </w:p>
    <w:p>
      <w:r>
        <w:rPr>
          <w:b/>
          <w:sz w:val="32"/>
        </w:rPr>
        <w:t>Пронько Илья Александрович</w:t>
        <w:br/>
      </w:r>
      <w:r>
        <w:rPr>
          <w:sz w:val="28"/>
        </w:rPr>
        <w:t>В этом месяце просмотренно 31 тренеровки, получил средний балл 67.15. В этом месяце данный тренер занял 124 место в рейтенге состоящем из 162 мест.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С вратарями ведется отдельная работа согласно плану: выполнение</w:t>
      </w:r>
      <w:r>
        <w:rPr>
          <w:b/>
        </w:rPr>
        <w:t xml:space="preserve"> 0.0%</w:t>
        <w:br/>
      </w:r>
      <w:r>
        <w:tab/>
        <w:t>Использование современных технологий (Видеоанализ, BlazePod, Polar, SmartSpeed): выполнение</w:t>
      </w:r>
      <w:r>
        <w:rPr>
          <w:b/>
        </w:rPr>
        <w:t xml:space="preserve"> 0.0%</w:t>
        <w:br/>
      </w:r>
      <w:r>
        <w:tab/>
        <w:t>При выполнении заданий учащиеся не мешают друг другу: выполнение</w:t>
      </w:r>
      <w:r>
        <w:rPr>
          <w:b/>
        </w:rPr>
        <w:t xml:space="preserve"> 0.0%</w:t>
        <w:br/>
      </w:r>
      <w:r>
        <w:tab/>
        <w:t>Есть план-конспект на занятие составленный с помощью Google-таблицы: выполнение</w:t>
      </w:r>
      <w:r>
        <w:rPr>
          <w:b/>
        </w:rPr>
        <w:t xml:space="preserve"> 3.2%</w:t>
        <w:br/>
      </w:r>
      <w:r>
        <w:tab/>
        <w:t>Подготовительная часть готовит занимающихся к основной части. Интенсивность заданий плавно возрастает: выполнение</w:t>
      </w:r>
      <w:r>
        <w:rPr>
          <w:b/>
        </w:rPr>
        <w:t xml:space="preserve"> 9.7%</w:t>
        <w:br/>
      </w:r>
      <w:r>
        <w:tab/>
        <w:t>Заключительная переводит организм из тренировочного режима в восстановительный: выполнение</w:t>
      </w:r>
      <w:r>
        <w:rPr>
          <w:b/>
        </w:rPr>
        <w:t xml:space="preserve"> 9.7%</w:t>
        <w:br/>
      </w:r>
    </w:p>
    <w:p>
      <w:r>
        <w:rPr>
          <w:b/>
          <w:sz w:val="32"/>
        </w:rPr>
        <w:t>Горчаков Сергей Вячеславович</w:t>
        <w:br/>
      </w:r>
      <w:r>
        <w:rPr>
          <w:sz w:val="28"/>
        </w:rPr>
        <w:t>В этом месяце просмотренно 25 тренеровки, получил средний балл 84.72. В этом месяце данный тренер занял 48 место в рейтенге состоящем из 162 мест.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Есть план-конспект на занятие составленный с помощью Google-таблицы: выполнение</w:t>
      </w:r>
      <w:r>
        <w:rPr>
          <w:b/>
        </w:rPr>
        <w:t xml:space="preserve"> 0.0%</w:t>
        <w:br/>
      </w:r>
      <w:r>
        <w:tab/>
        <w:t>Прописано время работы, время отдыха, количество повторений в каждом упражнении: выполнение</w:t>
      </w:r>
      <w:r>
        <w:rPr>
          <w:b/>
        </w:rPr>
        <w:t xml:space="preserve"> 0.0%</w:t>
        <w:br/>
      </w:r>
      <w:r>
        <w:tab/>
        <w:t>Соблюдение питьевого режима: выполнение</w:t>
      </w:r>
      <w:r>
        <w:rPr>
          <w:b/>
        </w:rPr>
        <w:t xml:space="preserve"> 4.0%</w:t>
        <w:br/>
      </w:r>
    </w:p>
    <w:sectPr w:rsidR="00FC693F" w:rsidRPr="0006063C" w:rsidSect="00034616">
      <w:pgSz w:w="12240" w:h="15840"/>
      <w:pgMar w:top="567" w:right="850" w:bottom="567" w:left="850" w:header="720" w:footer="11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