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1152" w:rsidRDefault="00601152" w:rsidP="00381820">
      <w:pPr>
        <w:ind w:firstLine="284"/>
        <w:jc w:val="both"/>
      </w:pPr>
      <w:r w:rsidRPr="00601152">
        <w:t xml:space="preserve">Em 2050, </w:t>
      </w:r>
      <w:r>
        <w:t xml:space="preserve">os problemas no mundo serão outros, e tendem a ser cada vez mais complexos. Nesse cenário, é improvável pensar em apenas um cenário de atuação. Pontuarei então alguns dos problemas e possíveis </w:t>
      </w:r>
      <w:r w:rsidR="007C7B25">
        <w:t>áreas</w:t>
      </w:r>
      <w:r>
        <w:t xml:space="preserve"> no qual atuaremos.</w:t>
      </w:r>
    </w:p>
    <w:p w:rsidR="00166384" w:rsidRDefault="00601152" w:rsidP="00601152">
      <w:pPr>
        <w:ind w:firstLine="284"/>
        <w:jc w:val="both"/>
      </w:pPr>
      <w:r>
        <w:t>O</w:t>
      </w:r>
      <w:r w:rsidRPr="00601152">
        <w:t xml:space="preserve"> número de pessoas com mais de 65 anos nos atuais países desenvolvidos será igual ao de trabalhadores, segundo a Organização para Cooperação e Desenvolvimento Econômico (OCDE). E, para que a Previdência não entre em colapso, a idade média para se aposentar vai</w:t>
      </w:r>
      <w:r>
        <w:t xml:space="preserve"> subir para a casa dos 85 anos.</w:t>
      </w:r>
    </w:p>
    <w:p w:rsidR="00601152" w:rsidRDefault="00601152" w:rsidP="00601152">
      <w:pPr>
        <w:ind w:firstLine="284"/>
        <w:jc w:val="both"/>
      </w:pPr>
      <w:r>
        <w:t>Mas de acordo com as pesquisas atuais, não deveríamos nos preocupar tanto. Injeções periódicas de células tronco poderão evitar a incidência de doenças no nosso corpo. Além disso, o desenvolvimento de nanorobôs inteligentes poderão desobstruir nossas artérias e assim evitar derrames.</w:t>
      </w:r>
    </w:p>
    <w:p w:rsidR="00601152" w:rsidRDefault="00601152" w:rsidP="00601152">
      <w:pPr>
        <w:ind w:firstLine="284"/>
        <w:jc w:val="both"/>
      </w:pPr>
      <w:r>
        <w:t>A natalidade diminuirá bastante em vários países, mas em outros tenderá a crescer e consequentemente aumentar ainda mais a densidade populacional, onde alcançaremos o número de 9 bilhões de habitantes na terra.</w:t>
      </w:r>
    </w:p>
    <w:p w:rsidR="00601152" w:rsidRDefault="00601152" w:rsidP="00601152">
      <w:pPr>
        <w:ind w:firstLine="284"/>
        <w:jc w:val="both"/>
      </w:pPr>
      <w:r>
        <w:t>Nesse cenário, é possível imaginar cidades com cada vez mais linhas de metrô. Criaremos programas de habitação inteligentes, que possam atender a população</w:t>
      </w:r>
      <w:r w:rsidR="00A65D85">
        <w:t>. Carros não deixarão de existir, mas se tornarão menos acessíveis devido a altas taxas de imposto impostas pelos governos, e a tendência é que os carros movidos a combustível fóssil sejam extintos em países desenvolvidos.</w:t>
      </w:r>
      <w:r w:rsidR="007C7B25">
        <w:t xml:space="preserve"> É possível pensar em sistemas cada vez mais independentes e inteligentes </w:t>
      </w:r>
    </w:p>
    <w:p w:rsidR="00A65D85" w:rsidRDefault="00A65D85" w:rsidP="00601152">
      <w:pPr>
        <w:ind w:firstLine="284"/>
        <w:jc w:val="both"/>
      </w:pPr>
      <w:r>
        <w:t xml:space="preserve">A água obviamente se tornará cada vez mais escassa e mais cara, e seu consumo será restringido para grande parte da população. A energia será muito mais limpa, onde o uso de combustível fóssil será reduzido drasticamente. </w:t>
      </w:r>
      <w:r w:rsidR="007C7B25">
        <w:t>É possível então pensar em novas tecnologias que reduzam e otimizem ainda mais o consumo de água e de outros bens de consumo.</w:t>
      </w:r>
    </w:p>
    <w:p w:rsidR="007C7B25" w:rsidRDefault="00A65D85" w:rsidP="007C7B25">
      <w:pPr>
        <w:ind w:firstLine="284"/>
        <w:jc w:val="both"/>
      </w:pPr>
      <w:r>
        <w:t xml:space="preserve">Quanto aos alimentos, passaremos ter insetos consumidos em nossa dieta, devido o custo barato e ao grande nível de proteínas, e quanto a frutas e verduras, passaremos a ter hortas em nossas casas. Para produzir grãos, de acordo com a Embrapa o Brasil poderá estar entre as superpotências mundiais, devido a capacidade </w:t>
      </w:r>
      <w:r w:rsidR="007C7B25">
        <w:t xml:space="preserve">de </w:t>
      </w:r>
      <w:r>
        <w:t xml:space="preserve">super produção </w:t>
      </w:r>
      <w:r w:rsidR="007C7B25">
        <w:t>de exportação desse tipo de alimento. A engenharia agronômica estará no seu ápice, onde trabalhará com gigantes da tecnologia para também produzir mais e consumir menos. A bio</w:t>
      </w:r>
      <w:r w:rsidR="000D0150">
        <w:t>tecno</w:t>
      </w:r>
      <w:r w:rsidR="007C7B25">
        <w:t>logia ajudará com o melhoramento genético desses alimentos para tornar eles cada vez mais resistentes as mudanças climáticas.</w:t>
      </w:r>
    </w:p>
    <w:p w:rsidR="007C7B25" w:rsidRDefault="000D0150" w:rsidP="007C7B25">
      <w:pPr>
        <w:ind w:firstLine="284"/>
        <w:jc w:val="both"/>
      </w:pPr>
      <w:r>
        <w:t>N</w:t>
      </w:r>
      <w:r w:rsidR="007C7B25">
        <w:t xml:space="preserve">ão haverá diferença entre celular, tv, computador ou telefone, todos serão um dispositivo eletrônico com as mesmas capacidades, apenas com tamanhos diferentes. </w:t>
      </w:r>
      <w:r w:rsidR="005A1343">
        <w:t>Internet</w:t>
      </w:r>
      <w:r w:rsidR="007C7B25">
        <w:t xml:space="preserve"> </w:t>
      </w:r>
      <w:r>
        <w:t xml:space="preserve">das coisas será uma coisa absolutamente normal na maioria das casas do planeta. </w:t>
      </w:r>
      <w:r w:rsidR="005A1343">
        <w:t>Nesse cenários nós desenvolvedores trabalharemos</w:t>
      </w:r>
      <w:r w:rsidR="005A1343">
        <w:t xml:space="preserve"> para  manter a melhor interação possível entr</w:t>
      </w:r>
      <w:r w:rsidR="005A1343">
        <w:t>e esses dispositivos.</w:t>
      </w:r>
    </w:p>
    <w:p w:rsidR="00381820" w:rsidRDefault="00381820" w:rsidP="00381820">
      <w:pPr>
        <w:jc w:val="both"/>
      </w:pPr>
      <w:r>
        <w:t xml:space="preserve">Fonte: </w:t>
      </w:r>
      <w:r w:rsidRPr="00381820">
        <w:t>https://super.abril.com.br/tecnologia/o-mundo-em-2050/</w:t>
      </w:r>
      <w:bookmarkStart w:id="0" w:name="_GoBack"/>
      <w:bookmarkEnd w:id="0"/>
    </w:p>
    <w:p w:rsidR="007C7B25" w:rsidRDefault="007C7B25" w:rsidP="007C7B25">
      <w:pPr>
        <w:ind w:firstLine="284"/>
        <w:jc w:val="both"/>
      </w:pPr>
    </w:p>
    <w:sectPr w:rsidR="007C7B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152"/>
    <w:rsid w:val="00047C18"/>
    <w:rsid w:val="00053019"/>
    <w:rsid w:val="000D0150"/>
    <w:rsid w:val="00381820"/>
    <w:rsid w:val="005A1343"/>
    <w:rsid w:val="00601152"/>
    <w:rsid w:val="007C7B25"/>
    <w:rsid w:val="00A65D85"/>
    <w:rsid w:val="00B44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451</Words>
  <Characters>2436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Spicollys</dc:creator>
  <cp:lastModifiedBy>Lucas Spicollys</cp:lastModifiedBy>
  <cp:revision>2</cp:revision>
  <dcterms:created xsi:type="dcterms:W3CDTF">2019-09-24T11:57:00Z</dcterms:created>
  <dcterms:modified xsi:type="dcterms:W3CDTF">2019-09-24T12:48:00Z</dcterms:modified>
</cp:coreProperties>
</file>