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C233" w14:textId="0E7BDDF2" w:rsidR="00510C3F" w:rsidRPr="0035521D" w:rsidRDefault="00951BF8" w:rsidP="0035521D">
      <w:pPr>
        <w:pStyle w:val="Heading1"/>
      </w:pPr>
      <w:r w:rsidRPr="0035521D">
        <w:t xml:space="preserve">CS 305 Module </w:t>
      </w:r>
      <w:r w:rsidR="3846C632" w:rsidRPr="0035521D">
        <w:t>Two Coding Assignment Template</w:t>
      </w:r>
    </w:p>
    <w:p w14:paraId="06164A8E" w14:textId="77777777" w:rsidR="00DB0788" w:rsidRPr="0035521D" w:rsidRDefault="00DB0788" w:rsidP="00F30CF2">
      <w:pPr>
        <w:suppressAutoHyphens/>
        <w:spacing w:after="0" w:line="240" w:lineRule="auto"/>
        <w:contextualSpacing/>
        <w:rPr>
          <w:rFonts w:ascii="Calibri" w:hAnsi="Calibri" w:cs="Calibri"/>
          <w:sz w:val="22"/>
        </w:rPr>
      </w:pPr>
    </w:p>
    <w:p w14:paraId="2362C603" w14:textId="30246B19" w:rsidR="00951BF8" w:rsidRPr="0035521D" w:rsidRDefault="00951BF8" w:rsidP="0035521D">
      <w:pPr>
        <w:pStyle w:val="Heading2"/>
        <w:numPr>
          <w:ilvl w:val="0"/>
          <w:numId w:val="6"/>
        </w:numPr>
      </w:pPr>
      <w:r w:rsidRPr="0035521D">
        <w:t>Run Dependency Check</w:t>
      </w:r>
    </w:p>
    <w:p w14:paraId="3859C482" w14:textId="7E4B5F3C" w:rsidR="005F2DEA" w:rsidRDefault="005F2DEA" w:rsidP="00F30CF2">
      <w:pPr>
        <w:suppressAutoHyphens/>
        <w:spacing w:after="0" w:line="240" w:lineRule="auto"/>
        <w:contextualSpacing/>
        <w:rPr>
          <w:rFonts w:ascii="Calibri" w:hAnsi="Calibri" w:cs="Calibri"/>
          <w:sz w:val="22"/>
        </w:rPr>
      </w:pPr>
    </w:p>
    <w:p w14:paraId="36920545" w14:textId="473FC0BF" w:rsidR="00736CCC" w:rsidRPr="0035521D" w:rsidRDefault="00736CCC" w:rsidP="00F30CF2">
      <w:pPr>
        <w:suppressAutoHyphens/>
        <w:spacing w:after="0" w:line="240" w:lineRule="auto"/>
        <w:contextualSpacing/>
        <w:rPr>
          <w:rFonts w:ascii="Calibri" w:hAnsi="Calibri" w:cs="Calibri"/>
          <w:sz w:val="22"/>
        </w:rPr>
      </w:pPr>
      <w:r w:rsidRPr="00736CCC">
        <w:rPr>
          <w:rFonts w:ascii="Calibri" w:hAnsi="Calibri" w:cs="Calibri"/>
          <w:sz w:val="22"/>
        </w:rPr>
        <w:drawing>
          <wp:inline distT="0" distB="0" distL="0" distR="0" wp14:anchorId="73D23687" wp14:editId="70A4BF79">
            <wp:extent cx="5943600" cy="2623185"/>
            <wp:effectExtent l="0" t="0" r="0" b="5715"/>
            <wp:docPr id="106860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09676" name=""/>
                    <pic:cNvPicPr/>
                  </pic:nvPicPr>
                  <pic:blipFill>
                    <a:blip r:embed="rId10"/>
                    <a:stretch>
                      <a:fillRect/>
                    </a:stretch>
                  </pic:blipFill>
                  <pic:spPr>
                    <a:xfrm>
                      <a:off x="0" y="0"/>
                      <a:ext cx="5943600" cy="2623185"/>
                    </a:xfrm>
                    <a:prstGeom prst="rect">
                      <a:avLst/>
                    </a:prstGeom>
                  </pic:spPr>
                </pic:pic>
              </a:graphicData>
            </a:graphic>
          </wp:inline>
        </w:drawing>
      </w:r>
    </w:p>
    <w:p w14:paraId="72D44B9B" w14:textId="77777777" w:rsidR="00DB0788" w:rsidRPr="0035521D" w:rsidRDefault="00DB0788" w:rsidP="00F30CF2">
      <w:pPr>
        <w:pStyle w:val="ListParagraph"/>
        <w:suppressAutoHyphens/>
        <w:spacing w:after="0" w:line="240" w:lineRule="auto"/>
        <w:ind w:left="0"/>
        <w:rPr>
          <w:rFonts w:ascii="Calibri" w:hAnsi="Calibri" w:cs="Calibri"/>
          <w:sz w:val="22"/>
        </w:rPr>
      </w:pPr>
    </w:p>
    <w:p w14:paraId="54A169CF" w14:textId="4116D16D" w:rsidR="00951BF8" w:rsidRPr="0035521D" w:rsidRDefault="00951BF8" w:rsidP="0035521D">
      <w:pPr>
        <w:pStyle w:val="Heading2"/>
        <w:numPr>
          <w:ilvl w:val="0"/>
          <w:numId w:val="6"/>
        </w:numPr>
      </w:pPr>
      <w:r w:rsidRPr="0035521D">
        <w:t>Document Results</w:t>
      </w:r>
    </w:p>
    <w:p w14:paraId="6D39C9E0" w14:textId="6D8A36D7" w:rsidR="005F2DEA" w:rsidRDefault="005F2DEA" w:rsidP="00F30CF2">
      <w:pPr>
        <w:suppressAutoHyphens/>
        <w:spacing w:after="0" w:line="240" w:lineRule="auto"/>
        <w:contextualSpacing/>
        <w:rPr>
          <w:rFonts w:ascii="Calibri" w:hAnsi="Calibri" w:cs="Calibri"/>
          <w:sz w:val="22"/>
        </w:rPr>
      </w:pPr>
    </w:p>
    <w:tbl>
      <w:tblPr>
        <w:tblStyle w:val="TableGrid"/>
        <w:tblW w:w="0" w:type="auto"/>
        <w:tblLook w:val="04A0" w:firstRow="1" w:lastRow="0" w:firstColumn="1" w:lastColumn="0" w:noHBand="0" w:noVBand="1"/>
      </w:tblPr>
      <w:tblGrid>
        <w:gridCol w:w="2271"/>
        <w:gridCol w:w="7079"/>
      </w:tblGrid>
      <w:tr w:rsidR="00014DBD" w14:paraId="5EFBC480" w14:textId="77777777">
        <w:tc>
          <w:tcPr>
            <w:tcW w:w="0" w:type="auto"/>
          </w:tcPr>
          <w:p w14:paraId="153AC117" w14:textId="6071E504" w:rsidR="00014DBD" w:rsidRDefault="00014DBD" w:rsidP="00F30CF2">
            <w:pPr>
              <w:suppressAutoHyphens/>
              <w:contextualSpacing/>
              <w:rPr>
                <w:rFonts w:ascii="Calibri" w:hAnsi="Calibri" w:cs="Calibri"/>
                <w:sz w:val="22"/>
              </w:rPr>
            </w:pPr>
            <w:r>
              <w:rPr>
                <w:rFonts w:ascii="Calibri" w:hAnsi="Calibri" w:cs="Calibri"/>
                <w:sz w:val="22"/>
              </w:rPr>
              <w:t>Hibernate-validator-6.0.18.Final.jar</w:t>
            </w:r>
          </w:p>
        </w:tc>
        <w:tc>
          <w:tcPr>
            <w:tcW w:w="0" w:type="auto"/>
          </w:tcPr>
          <w:p w14:paraId="6E5551C3" w14:textId="2A4579CE" w:rsidR="00014DBD" w:rsidRPr="00014DBD" w:rsidRDefault="00014DBD" w:rsidP="00014DBD">
            <w:pPr>
              <w:suppressAutoHyphens/>
              <w:contextualSpacing/>
              <w:rPr>
                <w:rFonts w:ascii="Calibri" w:hAnsi="Calibri" w:cs="Calibri"/>
                <w:sz w:val="22"/>
              </w:rPr>
            </w:pPr>
            <w:r w:rsidRPr="00014DBD">
              <w:rPr>
                <w:rFonts w:ascii="Calibri" w:hAnsi="Calibri" w:cs="Calibri"/>
                <w:sz w:val="22"/>
              </w:rPr>
              <w:t xml:space="preserve">Hibernate Validator before 6.2.0 and 7.0.0, by default and </w:t>
            </w:r>
            <w:proofErr w:type="gramStart"/>
            <w:r w:rsidRPr="00014DBD">
              <w:rPr>
                <w:rFonts w:ascii="Calibri" w:hAnsi="Calibri" w:cs="Calibri"/>
                <w:sz w:val="22"/>
              </w:rPr>
              <w:t>depending</w:t>
            </w:r>
            <w:proofErr w:type="gramEnd"/>
            <w:r w:rsidRPr="00014DBD">
              <w:rPr>
                <w:rFonts w:ascii="Calibri" w:hAnsi="Calibri" w:cs="Calibri"/>
                <w:sz w:val="22"/>
              </w:rPr>
              <w:t xml:space="preserve"> how it is used, may interpolate user-supplied input in a constraint violation message with Expression Language. This could allow an attacker to access sensitive information or execute arbitrary Java code. </w:t>
            </w:r>
          </w:p>
          <w:p w14:paraId="0A0E3B0B" w14:textId="77777777" w:rsidR="00014DBD" w:rsidRDefault="00014DBD" w:rsidP="00F30CF2">
            <w:pPr>
              <w:suppressAutoHyphens/>
              <w:contextualSpacing/>
              <w:rPr>
                <w:rFonts w:ascii="Calibri" w:hAnsi="Calibri" w:cs="Calibri"/>
                <w:sz w:val="22"/>
              </w:rPr>
            </w:pPr>
          </w:p>
        </w:tc>
      </w:tr>
      <w:tr w:rsidR="00014DBD" w14:paraId="1EA51338" w14:textId="77777777">
        <w:tc>
          <w:tcPr>
            <w:tcW w:w="0" w:type="auto"/>
          </w:tcPr>
          <w:p w14:paraId="7BAE427B" w14:textId="5335D5AA" w:rsidR="00014DBD" w:rsidRDefault="00014DBD" w:rsidP="00F30CF2">
            <w:pPr>
              <w:suppressAutoHyphens/>
              <w:contextualSpacing/>
              <w:rPr>
                <w:rFonts w:ascii="Calibri" w:hAnsi="Calibri" w:cs="Calibri"/>
                <w:sz w:val="22"/>
              </w:rPr>
            </w:pPr>
            <w:hyperlink r:id="rId11" w:anchor="l5_0528de95f198afafbcfb0c09d2e43b6e0ea663ec" w:history="1">
              <w:r>
                <w:rPr>
                  <w:rStyle w:val="Hyperlink"/>
                  <w:rFonts w:ascii="Arial" w:hAnsi="Arial" w:cs="Arial"/>
                  <w:sz w:val="20"/>
                  <w:szCs w:val="20"/>
                </w:rPr>
                <w:t>jackson-databind-2.10.2.jar</w:t>
              </w:r>
            </w:hyperlink>
          </w:p>
        </w:tc>
        <w:tc>
          <w:tcPr>
            <w:tcW w:w="0" w:type="auto"/>
          </w:tcPr>
          <w:p w14:paraId="7E63BEC5" w14:textId="77777777" w:rsidR="00014DBD" w:rsidRPr="00014DBD" w:rsidRDefault="00014DBD" w:rsidP="00014DBD">
            <w:pPr>
              <w:suppressAutoHyphens/>
              <w:contextualSpacing/>
              <w:rPr>
                <w:rFonts w:ascii="Calibri" w:hAnsi="Calibri" w:cs="Calibri"/>
                <w:sz w:val="22"/>
              </w:rPr>
            </w:pPr>
            <w:r w:rsidRPr="00014DBD">
              <w:rPr>
                <w:rFonts w:ascii="Calibri" w:hAnsi="Calibri" w:cs="Calibri"/>
                <w:sz w:val="22"/>
              </w:rPr>
              <w:t xml:space="preserve">General data-binding functionality for </w:t>
            </w:r>
            <w:proofErr w:type="gramStart"/>
            <w:r w:rsidRPr="00014DBD">
              <w:rPr>
                <w:rFonts w:ascii="Calibri" w:hAnsi="Calibri" w:cs="Calibri"/>
                <w:sz w:val="22"/>
              </w:rPr>
              <w:t>Jackson:</w:t>
            </w:r>
            <w:proofErr w:type="gramEnd"/>
            <w:r w:rsidRPr="00014DBD">
              <w:rPr>
                <w:rFonts w:ascii="Calibri" w:hAnsi="Calibri" w:cs="Calibri"/>
                <w:sz w:val="22"/>
              </w:rPr>
              <w:t xml:space="preserve"> works on core streaming API</w:t>
            </w:r>
          </w:p>
          <w:p w14:paraId="67395CAC" w14:textId="77777777" w:rsidR="00014DBD" w:rsidRDefault="00014DBD" w:rsidP="00F30CF2">
            <w:pPr>
              <w:suppressAutoHyphens/>
              <w:contextualSpacing/>
              <w:rPr>
                <w:rFonts w:ascii="Calibri" w:hAnsi="Calibri" w:cs="Calibri"/>
                <w:sz w:val="22"/>
              </w:rPr>
            </w:pPr>
          </w:p>
        </w:tc>
      </w:tr>
      <w:tr w:rsidR="00014DBD" w14:paraId="1CDD23E1" w14:textId="77777777">
        <w:tc>
          <w:tcPr>
            <w:tcW w:w="0" w:type="auto"/>
          </w:tcPr>
          <w:p w14:paraId="3DDF11ED" w14:textId="652BB984" w:rsidR="00014DBD" w:rsidRDefault="00014DBD" w:rsidP="00F30CF2">
            <w:pPr>
              <w:suppressAutoHyphens/>
              <w:contextualSpacing/>
              <w:rPr>
                <w:rFonts w:ascii="Calibri" w:hAnsi="Calibri" w:cs="Calibri"/>
                <w:sz w:val="22"/>
              </w:rPr>
            </w:pPr>
            <w:hyperlink r:id="rId12" w:anchor="l10_a55e6d987f50a515c9260b0451b4fa217dc539cb" w:history="1">
              <w:r>
                <w:rPr>
                  <w:rStyle w:val="Hyperlink"/>
                  <w:rFonts w:ascii="Arial" w:hAnsi="Arial" w:cs="Arial"/>
                  <w:sz w:val="20"/>
                  <w:szCs w:val="20"/>
                  <w:shd w:val="clear" w:color="auto" w:fill="F3F3F3"/>
                </w:rPr>
                <w:t>log4j-api-2.12.1.jar</w:t>
              </w:r>
            </w:hyperlink>
          </w:p>
        </w:tc>
        <w:tc>
          <w:tcPr>
            <w:tcW w:w="0" w:type="auto"/>
          </w:tcPr>
          <w:p w14:paraId="4AAA5CE7" w14:textId="77777777" w:rsidR="00014DBD" w:rsidRPr="00014DBD" w:rsidRDefault="00014DBD" w:rsidP="00014DBD">
            <w:pPr>
              <w:suppressAutoHyphens/>
              <w:contextualSpacing/>
              <w:rPr>
                <w:rFonts w:ascii="Calibri" w:hAnsi="Calibri" w:cs="Calibri"/>
                <w:sz w:val="22"/>
              </w:rPr>
            </w:pPr>
            <w:r w:rsidRPr="00014DBD">
              <w:rPr>
                <w:rFonts w:ascii="Calibri" w:hAnsi="Calibri" w:cs="Calibri"/>
                <w:sz w:val="22"/>
              </w:rPr>
              <w:t>The Apache Log4j API</w:t>
            </w:r>
          </w:p>
          <w:p w14:paraId="31BF8EFC" w14:textId="77777777" w:rsidR="00014DBD" w:rsidRDefault="00014DBD" w:rsidP="00F30CF2">
            <w:pPr>
              <w:suppressAutoHyphens/>
              <w:contextualSpacing/>
              <w:rPr>
                <w:rFonts w:ascii="Calibri" w:hAnsi="Calibri" w:cs="Calibri"/>
                <w:sz w:val="22"/>
              </w:rPr>
            </w:pPr>
          </w:p>
        </w:tc>
      </w:tr>
      <w:tr w:rsidR="00014DBD" w14:paraId="0A88BA91" w14:textId="77777777">
        <w:tc>
          <w:tcPr>
            <w:tcW w:w="0" w:type="auto"/>
          </w:tcPr>
          <w:p w14:paraId="6AB62968" w14:textId="4260B516" w:rsidR="00014DBD" w:rsidRDefault="00014DBD" w:rsidP="00F30CF2">
            <w:pPr>
              <w:suppressAutoHyphens/>
              <w:contextualSpacing/>
              <w:rPr>
                <w:rFonts w:ascii="Calibri" w:hAnsi="Calibri" w:cs="Calibri"/>
                <w:sz w:val="22"/>
              </w:rPr>
            </w:pPr>
            <w:hyperlink r:id="rId13" w:anchor="l12_864344400c3d4d92dfeb0a305dc87d953677c03c" w:history="1">
              <w:r>
                <w:rPr>
                  <w:rStyle w:val="Hyperlink"/>
                  <w:rFonts w:ascii="Arial" w:hAnsi="Arial" w:cs="Arial"/>
                  <w:sz w:val="20"/>
                  <w:szCs w:val="20"/>
                  <w:shd w:val="clear" w:color="auto" w:fill="F3F3F3"/>
                </w:rPr>
                <w:t>logback-core-1.2.3.jar</w:t>
              </w:r>
            </w:hyperlink>
          </w:p>
        </w:tc>
        <w:tc>
          <w:tcPr>
            <w:tcW w:w="0" w:type="auto"/>
          </w:tcPr>
          <w:p w14:paraId="695F5D3C" w14:textId="100052C6" w:rsidR="00014DBD" w:rsidRDefault="00014DBD" w:rsidP="00F30CF2">
            <w:pPr>
              <w:suppressAutoHyphens/>
              <w:contextualSpacing/>
              <w:rPr>
                <w:rFonts w:ascii="Calibri" w:hAnsi="Calibri" w:cs="Calibri"/>
                <w:sz w:val="22"/>
              </w:rPr>
            </w:pPr>
            <w:proofErr w:type="spellStart"/>
            <w:r w:rsidRPr="00014DBD">
              <w:rPr>
                <w:rFonts w:ascii="Calibri" w:hAnsi="Calibri" w:cs="Calibri"/>
                <w:sz w:val="22"/>
              </w:rPr>
              <w:t>logback</w:t>
            </w:r>
            <w:proofErr w:type="spellEnd"/>
            <w:r w:rsidRPr="00014DBD">
              <w:rPr>
                <w:rFonts w:ascii="Calibri" w:hAnsi="Calibri" w:cs="Calibri"/>
                <w:sz w:val="22"/>
              </w:rPr>
              <w:t>-core module</w:t>
            </w:r>
          </w:p>
        </w:tc>
      </w:tr>
      <w:tr w:rsidR="00014DBD" w14:paraId="47D51CF1" w14:textId="77777777">
        <w:tc>
          <w:tcPr>
            <w:tcW w:w="0" w:type="auto"/>
          </w:tcPr>
          <w:p w14:paraId="3A69F224" w14:textId="49B4F125" w:rsidR="00014DBD" w:rsidRDefault="00014DBD" w:rsidP="00F30CF2">
            <w:pPr>
              <w:suppressAutoHyphens/>
              <w:contextualSpacing/>
              <w:rPr>
                <w:rFonts w:ascii="Calibri" w:hAnsi="Calibri" w:cs="Calibri"/>
                <w:sz w:val="22"/>
              </w:rPr>
            </w:pPr>
            <w:hyperlink r:id="rId14" w:anchor="l13_0798e2d948326c5bfd9924e524bab22ee39c8f4f" w:history="1">
              <w:r>
                <w:rPr>
                  <w:rStyle w:val="Hyperlink"/>
                  <w:rFonts w:ascii="Arial" w:hAnsi="Arial" w:cs="Arial"/>
                  <w:sz w:val="20"/>
                  <w:szCs w:val="20"/>
                </w:rPr>
                <w:t>mongodb-driver-core-3.11.2.jar</w:t>
              </w:r>
            </w:hyperlink>
          </w:p>
        </w:tc>
        <w:tc>
          <w:tcPr>
            <w:tcW w:w="0" w:type="auto"/>
          </w:tcPr>
          <w:p w14:paraId="4707817B" w14:textId="77777777" w:rsidR="004C58A4" w:rsidRPr="004C58A4" w:rsidRDefault="004C58A4" w:rsidP="004C58A4">
            <w:pPr>
              <w:suppressAutoHyphens/>
              <w:contextualSpacing/>
              <w:rPr>
                <w:rFonts w:ascii="Calibri" w:hAnsi="Calibri" w:cs="Calibri"/>
                <w:sz w:val="22"/>
              </w:rPr>
            </w:pPr>
            <w:r w:rsidRPr="004C58A4">
              <w:rPr>
                <w:rFonts w:ascii="Calibri" w:hAnsi="Calibri" w:cs="Calibri"/>
                <w:sz w:val="22"/>
              </w:rPr>
              <w:t>The Java operations layer for the MongoDB Java Driver.</w:t>
            </w:r>
          </w:p>
          <w:p w14:paraId="05FF3749" w14:textId="77777777" w:rsidR="004C58A4" w:rsidRPr="004C58A4" w:rsidRDefault="004C58A4" w:rsidP="004C58A4">
            <w:pPr>
              <w:suppressAutoHyphens/>
              <w:contextualSpacing/>
              <w:rPr>
                <w:rFonts w:ascii="Calibri" w:hAnsi="Calibri" w:cs="Calibri"/>
                <w:sz w:val="22"/>
              </w:rPr>
            </w:pPr>
            <w:r w:rsidRPr="004C58A4">
              <w:rPr>
                <w:rFonts w:ascii="Calibri" w:hAnsi="Calibri" w:cs="Calibri"/>
                <w:sz w:val="22"/>
              </w:rPr>
              <w:t xml:space="preserve"> Third parties can wrap this layer to provide custom higher-level APIs</w:t>
            </w:r>
          </w:p>
          <w:p w14:paraId="0D7B2207" w14:textId="77777777" w:rsidR="00014DBD" w:rsidRDefault="00014DBD" w:rsidP="00F30CF2">
            <w:pPr>
              <w:suppressAutoHyphens/>
              <w:contextualSpacing/>
              <w:rPr>
                <w:rFonts w:ascii="Calibri" w:hAnsi="Calibri" w:cs="Calibri"/>
                <w:sz w:val="22"/>
              </w:rPr>
            </w:pPr>
          </w:p>
        </w:tc>
      </w:tr>
      <w:tr w:rsidR="00014DBD" w14:paraId="6869DD9B" w14:textId="77777777">
        <w:tc>
          <w:tcPr>
            <w:tcW w:w="0" w:type="auto"/>
          </w:tcPr>
          <w:p w14:paraId="55C41E72" w14:textId="44689EEE" w:rsidR="00014DBD" w:rsidRDefault="00014DBD" w:rsidP="00F30CF2">
            <w:pPr>
              <w:suppressAutoHyphens/>
              <w:contextualSpacing/>
              <w:rPr>
                <w:rFonts w:ascii="Calibri" w:hAnsi="Calibri" w:cs="Calibri"/>
                <w:sz w:val="22"/>
              </w:rPr>
            </w:pPr>
            <w:hyperlink r:id="rId15" w:anchor="l16_8b6e01ef661d8378ae6dd7b511a7f2a33fae1421" w:history="1">
              <w:r>
                <w:rPr>
                  <w:rStyle w:val="Hyperlink"/>
                  <w:rFonts w:ascii="Arial" w:hAnsi="Arial" w:cs="Arial"/>
                  <w:sz w:val="20"/>
                  <w:szCs w:val="20"/>
                  <w:shd w:val="clear" w:color="auto" w:fill="F3F3F3"/>
                </w:rPr>
                <w:t>snakeyaml-1.25.jar</w:t>
              </w:r>
            </w:hyperlink>
          </w:p>
        </w:tc>
        <w:tc>
          <w:tcPr>
            <w:tcW w:w="0" w:type="auto"/>
          </w:tcPr>
          <w:p w14:paraId="0CAED006" w14:textId="77777777" w:rsidR="004C58A4" w:rsidRPr="004C58A4" w:rsidRDefault="004C58A4" w:rsidP="004C58A4">
            <w:pPr>
              <w:suppressAutoHyphens/>
              <w:contextualSpacing/>
              <w:rPr>
                <w:rFonts w:ascii="Calibri" w:hAnsi="Calibri" w:cs="Calibri"/>
                <w:sz w:val="22"/>
              </w:rPr>
            </w:pPr>
            <w:r w:rsidRPr="004C58A4">
              <w:rPr>
                <w:rFonts w:ascii="Calibri" w:hAnsi="Calibri" w:cs="Calibri"/>
                <w:sz w:val="22"/>
              </w:rPr>
              <w:t>YAML 1.1 parser and emitter for Java</w:t>
            </w:r>
          </w:p>
          <w:p w14:paraId="5FD0CD89" w14:textId="77777777" w:rsidR="00014DBD" w:rsidRDefault="00014DBD" w:rsidP="00F30CF2">
            <w:pPr>
              <w:suppressAutoHyphens/>
              <w:contextualSpacing/>
              <w:rPr>
                <w:rFonts w:ascii="Calibri" w:hAnsi="Calibri" w:cs="Calibri"/>
                <w:sz w:val="22"/>
              </w:rPr>
            </w:pPr>
          </w:p>
        </w:tc>
      </w:tr>
      <w:tr w:rsidR="00014DBD" w14:paraId="1588E8C3" w14:textId="77777777">
        <w:tc>
          <w:tcPr>
            <w:tcW w:w="0" w:type="auto"/>
          </w:tcPr>
          <w:p w14:paraId="40675F2C" w14:textId="5E947072" w:rsidR="00014DBD" w:rsidRDefault="00014DBD" w:rsidP="00F30CF2">
            <w:pPr>
              <w:suppressAutoHyphens/>
              <w:contextualSpacing/>
              <w:rPr>
                <w:rFonts w:ascii="Calibri" w:hAnsi="Calibri" w:cs="Calibri"/>
                <w:sz w:val="22"/>
              </w:rPr>
            </w:pPr>
            <w:hyperlink r:id="rId16" w:anchor="l17_225a4fd31156c254e3bb92adb42ee8c6de812714" w:history="1">
              <w:r>
                <w:rPr>
                  <w:rStyle w:val="Hyperlink"/>
                  <w:rFonts w:ascii="Arial" w:hAnsi="Arial" w:cs="Arial"/>
                  <w:sz w:val="20"/>
                  <w:szCs w:val="20"/>
                </w:rPr>
                <w:t>spring-boot-2.2.4.RELEASE.jar</w:t>
              </w:r>
            </w:hyperlink>
          </w:p>
        </w:tc>
        <w:tc>
          <w:tcPr>
            <w:tcW w:w="0" w:type="auto"/>
          </w:tcPr>
          <w:p w14:paraId="58BAE8FC" w14:textId="2A9488AD" w:rsidR="00014DBD" w:rsidRDefault="004C58A4" w:rsidP="00F30CF2">
            <w:pPr>
              <w:suppressAutoHyphens/>
              <w:contextualSpacing/>
              <w:rPr>
                <w:rFonts w:ascii="Calibri" w:hAnsi="Calibri" w:cs="Calibri"/>
                <w:sz w:val="22"/>
              </w:rPr>
            </w:pPr>
            <w:r w:rsidRPr="004C58A4">
              <w:rPr>
                <w:rFonts w:ascii="Calibri" w:hAnsi="Calibri" w:cs="Calibri"/>
                <w:sz w:val="22"/>
              </w:rPr>
              <w:t>Spring Boot</w:t>
            </w:r>
          </w:p>
        </w:tc>
      </w:tr>
      <w:tr w:rsidR="00014DBD" w14:paraId="7E1227A8" w14:textId="77777777">
        <w:tc>
          <w:tcPr>
            <w:tcW w:w="0" w:type="auto"/>
          </w:tcPr>
          <w:p w14:paraId="405632D1" w14:textId="46EF0AC5" w:rsidR="00014DBD" w:rsidRDefault="00014DBD" w:rsidP="00F30CF2">
            <w:pPr>
              <w:suppressAutoHyphens/>
              <w:contextualSpacing/>
              <w:rPr>
                <w:rFonts w:ascii="Calibri" w:hAnsi="Calibri" w:cs="Calibri"/>
                <w:sz w:val="22"/>
              </w:rPr>
            </w:pPr>
            <w:hyperlink r:id="rId17" w:anchor="l18_3734223040040e8c3fecd5faa3ae8a1ed6da146b" w:history="1">
              <w:r>
                <w:rPr>
                  <w:rStyle w:val="Hyperlink"/>
                  <w:rFonts w:ascii="Arial" w:hAnsi="Arial" w:cs="Arial"/>
                  <w:sz w:val="20"/>
                  <w:szCs w:val="20"/>
                  <w:shd w:val="clear" w:color="auto" w:fill="F3F3F3"/>
                </w:rPr>
                <w:t>spring-core-5.2.3.RELEASE.jar</w:t>
              </w:r>
            </w:hyperlink>
          </w:p>
        </w:tc>
        <w:tc>
          <w:tcPr>
            <w:tcW w:w="0" w:type="auto"/>
          </w:tcPr>
          <w:p w14:paraId="45E85BAF" w14:textId="3BC04D19" w:rsidR="00014DBD" w:rsidRDefault="004C58A4" w:rsidP="00F30CF2">
            <w:pPr>
              <w:suppressAutoHyphens/>
              <w:contextualSpacing/>
              <w:rPr>
                <w:rFonts w:ascii="Calibri" w:hAnsi="Calibri" w:cs="Calibri"/>
                <w:sz w:val="22"/>
              </w:rPr>
            </w:pPr>
            <w:r w:rsidRPr="004C58A4">
              <w:rPr>
                <w:rFonts w:ascii="Calibri" w:hAnsi="Calibri" w:cs="Calibri"/>
                <w:sz w:val="22"/>
              </w:rPr>
              <w:t>Spring Core</w:t>
            </w:r>
          </w:p>
        </w:tc>
      </w:tr>
      <w:tr w:rsidR="00014DBD" w14:paraId="33A6A5DD" w14:textId="77777777">
        <w:tc>
          <w:tcPr>
            <w:tcW w:w="0" w:type="auto"/>
          </w:tcPr>
          <w:p w14:paraId="19884521" w14:textId="00D3E885" w:rsidR="00014DBD" w:rsidRDefault="00014DBD" w:rsidP="00F30CF2">
            <w:pPr>
              <w:suppressAutoHyphens/>
              <w:contextualSpacing/>
              <w:rPr>
                <w:rFonts w:ascii="Calibri" w:hAnsi="Calibri" w:cs="Calibri"/>
                <w:sz w:val="22"/>
              </w:rPr>
            </w:pPr>
            <w:hyperlink r:id="rId18" w:anchor="l19_dd386a02e40b915ab400a3bf9f586d2dc4c0852c" w:history="1">
              <w:r>
                <w:rPr>
                  <w:rStyle w:val="Hyperlink"/>
                  <w:rFonts w:ascii="Arial" w:hAnsi="Arial" w:cs="Arial"/>
                  <w:sz w:val="20"/>
                  <w:szCs w:val="20"/>
                </w:rPr>
                <w:t>spring-web-5.2.3.RELEASE.jar</w:t>
              </w:r>
            </w:hyperlink>
          </w:p>
        </w:tc>
        <w:tc>
          <w:tcPr>
            <w:tcW w:w="0" w:type="auto"/>
          </w:tcPr>
          <w:p w14:paraId="1BD0C873" w14:textId="4CAFD80C" w:rsidR="00014DBD" w:rsidRDefault="004C58A4" w:rsidP="00F30CF2">
            <w:pPr>
              <w:suppressAutoHyphens/>
              <w:contextualSpacing/>
              <w:rPr>
                <w:rFonts w:ascii="Calibri" w:hAnsi="Calibri" w:cs="Calibri"/>
                <w:sz w:val="22"/>
              </w:rPr>
            </w:pPr>
            <w:r w:rsidRPr="004C58A4">
              <w:rPr>
                <w:rFonts w:ascii="Calibri" w:hAnsi="Calibri" w:cs="Calibri"/>
                <w:sz w:val="22"/>
              </w:rPr>
              <w:t>Spring Web</w:t>
            </w:r>
          </w:p>
        </w:tc>
      </w:tr>
      <w:tr w:rsidR="00014DBD" w14:paraId="384D0F69" w14:textId="77777777">
        <w:tc>
          <w:tcPr>
            <w:tcW w:w="0" w:type="auto"/>
          </w:tcPr>
          <w:p w14:paraId="1B35F112" w14:textId="45D63201" w:rsidR="00014DBD" w:rsidRDefault="00014DBD" w:rsidP="00F30CF2">
            <w:pPr>
              <w:suppressAutoHyphens/>
              <w:contextualSpacing/>
              <w:rPr>
                <w:rFonts w:ascii="Calibri" w:hAnsi="Calibri" w:cs="Calibri"/>
                <w:sz w:val="22"/>
              </w:rPr>
            </w:pPr>
            <w:hyperlink r:id="rId19" w:anchor="l20_ad32909314fe2ba02cec036434c0addd19bcc580" w:history="1">
              <w:r>
                <w:rPr>
                  <w:rStyle w:val="Hyperlink"/>
                  <w:rFonts w:ascii="Arial" w:hAnsi="Arial" w:cs="Arial"/>
                  <w:sz w:val="20"/>
                  <w:szCs w:val="20"/>
                  <w:shd w:val="clear" w:color="auto" w:fill="F3F3F3"/>
                </w:rPr>
                <w:t>tomcat-embed-core-9.0.30.jar</w:t>
              </w:r>
            </w:hyperlink>
          </w:p>
        </w:tc>
        <w:tc>
          <w:tcPr>
            <w:tcW w:w="0" w:type="auto"/>
          </w:tcPr>
          <w:p w14:paraId="7F6DF496" w14:textId="32EF54B8" w:rsidR="00014DBD" w:rsidRDefault="004C58A4" w:rsidP="00F30CF2">
            <w:pPr>
              <w:suppressAutoHyphens/>
              <w:contextualSpacing/>
              <w:rPr>
                <w:rFonts w:ascii="Calibri" w:hAnsi="Calibri" w:cs="Calibri"/>
                <w:sz w:val="22"/>
              </w:rPr>
            </w:pPr>
            <w:r w:rsidRPr="004C58A4">
              <w:rPr>
                <w:rFonts w:ascii="Calibri" w:hAnsi="Calibri" w:cs="Calibri"/>
                <w:sz w:val="22"/>
              </w:rPr>
              <w:t>Core Tomcat implementation</w:t>
            </w:r>
          </w:p>
        </w:tc>
      </w:tr>
      <w:tr w:rsidR="00014DBD" w14:paraId="21D665C1" w14:textId="77777777">
        <w:tc>
          <w:tcPr>
            <w:tcW w:w="0" w:type="auto"/>
          </w:tcPr>
          <w:p w14:paraId="7F54FECA" w14:textId="2EA89A3A" w:rsidR="00014DBD" w:rsidRDefault="00014DBD" w:rsidP="00F30CF2">
            <w:pPr>
              <w:suppressAutoHyphens/>
              <w:contextualSpacing/>
              <w:rPr>
                <w:rFonts w:ascii="Calibri" w:hAnsi="Calibri" w:cs="Calibri"/>
                <w:sz w:val="22"/>
              </w:rPr>
            </w:pPr>
            <w:hyperlink r:id="rId20" w:anchor="l22_33157f6bc5bfd03380ebb5ac476db0600a04168d" w:history="1">
              <w:r>
                <w:rPr>
                  <w:rStyle w:val="Hyperlink"/>
                  <w:rFonts w:ascii="Arial" w:hAnsi="Arial" w:cs="Arial"/>
                  <w:sz w:val="20"/>
                  <w:szCs w:val="20"/>
                  <w:shd w:val="clear" w:color="auto" w:fill="F3F3F3"/>
                </w:rPr>
                <w:t>tomcat-embed-websocket-9.0.30.jar</w:t>
              </w:r>
            </w:hyperlink>
          </w:p>
        </w:tc>
        <w:tc>
          <w:tcPr>
            <w:tcW w:w="0" w:type="auto"/>
          </w:tcPr>
          <w:p w14:paraId="7ABF8ECE" w14:textId="11D43A04" w:rsidR="00014DBD" w:rsidRDefault="004C58A4" w:rsidP="00F30CF2">
            <w:pPr>
              <w:suppressAutoHyphens/>
              <w:contextualSpacing/>
              <w:rPr>
                <w:rFonts w:ascii="Calibri" w:hAnsi="Calibri" w:cs="Calibri"/>
                <w:sz w:val="22"/>
              </w:rPr>
            </w:pPr>
            <w:r w:rsidRPr="004C58A4">
              <w:rPr>
                <w:rFonts w:ascii="Calibri" w:hAnsi="Calibri" w:cs="Calibri"/>
                <w:sz w:val="22"/>
              </w:rPr>
              <w:t>Core Tomcat implementation</w:t>
            </w:r>
          </w:p>
        </w:tc>
      </w:tr>
    </w:tbl>
    <w:p w14:paraId="236FF9D2" w14:textId="77777777" w:rsidR="00736CCC" w:rsidRPr="0035521D" w:rsidRDefault="00736CCC" w:rsidP="00F30CF2">
      <w:pPr>
        <w:suppressAutoHyphens/>
        <w:spacing w:after="0" w:line="240" w:lineRule="auto"/>
        <w:contextualSpacing/>
        <w:rPr>
          <w:rFonts w:ascii="Calibri" w:hAnsi="Calibri" w:cs="Calibri"/>
          <w:sz w:val="22"/>
        </w:rPr>
      </w:pPr>
    </w:p>
    <w:p w14:paraId="2C811B8D" w14:textId="77777777" w:rsidR="00DB0788" w:rsidRPr="0035521D" w:rsidRDefault="00DB0788" w:rsidP="00F30CF2">
      <w:pPr>
        <w:pStyle w:val="ListParagraph"/>
        <w:suppressAutoHyphens/>
        <w:spacing w:after="0" w:line="240" w:lineRule="auto"/>
        <w:ind w:left="0"/>
        <w:rPr>
          <w:rFonts w:ascii="Calibri" w:hAnsi="Calibri" w:cs="Calibri"/>
          <w:sz w:val="22"/>
        </w:rPr>
      </w:pPr>
    </w:p>
    <w:p w14:paraId="713646DB" w14:textId="2B1A1D9A" w:rsidR="00951BF8" w:rsidRPr="0035521D" w:rsidRDefault="00BA438F" w:rsidP="0035521D">
      <w:pPr>
        <w:pStyle w:val="Heading2"/>
        <w:numPr>
          <w:ilvl w:val="0"/>
          <w:numId w:val="6"/>
        </w:numPr>
      </w:pPr>
      <w:r>
        <w:t>Analyze</w:t>
      </w:r>
      <w:r w:rsidR="00951BF8" w:rsidRPr="0035521D">
        <w:t xml:space="preserve"> Results</w:t>
      </w:r>
    </w:p>
    <w:p w14:paraId="6496E502" w14:textId="77777777" w:rsidR="00DF29F3" w:rsidRPr="0035521D" w:rsidRDefault="00DF29F3" w:rsidP="00F30CF2">
      <w:pPr>
        <w:suppressAutoHyphens/>
        <w:spacing w:after="0" w:line="240" w:lineRule="auto"/>
        <w:contextualSpacing/>
        <w:rPr>
          <w:rFonts w:ascii="Calibri" w:hAnsi="Calibri" w:cs="Calibri"/>
          <w:sz w:val="22"/>
        </w:rPr>
      </w:pPr>
    </w:p>
    <w:p w14:paraId="5CA9023D" w14:textId="11AFEAE9" w:rsidR="005F2DEA" w:rsidRPr="008F0C10" w:rsidRDefault="00204C6E" w:rsidP="00204C6E">
      <w:pPr>
        <w:suppressAutoHyphens/>
        <w:spacing w:after="0" w:line="240" w:lineRule="auto"/>
        <w:ind w:left="360"/>
        <w:contextualSpacing/>
        <w:rPr>
          <w:rFonts w:ascii="Calibri" w:hAnsi="Calibri" w:cs="Calibri"/>
          <w:szCs w:val="24"/>
        </w:rPr>
      </w:pPr>
      <w:r w:rsidRPr="008F0C10">
        <w:rPr>
          <w:rFonts w:ascii="Calibri" w:hAnsi="Calibri" w:cs="Calibri"/>
          <w:szCs w:val="24"/>
        </w:rPr>
        <w:t xml:space="preserve">From the report, we can gain insight that Spring Framework had multiple critical vulnerabilities with CVE counts exceeding 10 which highlights excessive opportunities. From what I could gather, these related heavily to remote code execution, data exposure, and denial of service. Apache Tomcat also had 48 </w:t>
      </w:r>
      <w:proofErr w:type="gramStart"/>
      <w:r w:rsidRPr="008F0C10">
        <w:rPr>
          <w:rFonts w:ascii="Calibri" w:hAnsi="Calibri" w:cs="Calibri"/>
          <w:szCs w:val="24"/>
        </w:rPr>
        <w:t>CVE’s</w:t>
      </w:r>
      <w:proofErr w:type="gramEnd"/>
      <w:r w:rsidRPr="008F0C10">
        <w:rPr>
          <w:rFonts w:ascii="Calibri" w:hAnsi="Calibri" w:cs="Calibri"/>
          <w:szCs w:val="24"/>
        </w:rPr>
        <w:t xml:space="preserve"> marked as </w:t>
      </w:r>
      <w:proofErr w:type="gramStart"/>
      <w:r w:rsidRPr="008F0C10">
        <w:rPr>
          <w:rFonts w:ascii="Calibri" w:hAnsi="Calibri" w:cs="Calibri"/>
          <w:szCs w:val="24"/>
        </w:rPr>
        <w:t>critical</w:t>
      </w:r>
      <w:proofErr w:type="gramEnd"/>
      <w:r w:rsidRPr="008F0C10">
        <w:rPr>
          <w:rFonts w:ascii="Calibri" w:hAnsi="Calibri" w:cs="Calibri"/>
          <w:szCs w:val="24"/>
        </w:rPr>
        <w:t xml:space="preserve"> showing a huge vulnerable surface across this service being utilized. </w:t>
      </w:r>
      <w:proofErr w:type="spellStart"/>
      <w:r w:rsidRPr="008F0C10">
        <w:rPr>
          <w:rFonts w:ascii="Calibri" w:hAnsi="Calibri" w:cs="Calibri"/>
          <w:szCs w:val="24"/>
        </w:rPr>
        <w:t>SnakeYAML</w:t>
      </w:r>
      <w:proofErr w:type="spellEnd"/>
      <w:r w:rsidRPr="008F0C10">
        <w:rPr>
          <w:rFonts w:ascii="Calibri" w:hAnsi="Calibri" w:cs="Calibri"/>
          <w:szCs w:val="24"/>
        </w:rPr>
        <w:t xml:space="preserve"> was flagged critical </w:t>
      </w:r>
      <w:proofErr w:type="spellStart"/>
      <w:r w:rsidRPr="008F0C10">
        <w:rPr>
          <w:rFonts w:ascii="Calibri" w:hAnsi="Calibri" w:cs="Calibri"/>
          <w:szCs w:val="24"/>
        </w:rPr>
        <w:t>inidication</w:t>
      </w:r>
      <w:proofErr w:type="spellEnd"/>
      <w:r w:rsidRPr="008F0C10">
        <w:rPr>
          <w:rFonts w:ascii="Calibri" w:hAnsi="Calibri" w:cs="Calibri"/>
          <w:szCs w:val="24"/>
        </w:rPr>
        <w:t xml:space="preserve"> potential risk of remote code execution. Jackson </w:t>
      </w:r>
      <w:proofErr w:type="spellStart"/>
      <w:r w:rsidRPr="008F0C10">
        <w:rPr>
          <w:rFonts w:ascii="Calibri" w:hAnsi="Calibri" w:cs="Calibri"/>
          <w:szCs w:val="24"/>
        </w:rPr>
        <w:t>Databind</w:t>
      </w:r>
      <w:proofErr w:type="spellEnd"/>
      <w:r w:rsidRPr="008F0C10">
        <w:rPr>
          <w:rFonts w:ascii="Calibri" w:hAnsi="Calibri" w:cs="Calibri"/>
          <w:szCs w:val="24"/>
        </w:rPr>
        <w:t xml:space="preserve"> was identified as high severity and was stated as having known risks of deserialization vulnerabilities. The logging libraries were classified as medium, however this does not mean it wouldn’t be a concern as these would be part of the core infrastructure of a program where data is housed and if a vulnerability was taken down, it would lead to a potential program shut down. </w:t>
      </w:r>
    </w:p>
    <w:p w14:paraId="689E0C4F" w14:textId="77777777" w:rsidR="00204C6E" w:rsidRPr="008F0C10" w:rsidRDefault="00204C6E" w:rsidP="00204C6E">
      <w:pPr>
        <w:suppressAutoHyphens/>
        <w:spacing w:after="0" w:line="240" w:lineRule="auto"/>
        <w:ind w:left="360"/>
        <w:contextualSpacing/>
        <w:rPr>
          <w:rFonts w:ascii="Calibri" w:hAnsi="Calibri" w:cs="Calibri"/>
          <w:szCs w:val="24"/>
        </w:rPr>
      </w:pPr>
    </w:p>
    <w:p w14:paraId="68E7055B" w14:textId="24EAD99F" w:rsidR="00204C6E" w:rsidRPr="008F0C10" w:rsidRDefault="00204C6E" w:rsidP="00204C6E">
      <w:pPr>
        <w:suppressAutoHyphens/>
        <w:spacing w:after="0" w:line="240" w:lineRule="auto"/>
        <w:ind w:left="360"/>
        <w:contextualSpacing/>
        <w:rPr>
          <w:rFonts w:ascii="Calibri" w:hAnsi="Calibri" w:cs="Calibri"/>
          <w:szCs w:val="24"/>
        </w:rPr>
      </w:pPr>
      <w:r w:rsidRPr="008F0C10">
        <w:rPr>
          <w:rFonts w:ascii="Calibri" w:hAnsi="Calibri" w:cs="Calibri"/>
          <w:szCs w:val="24"/>
        </w:rPr>
        <w:t xml:space="preserve">From many of the found vulnerabilities, a recommendation would be to upgrade them to the most secure versions. Being knowledgeable on what </w:t>
      </w:r>
      <w:proofErr w:type="spellStart"/>
      <w:r w:rsidRPr="008F0C10">
        <w:rPr>
          <w:rFonts w:ascii="Calibri" w:hAnsi="Calibri" w:cs="Calibri"/>
          <w:szCs w:val="24"/>
        </w:rPr>
        <w:t>verisions</w:t>
      </w:r>
      <w:proofErr w:type="spellEnd"/>
      <w:r w:rsidRPr="008F0C10">
        <w:rPr>
          <w:rFonts w:ascii="Calibri" w:hAnsi="Calibri" w:cs="Calibri"/>
          <w:szCs w:val="24"/>
        </w:rPr>
        <w:t xml:space="preserve"> of these programs are applicable and secure is the key </w:t>
      </w:r>
      <w:proofErr w:type="gramStart"/>
      <w:r w:rsidRPr="008F0C10">
        <w:rPr>
          <w:rFonts w:ascii="Calibri" w:hAnsi="Calibri" w:cs="Calibri"/>
          <w:szCs w:val="24"/>
        </w:rPr>
        <w:t>for</w:t>
      </w:r>
      <w:proofErr w:type="gramEnd"/>
      <w:r w:rsidRPr="008F0C10">
        <w:rPr>
          <w:rFonts w:ascii="Calibri" w:hAnsi="Calibri" w:cs="Calibri"/>
          <w:szCs w:val="24"/>
        </w:rPr>
        <w:t xml:space="preserve"> a </w:t>
      </w:r>
      <w:proofErr w:type="spellStart"/>
      <w:proofErr w:type="gramStart"/>
      <w:r w:rsidRPr="008F0C10">
        <w:rPr>
          <w:rFonts w:ascii="Calibri" w:hAnsi="Calibri" w:cs="Calibri"/>
          <w:szCs w:val="24"/>
        </w:rPr>
        <w:t>programs</w:t>
      </w:r>
      <w:proofErr w:type="spellEnd"/>
      <w:proofErr w:type="gramEnd"/>
      <w:r w:rsidRPr="008F0C10">
        <w:rPr>
          <w:rFonts w:ascii="Calibri" w:hAnsi="Calibri" w:cs="Calibri"/>
          <w:szCs w:val="24"/>
        </w:rPr>
        <w:t xml:space="preserve"> success. We </w:t>
      </w:r>
      <w:proofErr w:type="gramStart"/>
      <w:r w:rsidRPr="008F0C10">
        <w:rPr>
          <w:rFonts w:ascii="Calibri" w:hAnsi="Calibri" w:cs="Calibri"/>
          <w:szCs w:val="24"/>
        </w:rPr>
        <w:t>have to</w:t>
      </w:r>
      <w:proofErr w:type="gramEnd"/>
      <w:r w:rsidRPr="008F0C10">
        <w:rPr>
          <w:rFonts w:ascii="Calibri" w:hAnsi="Calibri" w:cs="Calibri"/>
          <w:szCs w:val="24"/>
        </w:rPr>
        <w:t xml:space="preserve"> stay on par with what is currently being utilized and what is working. This would be similar for the libraries as some of them were outdated or completely unsupported leading to </w:t>
      </w:r>
      <w:proofErr w:type="gramStart"/>
      <w:r w:rsidRPr="008F0C10">
        <w:rPr>
          <w:rFonts w:ascii="Calibri" w:hAnsi="Calibri" w:cs="Calibri"/>
          <w:szCs w:val="24"/>
        </w:rPr>
        <w:t>a flagged</w:t>
      </w:r>
      <w:proofErr w:type="gramEnd"/>
      <w:r w:rsidRPr="008F0C10">
        <w:rPr>
          <w:rFonts w:ascii="Calibri" w:hAnsi="Calibri" w:cs="Calibri"/>
          <w:szCs w:val="24"/>
        </w:rPr>
        <w:t xml:space="preserve"> vulnerability. An intense focus would need to be placed on </w:t>
      </w:r>
      <w:r w:rsidR="000D13ED" w:rsidRPr="008F0C10">
        <w:rPr>
          <w:rFonts w:ascii="Calibri" w:hAnsi="Calibri" w:cs="Calibri"/>
          <w:szCs w:val="24"/>
        </w:rPr>
        <w:t xml:space="preserve">the Spring Framework as well as </w:t>
      </w:r>
      <w:proofErr w:type="spellStart"/>
      <w:r w:rsidR="000D13ED" w:rsidRPr="008F0C10">
        <w:rPr>
          <w:rFonts w:ascii="Calibri" w:hAnsi="Calibri" w:cs="Calibri"/>
          <w:szCs w:val="24"/>
        </w:rPr>
        <w:t>TomCat</w:t>
      </w:r>
      <w:proofErr w:type="spellEnd"/>
      <w:r w:rsidR="000D13ED" w:rsidRPr="008F0C10">
        <w:rPr>
          <w:rFonts w:ascii="Calibri" w:hAnsi="Calibri" w:cs="Calibri"/>
          <w:szCs w:val="24"/>
        </w:rPr>
        <w:t xml:space="preserve"> due not only to the security risk posed, but the sheer number of CVE’s affected in the program. </w:t>
      </w:r>
    </w:p>
    <w:p w14:paraId="28F8A218" w14:textId="77777777" w:rsidR="000D13ED" w:rsidRPr="008F0C10" w:rsidRDefault="000D13ED" w:rsidP="00204C6E">
      <w:pPr>
        <w:suppressAutoHyphens/>
        <w:spacing w:after="0" w:line="240" w:lineRule="auto"/>
        <w:ind w:left="360"/>
        <w:contextualSpacing/>
        <w:rPr>
          <w:rFonts w:ascii="Calibri" w:hAnsi="Calibri" w:cs="Calibri"/>
          <w:szCs w:val="24"/>
        </w:rPr>
      </w:pPr>
    </w:p>
    <w:p w14:paraId="75441062" w14:textId="52793A23" w:rsidR="000D13ED" w:rsidRPr="008F0C10" w:rsidRDefault="000D13ED" w:rsidP="00204C6E">
      <w:pPr>
        <w:suppressAutoHyphens/>
        <w:spacing w:after="0" w:line="240" w:lineRule="auto"/>
        <w:ind w:left="360"/>
        <w:contextualSpacing/>
        <w:rPr>
          <w:rFonts w:ascii="Calibri" w:hAnsi="Calibri" w:cs="Calibri"/>
          <w:szCs w:val="24"/>
        </w:rPr>
      </w:pPr>
      <w:r w:rsidRPr="008F0C10">
        <w:rPr>
          <w:rFonts w:ascii="Calibri" w:hAnsi="Calibri" w:cs="Calibri"/>
          <w:szCs w:val="24"/>
        </w:rPr>
        <w:t xml:space="preserve">False positives in our world </w:t>
      </w:r>
      <w:proofErr w:type="gramStart"/>
      <w:r w:rsidRPr="008F0C10">
        <w:rPr>
          <w:rFonts w:ascii="Calibri" w:hAnsi="Calibri" w:cs="Calibri"/>
          <w:szCs w:val="24"/>
        </w:rPr>
        <w:t>is</w:t>
      </w:r>
      <w:proofErr w:type="gramEnd"/>
      <w:r w:rsidRPr="008F0C10">
        <w:rPr>
          <w:rFonts w:ascii="Calibri" w:hAnsi="Calibri" w:cs="Calibri"/>
          <w:szCs w:val="24"/>
        </w:rPr>
        <w:t xml:space="preserve"> something that is naturally part of data as anything can create a positive based on it finding one or two key findings that cause it to flag without further analysis. We </w:t>
      </w:r>
      <w:proofErr w:type="gramStart"/>
      <w:r w:rsidRPr="008F0C10">
        <w:rPr>
          <w:rFonts w:ascii="Calibri" w:hAnsi="Calibri" w:cs="Calibri"/>
          <w:szCs w:val="24"/>
        </w:rPr>
        <w:t>have to</w:t>
      </w:r>
      <w:proofErr w:type="gramEnd"/>
      <w:r w:rsidRPr="008F0C10">
        <w:rPr>
          <w:rFonts w:ascii="Calibri" w:hAnsi="Calibri" w:cs="Calibri"/>
          <w:szCs w:val="24"/>
        </w:rPr>
        <w:t xml:space="preserve"> </w:t>
      </w:r>
      <w:proofErr w:type="gramStart"/>
      <w:r w:rsidRPr="008F0C10">
        <w:rPr>
          <w:rFonts w:ascii="Calibri" w:hAnsi="Calibri" w:cs="Calibri"/>
          <w:szCs w:val="24"/>
        </w:rPr>
        <w:t>aware</w:t>
      </w:r>
      <w:proofErr w:type="gramEnd"/>
      <w:r w:rsidRPr="008F0C10">
        <w:rPr>
          <w:rFonts w:ascii="Calibri" w:hAnsi="Calibri" w:cs="Calibri"/>
          <w:szCs w:val="24"/>
        </w:rPr>
        <w:t xml:space="preserve"> of what causes this and why as it would be futile to spend resources on something that is functioning in a way that doesn’t impede the </w:t>
      </w:r>
      <w:proofErr w:type="gramStart"/>
      <w:r w:rsidRPr="008F0C10">
        <w:rPr>
          <w:rFonts w:ascii="Calibri" w:hAnsi="Calibri" w:cs="Calibri"/>
          <w:szCs w:val="24"/>
        </w:rPr>
        <w:t>applications</w:t>
      </w:r>
      <w:proofErr w:type="gramEnd"/>
      <w:r w:rsidRPr="008F0C10">
        <w:rPr>
          <w:rFonts w:ascii="Calibri" w:hAnsi="Calibri" w:cs="Calibri"/>
          <w:szCs w:val="24"/>
        </w:rPr>
        <w:t xml:space="preserve"> execution. Being able to filter the false positives would improve accuracy and clarity and would reduce the already heavy workload it comes to managing security risks. </w:t>
      </w:r>
    </w:p>
    <w:p w14:paraId="29114691" w14:textId="77777777" w:rsidR="000D13ED" w:rsidRPr="008F0C10" w:rsidRDefault="000D13ED" w:rsidP="00204C6E">
      <w:pPr>
        <w:suppressAutoHyphens/>
        <w:spacing w:after="0" w:line="240" w:lineRule="auto"/>
        <w:ind w:left="360"/>
        <w:contextualSpacing/>
        <w:rPr>
          <w:rFonts w:ascii="Calibri" w:hAnsi="Calibri" w:cs="Calibri"/>
          <w:szCs w:val="24"/>
        </w:rPr>
      </w:pPr>
    </w:p>
    <w:p w14:paraId="50C120D1" w14:textId="2C940CD1" w:rsidR="000D13ED" w:rsidRPr="008F0C10" w:rsidRDefault="000D13ED" w:rsidP="00204C6E">
      <w:pPr>
        <w:suppressAutoHyphens/>
        <w:spacing w:after="0" w:line="240" w:lineRule="auto"/>
        <w:ind w:left="360"/>
        <w:contextualSpacing/>
        <w:rPr>
          <w:rFonts w:ascii="Calibri" w:hAnsi="Calibri" w:cs="Calibri"/>
          <w:szCs w:val="24"/>
        </w:rPr>
      </w:pPr>
      <w:r w:rsidRPr="008F0C10">
        <w:rPr>
          <w:rFonts w:ascii="Calibri" w:hAnsi="Calibri" w:cs="Calibri"/>
          <w:szCs w:val="24"/>
        </w:rPr>
        <w:t xml:space="preserve">I would say that throughout all of this, a highlight would be the importance of managing versions as well as third-party libraries. This would also go to show that during the application building process, a dependency report would need to be created </w:t>
      </w:r>
      <w:proofErr w:type="gramStart"/>
      <w:r w:rsidRPr="008F0C10">
        <w:rPr>
          <w:rFonts w:ascii="Calibri" w:hAnsi="Calibri" w:cs="Calibri"/>
          <w:szCs w:val="24"/>
        </w:rPr>
        <w:t>fairly consistently</w:t>
      </w:r>
      <w:proofErr w:type="gramEnd"/>
      <w:r w:rsidRPr="008F0C10">
        <w:rPr>
          <w:rFonts w:ascii="Calibri" w:hAnsi="Calibri" w:cs="Calibri"/>
          <w:szCs w:val="24"/>
        </w:rPr>
        <w:t xml:space="preserve"> to ensure we are meeting standards and aren’t allowing any additional vulnerabilities into the program. It is a huge amount of knowing where the data is and ensuring we are protecting what the user </w:t>
      </w:r>
      <w:proofErr w:type="gramStart"/>
      <w:r w:rsidRPr="008F0C10">
        <w:rPr>
          <w:rFonts w:ascii="Calibri" w:hAnsi="Calibri" w:cs="Calibri"/>
          <w:szCs w:val="24"/>
        </w:rPr>
        <w:t>is able to</w:t>
      </w:r>
      <w:proofErr w:type="gramEnd"/>
      <w:r w:rsidRPr="008F0C10">
        <w:rPr>
          <w:rFonts w:ascii="Calibri" w:hAnsi="Calibri" w:cs="Calibri"/>
          <w:szCs w:val="24"/>
        </w:rPr>
        <w:t xml:space="preserve"> input such as the </w:t>
      </w:r>
      <w:proofErr w:type="spellStart"/>
      <w:r w:rsidRPr="008F0C10">
        <w:rPr>
          <w:rFonts w:ascii="Calibri" w:hAnsi="Calibri" w:cs="Calibri"/>
          <w:szCs w:val="24"/>
        </w:rPr>
        <w:t>stackoverflow</w:t>
      </w:r>
      <w:proofErr w:type="spellEnd"/>
      <w:r w:rsidRPr="008F0C10">
        <w:rPr>
          <w:rFonts w:ascii="Calibri" w:hAnsi="Calibri" w:cs="Calibri"/>
          <w:szCs w:val="24"/>
        </w:rPr>
        <w:t xml:space="preserve"> from the </w:t>
      </w:r>
      <w:proofErr w:type="spellStart"/>
      <w:r w:rsidRPr="008F0C10">
        <w:rPr>
          <w:rFonts w:ascii="Calibri" w:hAnsi="Calibri" w:cs="Calibri"/>
          <w:szCs w:val="24"/>
        </w:rPr>
        <w:t>TomCat</w:t>
      </w:r>
      <w:proofErr w:type="spellEnd"/>
      <w:r w:rsidRPr="008F0C10">
        <w:rPr>
          <w:rFonts w:ascii="Calibri" w:hAnsi="Calibri" w:cs="Calibri"/>
          <w:szCs w:val="24"/>
        </w:rPr>
        <w:t xml:space="preserve">. These need to be understood and anything with excessive CVE vulnerabilities needs to be addressed </w:t>
      </w:r>
      <w:r w:rsidR="008F0C10" w:rsidRPr="008F0C10">
        <w:rPr>
          <w:rFonts w:ascii="Calibri" w:hAnsi="Calibri" w:cs="Calibri"/>
          <w:szCs w:val="24"/>
        </w:rPr>
        <w:t xml:space="preserve">no matter what the security risk may be as this creates a huge surface area of attack. </w:t>
      </w:r>
    </w:p>
    <w:sectPr w:rsidR="000D13ED" w:rsidRPr="008F0C10">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0A2CC" w14:textId="77777777" w:rsidR="00CB414B" w:rsidRDefault="00CB414B" w:rsidP="0035598A">
      <w:pPr>
        <w:spacing w:after="0" w:line="240" w:lineRule="auto"/>
      </w:pPr>
      <w:r>
        <w:separator/>
      </w:r>
    </w:p>
  </w:endnote>
  <w:endnote w:type="continuationSeparator" w:id="0">
    <w:p w14:paraId="2BF10353" w14:textId="77777777" w:rsidR="00CB414B" w:rsidRDefault="00CB414B"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595632"/>
      <w:docPartObj>
        <w:docPartGallery w:val="Page Numbers (Bottom of Page)"/>
        <w:docPartUnique/>
      </w:docPartObj>
    </w:sdtPr>
    <w:sdtEndPr>
      <w:rPr>
        <w:noProof/>
        <w:sz w:val="22"/>
        <w:szCs w:val="20"/>
      </w:rPr>
    </w:sdtEndPr>
    <w:sdtContent>
      <w:p w14:paraId="5B4E49A9" w14:textId="1A11EA87" w:rsidR="00514B4A" w:rsidRPr="00514B4A" w:rsidRDefault="00514B4A">
        <w:pPr>
          <w:pStyle w:val="Footer"/>
          <w:jc w:val="center"/>
          <w:rPr>
            <w:sz w:val="22"/>
            <w:szCs w:val="20"/>
          </w:rPr>
        </w:pPr>
        <w:r w:rsidRPr="00514B4A">
          <w:rPr>
            <w:sz w:val="22"/>
            <w:szCs w:val="20"/>
          </w:rPr>
          <w:fldChar w:fldCharType="begin"/>
        </w:r>
        <w:r w:rsidRPr="00514B4A">
          <w:rPr>
            <w:sz w:val="22"/>
            <w:szCs w:val="20"/>
          </w:rPr>
          <w:instrText xml:space="preserve"> PAGE   \* MERGEFORMAT </w:instrText>
        </w:r>
        <w:r w:rsidRPr="00514B4A">
          <w:rPr>
            <w:sz w:val="22"/>
            <w:szCs w:val="20"/>
          </w:rPr>
          <w:fldChar w:fldCharType="separate"/>
        </w:r>
        <w:r w:rsidRPr="00514B4A">
          <w:rPr>
            <w:noProof/>
            <w:sz w:val="22"/>
            <w:szCs w:val="20"/>
          </w:rPr>
          <w:t>2</w:t>
        </w:r>
        <w:r w:rsidRPr="00514B4A">
          <w:rPr>
            <w:noProof/>
            <w:sz w:val="22"/>
            <w:szCs w:val="20"/>
          </w:rPr>
          <w:fldChar w:fldCharType="end"/>
        </w:r>
      </w:p>
    </w:sdtContent>
  </w:sdt>
  <w:p w14:paraId="423BE198" w14:textId="77777777" w:rsidR="00514B4A" w:rsidRDefault="00514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AF4CE" w14:textId="77777777" w:rsidR="00CB414B" w:rsidRDefault="00CB414B" w:rsidP="0035598A">
      <w:pPr>
        <w:spacing w:after="0" w:line="240" w:lineRule="auto"/>
      </w:pPr>
      <w:r>
        <w:separator/>
      </w:r>
    </w:p>
  </w:footnote>
  <w:footnote w:type="continuationSeparator" w:id="0">
    <w:p w14:paraId="7FCA094C" w14:textId="77777777" w:rsidR="00CB414B" w:rsidRDefault="00CB414B"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9CCA" w14:textId="558637B3" w:rsidR="0035598A" w:rsidRDefault="00165ABC" w:rsidP="00165ABC">
    <w:pPr>
      <w:pStyle w:val="Header"/>
      <w:spacing w:after="200"/>
      <w:jc w:val="center"/>
    </w:pPr>
    <w:r w:rsidRPr="00085B81">
      <w:rPr>
        <w:noProof/>
      </w:rPr>
      <w:drawing>
        <wp:inline distT="0" distB="0" distL="0" distR="0" wp14:anchorId="584D231B" wp14:editId="2248A8F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B15"/>
    <w:multiLevelType w:val="hybridMultilevel"/>
    <w:tmpl w:val="014CF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51332E"/>
    <w:multiLevelType w:val="hybridMultilevel"/>
    <w:tmpl w:val="F38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120CE"/>
    <w:multiLevelType w:val="hybridMultilevel"/>
    <w:tmpl w:val="B2CA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A25B35"/>
    <w:multiLevelType w:val="hybridMultilevel"/>
    <w:tmpl w:val="8A46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02719D"/>
    <w:multiLevelType w:val="hybridMultilevel"/>
    <w:tmpl w:val="E192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024662">
    <w:abstractNumId w:val="3"/>
  </w:num>
  <w:num w:numId="2" w16cid:durableId="241838105">
    <w:abstractNumId w:val="4"/>
  </w:num>
  <w:num w:numId="3" w16cid:durableId="1435320198">
    <w:abstractNumId w:val="2"/>
  </w:num>
  <w:num w:numId="4" w16cid:durableId="436756968">
    <w:abstractNumId w:val="5"/>
  </w:num>
  <w:num w:numId="5" w16cid:durableId="686565652">
    <w:abstractNumId w:val="0"/>
  </w:num>
  <w:num w:numId="6" w16cid:durableId="1412308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LQ0MTIzMDA1NzFX0lEKTi0uzszPAykwrAUA67iOFCwAAAA="/>
  </w:docVars>
  <w:rsids>
    <w:rsidRoot w:val="00951BF8"/>
    <w:rsid w:val="00014DBD"/>
    <w:rsid w:val="0003467D"/>
    <w:rsid w:val="000B7919"/>
    <w:rsid w:val="000D13ED"/>
    <w:rsid w:val="0012770D"/>
    <w:rsid w:val="00165ABC"/>
    <w:rsid w:val="001B35E4"/>
    <w:rsid w:val="00204C6E"/>
    <w:rsid w:val="0035521D"/>
    <w:rsid w:val="0035598A"/>
    <w:rsid w:val="003867F6"/>
    <w:rsid w:val="004113A7"/>
    <w:rsid w:val="00425D60"/>
    <w:rsid w:val="004B49A4"/>
    <w:rsid w:val="004C58A4"/>
    <w:rsid w:val="00510C3F"/>
    <w:rsid w:val="00514B4A"/>
    <w:rsid w:val="005C0980"/>
    <w:rsid w:val="005F2DEA"/>
    <w:rsid w:val="00610A71"/>
    <w:rsid w:val="006A51DF"/>
    <w:rsid w:val="00736CCC"/>
    <w:rsid w:val="00896EA0"/>
    <w:rsid w:val="008A44A3"/>
    <w:rsid w:val="008B6BAE"/>
    <w:rsid w:val="008D7FAC"/>
    <w:rsid w:val="008E6D1F"/>
    <w:rsid w:val="008F0C10"/>
    <w:rsid w:val="00927028"/>
    <w:rsid w:val="00951BF8"/>
    <w:rsid w:val="00973CB0"/>
    <w:rsid w:val="009876BF"/>
    <w:rsid w:val="009A01C2"/>
    <w:rsid w:val="00A11B04"/>
    <w:rsid w:val="00A306E7"/>
    <w:rsid w:val="00A83ADF"/>
    <w:rsid w:val="00B019B2"/>
    <w:rsid w:val="00B12257"/>
    <w:rsid w:val="00B30973"/>
    <w:rsid w:val="00BA438F"/>
    <w:rsid w:val="00C13F24"/>
    <w:rsid w:val="00CB414B"/>
    <w:rsid w:val="00DB0788"/>
    <w:rsid w:val="00DF29F3"/>
    <w:rsid w:val="00E61DA4"/>
    <w:rsid w:val="00F30CF2"/>
    <w:rsid w:val="00F773E6"/>
    <w:rsid w:val="196C6E00"/>
    <w:rsid w:val="24982EE4"/>
    <w:rsid w:val="359FDF07"/>
    <w:rsid w:val="37EBAA5C"/>
    <w:rsid w:val="3846C632"/>
    <w:rsid w:val="46EC7C58"/>
    <w:rsid w:val="5C679C53"/>
    <w:rsid w:val="61F1615E"/>
    <w:rsid w:val="770595ED"/>
    <w:rsid w:val="7B558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A89FF"/>
  <w15:chartTrackingRefBased/>
  <w15:docId w15:val="{ABFC185B-D722-466E-9713-6F681CB6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35521D"/>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35521D"/>
    <w:pPr>
      <w:suppressAutoHyphens/>
      <w:spacing w:after="0" w:line="240" w:lineRule="auto"/>
      <w:contextualSpacing/>
      <w:outlineLvl w:val="1"/>
    </w:pPr>
    <w:rPr>
      <w:rFonts w:ascii="Calibri" w:eastAsiaTheme="majorEastAsia" w:hAnsi="Calibri" w:cs="Calibri"/>
      <w:b/>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1D"/>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35521D"/>
    <w:rPr>
      <w:rFonts w:ascii="Calibri" w:eastAsiaTheme="majorEastAsia" w:hAnsi="Calibri" w:cs="Calibri"/>
      <w:b/>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51BF8"/>
    <w:pPr>
      <w:ind w:left="720"/>
      <w:contextualSpacing/>
    </w:pPr>
  </w:style>
  <w:style w:type="paragraph" w:styleId="Revision">
    <w:name w:val="Revision"/>
    <w:hidden/>
    <w:uiPriority w:val="99"/>
    <w:semiHidden/>
    <w:rsid w:val="005F2DEA"/>
    <w:pPr>
      <w:spacing w:after="0" w:line="240" w:lineRule="auto"/>
    </w:pPr>
    <w:rPr>
      <w:sz w:val="24"/>
    </w:rPr>
  </w:style>
  <w:style w:type="table" w:styleId="TableGrid">
    <w:name w:val="Table Grid"/>
    <w:basedOn w:val="TableNormal"/>
    <w:uiPriority w:val="39"/>
    <w:rsid w:val="00014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14D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99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file:///C:\Users\smith\Downloads\CS%20305%20Module%20Two%20Coding%20Assignment%20Code%20Base\Module2.2\target\dependency-check-report.html" TargetMode="External"/><Relationship Id="rId18" Type="http://schemas.openxmlformats.org/officeDocument/2006/relationships/hyperlink" Target="file:///C:\Users\smith\Downloads\CS%20305%20Module%20Two%20Coding%20Assignment%20Code%20Base\Module2.2\target\dependency-check-report.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file:///C:\Users\smith\Downloads\CS%20305%20Module%20Two%20Coding%20Assignment%20Code%20Base\Module2.2\target\dependency-check-report.html" TargetMode="External"/><Relationship Id="rId17" Type="http://schemas.openxmlformats.org/officeDocument/2006/relationships/hyperlink" Target="file:///C:\Users\smith\Downloads\CS%20305%20Module%20Two%20Coding%20Assignment%20Code%20Base\Module2.2\target\dependency-check-report.html" TargetMode="External"/><Relationship Id="rId2" Type="http://schemas.openxmlformats.org/officeDocument/2006/relationships/customXml" Target="../customXml/item2.xml"/><Relationship Id="rId16" Type="http://schemas.openxmlformats.org/officeDocument/2006/relationships/hyperlink" Target="file:///C:\Users\smith\Downloads\CS%20305%20Module%20Two%20Coding%20Assignment%20Code%20Base\Module2.2\target\dependency-check-report.html" TargetMode="External"/><Relationship Id="rId20" Type="http://schemas.openxmlformats.org/officeDocument/2006/relationships/hyperlink" Target="file:///C:\Users\smith\Downloads\CS%20305%20Module%20Two%20Coding%20Assignment%20Code%20Base\Module2.2\target\dependency-check-report.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ile:///C:\Users\smith\Downloads\CS%20305%20Module%20Two%20Coding%20Assignment%20Code%20Base\Module2.2\target\dependency-check-report.html"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file:///C:\Users\smith\Downloads\CS%20305%20Module%20Two%20Coding%20Assignment%20Code%20Base\Module2.2\target\dependency-check-report.html"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file:///C:\Users\smith\Downloads\CS%20305%20Module%20Two%20Coding%20Assignment%20Code%20Base\Module2.2\target\dependency-check-report.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file:///C:\Users\smith\Downloads\CS%20305%20Module%20Two%20Coding%20Assignment%20Code%20Base\Module2.2\target\dependency-check-report.html"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026008-D23A-4347-ACC5-96CBF6B117A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61E2393C-8C09-4647-B6BA-5F14A2A6AA3D}">
  <ds:schemaRefs>
    <ds:schemaRef ds:uri="http://schemas.microsoft.com/sharepoint/v3/contenttype/forms"/>
  </ds:schemaRefs>
</ds:datastoreItem>
</file>

<file path=customXml/itemProps3.xml><?xml version="1.0" encoding="utf-8"?>
<ds:datastoreItem xmlns:ds="http://schemas.openxmlformats.org/officeDocument/2006/customXml" ds:itemID="{E3C74099-854A-43BD-A18D-E76B4D767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SNHU Created Materials Template.dotx</Template>
  <TotalTime>2</TotalTime>
  <Pages>2</Pages>
  <Words>886</Words>
  <Characters>5054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CS 305 Module Two Static Testing Summary Template</vt:lpstr>
    </vt:vector>
  </TitlesOfParts>
  <Company>SNHU</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Static Testing Summary Template</dc:title>
  <dc:subject/>
  <dc:creator>Brown, Tyra</dc:creator>
  <cp:keywords/>
  <dc:description/>
  <cp:lastModifiedBy>Johnathan Smith</cp:lastModifiedBy>
  <cp:revision>2</cp:revision>
  <dcterms:created xsi:type="dcterms:W3CDTF">2026-01-25T22:54:00Z</dcterms:created>
  <dcterms:modified xsi:type="dcterms:W3CDTF">2026-01-25T22:54:00Z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