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Take-Home Exercise 2</w:t>
      </w:r>
    </w:p>
    <w:p>
      <w:pPr>
        <w:pStyle w:val="Author"/>
      </w:pPr>
      <w:r>
        <w:t xml:space="preserve">Enrico Sebastian</w:t>
      </w:r>
    </w:p>
    <w:p>
      <w:pPr>
        <w:pStyle w:val="Date"/>
      </w:pPr>
      <w:r>
        <w:t xml:space="preserve">2025-04-29</w:t>
      </w:r>
    </w:p>
    <w:bookmarkStart w:id="44" w:name="X968608daf11ff7da7116a115d8d613fa75d6ddf"/>
    <w:p>
      <w:pPr>
        <w:pStyle w:val="Heading1"/>
      </w:pPr>
      <w:r>
        <w:t xml:space="preserve">Echoes of Influence: A Visual Analysis of Oceanus</w:t>
      </w:r>
    </w:p>
    <w:p>
      <w:pPr>
        <w:pStyle w:val="FirstParagraph"/>
      </w:pPr>
      <w:r>
        <w:drawing>
          <wp:inline>
            <wp:extent cx="5334000" cy="3297381"/>
            <wp:effectExtent b="0" l="0" r="0" t="0"/>
            <wp:docPr descr="" title="" id="21" name="Picture"/>
            <a:graphic>
              <a:graphicData uri="http://schemas.openxmlformats.org/drawingml/2006/picture">
                <pic:pic>
                  <pic:nvPicPr>
                    <pic:cNvPr descr="images/image1.jpg" id="22" name="Picture"/>
                    <pic:cNvPicPr>
                      <a:picLocks noChangeArrowheads="1" noChangeAspect="1"/>
                    </pic:cNvPicPr>
                  </pic:nvPicPr>
                  <pic:blipFill>
                    <a:blip r:embed="rId20"/>
                    <a:stretch>
                      <a:fillRect/>
                    </a:stretch>
                  </pic:blipFill>
                  <pic:spPr bwMode="auto">
                    <a:xfrm>
                      <a:off x="0" y="0"/>
                      <a:ext cx="5334000" cy="3297381"/>
                    </a:xfrm>
                    <a:prstGeom prst="rect">
                      <a:avLst/>
                    </a:prstGeom>
                    <a:noFill/>
                    <a:ln w="9525">
                      <a:noFill/>
                      <a:headEnd/>
                      <a:tailEnd/>
                    </a:ln>
                  </pic:spPr>
                </pic:pic>
              </a:graphicData>
            </a:graphic>
          </wp:inline>
        </w:drawing>
      </w:r>
    </w:p>
    <w:p>
      <w:pPr>
        <w:pStyle w:val="BodyText"/>
      </w:pPr>
      <w:r>
        <w:t xml:space="preserve">There has been a significant rise in the number of cases in illegal fishing across the world, even in Singapore. Enforcing regulations against illegal, unreported, and unregulated (IUU) fishing has been particularly difficult for authorities, as many operators intentionally use intricate corporate networks spanning multiple countries to conceal ownership and manage their activities.</w:t>
      </w:r>
    </w:p>
    <w:p>
      <w:pPr>
        <w:pStyle w:val="BodyText"/>
      </w:pPr>
      <w:r>
        <w:t xml:space="preserve">In this site, we wil be delving into one of the cases of illegal fishing and examine how the data could relate to other cases of illegal fishing</w:t>
      </w:r>
    </w:p>
    <w:bookmarkStart w:id="23" w:name="scenario-overview"/>
    <w:p>
      <w:pPr>
        <w:pStyle w:val="Heading2"/>
      </w:pPr>
      <w:r>
        <w:t xml:space="preserve">1. Scenario Overview</w:t>
      </w:r>
    </w:p>
    <w:p>
      <w:pPr>
        <w:pStyle w:val="FirstParagraph"/>
      </w:pPr>
      <w:r>
        <w:t xml:space="preserve">FishEye International is a non-profit organization that has been dedicated to combating illegal, unreported, and unregulated (IUU) fishing, and this has recently gained access to a global finance corporation’s dataset covering fishing-related enterprises. Drawing from previous investigations, FishEye has found that firms exhibiting irregular or complex organizational structures are significantly more likely to engage in IUU activities or other suspicious operations. Therefore, to support deeper analysis, they have converted the dataset into a knowledge graph containing detailed information on companies, their owners, employees, and financial data. With the available dataset, FishEye now aims to leverage this graph to uncover structural anomalies that could signal IUU involvement.</w:t>
      </w:r>
    </w:p>
    <w:bookmarkEnd w:id="23"/>
    <w:bookmarkStart w:id="39" w:name="data-preparation"/>
    <w:p>
      <w:pPr>
        <w:pStyle w:val="Heading2"/>
      </w:pPr>
      <w:r>
        <w:t xml:space="preserve">2 Data Preparation</w:t>
      </w:r>
    </w:p>
    <w:p>
      <w:pPr>
        <w:pStyle w:val="FirstParagraph"/>
      </w:pPr>
      <w:r>
        <w:t xml:space="preserve">As part of our</w:t>
      </w:r>
      <w:r>
        <w:t xml:space="preserve"> </w:t>
      </w:r>
      <w:hyperlink r:id="rId24">
        <w:r>
          <w:rPr>
            <w:rStyle w:val="Hyperlink"/>
          </w:rPr>
          <w:t xml:space="preserve">Task</w:t>
        </w:r>
      </w:hyperlink>
      <w:r>
        <w:t xml:space="preserve"> </w:t>
      </w:r>
      <w:r>
        <w:t xml:space="preserve">, we will be making use of our visual analytics packages to identify anomalies in the business groups present in the given knowledge graph.</w:t>
      </w:r>
    </w:p>
    <w:bookmarkStart w:id="25" w:name="determining-the-r-packages"/>
    <w:p>
      <w:pPr>
        <w:pStyle w:val="Heading3"/>
      </w:pPr>
      <w:r>
        <w:t xml:space="preserve">2.1 Determining the R packages</w:t>
      </w:r>
    </w:p>
    <w:p>
      <w:pPr>
        <w:pStyle w:val="FirstParagraph"/>
      </w:pPr>
      <w:r>
        <w:t xml:space="preserve">Before we can kickstart with the data dissemination, we will first need to set up and load the R packages that will be involved in this investigation. The R packages that will be used will be as follows:</w:t>
      </w:r>
    </w:p>
    <w:p>
      <w:pPr>
        <w:numPr>
          <w:ilvl w:val="0"/>
          <w:numId w:val="1001"/>
        </w:numPr>
      </w:pPr>
      <w:r>
        <w:rPr>
          <w:b/>
          <w:bCs/>
        </w:rPr>
        <w:t xml:space="preserve">igraph</w:t>
      </w:r>
      <w:r>
        <w:t xml:space="preserve">: Essential for constructing and analyzing complex networks. It offers tools to compute centrality measures, detect communities, and visualize graphs, which are crucial for identifying influential entities and their connections. Wikipedia</w:t>
      </w:r>
    </w:p>
    <w:p>
      <w:pPr>
        <w:numPr>
          <w:ilvl w:val="0"/>
          <w:numId w:val="1001"/>
        </w:numPr>
      </w:pPr>
      <w:r>
        <w:rPr>
          <w:b/>
          <w:bCs/>
        </w:rPr>
        <w:t xml:space="preserve">tidygraph</w:t>
      </w:r>
      <w:r>
        <w:t xml:space="preserve">: Integrates well with the tidyverse, allowing for tidy manipulation of graph data. It facilitates the analysis of network structures using familiar data manipulation verbs.</w:t>
      </w:r>
    </w:p>
    <w:p>
      <w:pPr>
        <w:numPr>
          <w:ilvl w:val="0"/>
          <w:numId w:val="1001"/>
        </w:numPr>
      </w:pPr>
      <w:r>
        <w:rPr>
          <w:b/>
          <w:bCs/>
        </w:rPr>
        <w:t xml:space="preserve">ggraph</w:t>
      </w:r>
      <w:r>
        <w:t xml:space="preserve">: Built on top of ggplot2, this package is ideal for creating sophisticated and customizable network visualizations, helping to illustrate relationships and hierarchies within the data.</w:t>
      </w:r>
    </w:p>
    <w:p>
      <w:pPr>
        <w:numPr>
          <w:ilvl w:val="0"/>
          <w:numId w:val="1001"/>
        </w:numPr>
      </w:pPr>
      <w:r>
        <w:rPr>
          <w:b/>
          <w:bCs/>
        </w:rPr>
        <w:t xml:space="preserve">lubridate</w:t>
      </w:r>
      <w:r>
        <w:t xml:space="preserve">: Simplifies the parsing and manipulation of date-time data, which is essential for analyzing temporal patterns in communications.</w:t>
      </w:r>
    </w:p>
    <w:p>
      <w:pPr>
        <w:numPr>
          <w:ilvl w:val="0"/>
          <w:numId w:val="1001"/>
        </w:numPr>
      </w:pPr>
      <w:r>
        <w:rPr>
          <w:b/>
          <w:bCs/>
        </w:rPr>
        <w:t xml:space="preserve">tibble</w:t>
      </w:r>
      <w:r>
        <w:t xml:space="preserve">: Provides a framework for working with time series data in a tidy format, enabling the detection of trends and anomalies over time.</w:t>
      </w:r>
    </w:p>
    <w:p>
      <w:pPr>
        <w:numPr>
          <w:ilvl w:val="0"/>
          <w:numId w:val="1001"/>
        </w:numPr>
      </w:pPr>
      <w:r>
        <w:rPr>
          <w:b/>
          <w:bCs/>
        </w:rPr>
        <w:t xml:space="preserve">skimr</w:t>
      </w:r>
      <w:r>
        <w:t xml:space="preserve"> </w:t>
      </w:r>
      <w:r>
        <w:t xml:space="preserve">: This is to effectively skim out the contents of the json file in a simplified manner. This package is deemed to be much more organised as compared to using the</w:t>
      </w:r>
      <w:r>
        <w:t xml:space="preserve"> </w:t>
      </w:r>
      <w:r>
        <w:rPr>
          <w:rStyle w:val="VerbatimChar"/>
        </w:rPr>
        <w:t xml:space="preserve">glimpse()</w:t>
      </w:r>
      <w:r>
        <w:t xml:space="preserve"> </w:t>
      </w:r>
      <w:r>
        <w:t xml:space="preserve">function</w:t>
      </w:r>
    </w:p>
    <w:p>
      <w:pPr>
        <w:numPr>
          <w:ilvl w:val="0"/>
          <w:numId w:val="1001"/>
        </w:numPr>
      </w:pPr>
      <w:r>
        <w:rPr>
          <w:b/>
          <w:bCs/>
        </w:rPr>
        <w:t xml:space="preserve">tidyverse</w:t>
      </w:r>
      <w:r>
        <w:t xml:space="preserve">: A collection of packages including dplyr, tidyr, and ggplot2, which are essential for data cleaning, transformation, and visualization.</w:t>
      </w:r>
    </w:p>
    <w:p>
      <w:pPr>
        <w:numPr>
          <w:ilvl w:val="0"/>
          <w:numId w:val="1001"/>
        </w:numPr>
      </w:pPr>
      <w:r>
        <w:rPr>
          <w:b/>
          <w:bCs/>
        </w:rPr>
        <w:t xml:space="preserve">gganimate</w:t>
      </w:r>
      <w:r>
        <w:t xml:space="preserve">: Extends ggplot2 by adding animation capabilities, useful for visualizing changes in the network over time.</w:t>
      </w:r>
    </w:p>
    <w:p>
      <w:pPr>
        <w:numPr>
          <w:ilvl w:val="0"/>
          <w:numId w:val="1001"/>
        </w:numPr>
      </w:pPr>
      <w:r>
        <w:rPr>
          <w:b/>
          <w:bCs/>
        </w:rPr>
        <w:t xml:space="preserve">jsonlite</w:t>
      </w:r>
      <w:r>
        <w:t xml:space="preserve">: This is used to import the dataset as the dataset is in JSON format instead of the usual excel CSV file</w:t>
      </w:r>
    </w:p>
    <w:p>
      <w:pPr>
        <w:numPr>
          <w:ilvl w:val="0"/>
          <w:numId w:val="1001"/>
        </w:numPr>
      </w:pPr>
      <w:r>
        <w:rPr>
          <w:b/>
          <w:bCs/>
        </w:rPr>
        <w:t xml:space="preserve">SmartEDA</w:t>
      </w:r>
      <w:r>
        <w:t xml:space="preserve">: This is used for performing automated Exploratory Data Analysis (EDA). It simplifies and speeds up the process of understanding the structure and summary characteristics of a dataset.</w:t>
      </w:r>
    </w:p>
    <w:p>
      <w:pPr>
        <w:numPr>
          <w:ilvl w:val="0"/>
          <w:numId w:val="1001"/>
        </w:numPr>
      </w:pPr>
      <w:r>
        <w:rPr>
          <w:b/>
          <w:bCs/>
        </w:rPr>
        <w:t xml:space="preserve">kableExtra</w:t>
      </w:r>
      <w:r>
        <w:t xml:space="preserve">: provides additional customization options for tables created with the knitr package</w:t>
      </w:r>
    </w:p>
    <w:p>
      <w:pPr>
        <w:numPr>
          <w:ilvl w:val="0"/>
          <w:numId w:val="1001"/>
        </w:numPr>
      </w:pPr>
      <w:r>
        <w:rPr>
          <w:b/>
          <w:bCs/>
        </w:rPr>
        <w:t xml:space="preserve">visNetwork</w:t>
      </w:r>
      <w:r>
        <w:t xml:space="preserve">: This is an R package that lets us create interactive network graphs</w:t>
      </w:r>
    </w:p>
    <w:p>
      <w:pPr>
        <w:numPr>
          <w:ilvl w:val="0"/>
          <w:numId w:val="1001"/>
        </w:numPr>
      </w:pPr>
      <w:r>
        <w:rPr>
          <w:b/>
          <w:bCs/>
        </w:rPr>
        <w:t xml:space="preserve">DT</w:t>
      </w:r>
      <w:r>
        <w:t xml:space="preserve">: This is for us to generate any Data Tables</w:t>
      </w:r>
    </w:p>
    <w:p>
      <w:pPr>
        <w:pStyle w:val="SourceCode"/>
      </w:pPr>
      <w:r>
        <w:rPr>
          <w:rStyle w:val="NormalTok"/>
        </w:rPr>
        <w:t xml:space="preserve">pacman</w:t>
      </w:r>
      <w:r>
        <w:rPr>
          <w:rStyle w:val="SpecialCharTok"/>
        </w:rPr>
        <w:t xml:space="preserve">::</w:t>
      </w:r>
      <w:r>
        <w:rPr>
          <w:rStyle w:val="FunctionTok"/>
        </w:rPr>
        <w:t xml:space="preserve">p_load</w:t>
      </w:r>
      <w:r>
        <w:rPr>
          <w:rStyle w:val="NormalTok"/>
        </w:rPr>
        <w:t xml:space="preserve"> (igraph,tidygraph, ggraph,</w:t>
      </w:r>
      <w:r>
        <w:br/>
      </w:r>
      <w:r>
        <w:rPr>
          <w:rStyle w:val="NormalTok"/>
        </w:rPr>
        <w:t xml:space="preserve">               lubridate, tibble, skimr,</w:t>
      </w:r>
      <w:r>
        <w:br/>
      </w:r>
      <w:r>
        <w:rPr>
          <w:rStyle w:val="NormalTok"/>
        </w:rPr>
        <w:t xml:space="preserve">               tidyverse, gganimate,</w:t>
      </w:r>
      <w:r>
        <w:br/>
      </w:r>
      <w:r>
        <w:rPr>
          <w:rStyle w:val="NormalTok"/>
        </w:rPr>
        <w:t xml:space="preserve">               jsonlite,SmartEDA, kableExtra,</w:t>
      </w:r>
      <w:r>
        <w:br/>
      </w:r>
      <w:r>
        <w:rPr>
          <w:rStyle w:val="NormalTok"/>
        </w:rPr>
        <w:t xml:space="preserve">               visNetwork, dplyr, DT)</w:t>
      </w:r>
    </w:p>
    <w:p>
      <w:pPr>
        <w:pStyle w:val="FirstParagraph"/>
      </w:pPr>
      <w:r>
        <w:t xml:space="preserve">Once these packages are loaded successfully, we are now ready to start to investigate this illegal fishing case.</w:t>
      </w:r>
    </w:p>
    <w:bookmarkEnd w:id="25"/>
    <w:bookmarkStart w:id="29" w:name="importing-and-extracting-the-dataset"/>
    <w:p>
      <w:pPr>
        <w:pStyle w:val="Heading3"/>
      </w:pPr>
      <w:r>
        <w:t xml:space="preserve">2.2 Importing and extracting the dataset</w:t>
      </w:r>
    </w:p>
    <w:p>
      <w:pPr>
        <w:pStyle w:val="FirstParagraph"/>
      </w:pPr>
      <w:r>
        <w:t xml:space="preserve">Before starting our investigation, let us first import the datasets that will be used to disseminate the data as part of our investigation. The code chunk will be as follows:</w:t>
      </w:r>
    </w:p>
    <w:p>
      <w:pPr>
        <w:pStyle w:val="SourceCode"/>
      </w:pPr>
      <w:r>
        <w:rPr>
          <w:rStyle w:val="NormalTok"/>
        </w:rPr>
        <w:t xml:space="preserve">MC3 </w:t>
      </w:r>
      <w:r>
        <w:rPr>
          <w:rStyle w:val="OtherTok"/>
        </w:rPr>
        <w:t xml:space="preserve">&lt;-</w:t>
      </w:r>
      <w:r>
        <w:rPr>
          <w:rStyle w:val="NormalTok"/>
        </w:rPr>
        <w:t xml:space="preserve"> </w:t>
      </w:r>
      <w:r>
        <w:rPr>
          <w:rStyle w:val="FunctionTok"/>
        </w:rPr>
        <w:t xml:space="preserve">fromJSON</w:t>
      </w:r>
      <w:r>
        <w:rPr>
          <w:rStyle w:val="NormalTok"/>
        </w:rPr>
        <w:t xml:space="preserve">(</w:t>
      </w:r>
      <w:r>
        <w:rPr>
          <w:rStyle w:val="StringTok"/>
        </w:rPr>
        <w:t xml:space="preserve">"data/MC3_graph.json"</w:t>
      </w:r>
      <w:r>
        <w:rPr>
          <w:rStyle w:val="NormalTok"/>
        </w:rPr>
        <w:t xml:space="preserve">)</w:t>
      </w:r>
      <w:r>
        <w:br/>
      </w:r>
      <w:r>
        <w:rPr>
          <w:rStyle w:val="NormalTok"/>
        </w:rPr>
        <w:t xml:space="preserve">MC3_schema </w:t>
      </w:r>
      <w:r>
        <w:rPr>
          <w:rStyle w:val="OtherTok"/>
        </w:rPr>
        <w:t xml:space="preserve">&lt;-</w:t>
      </w:r>
      <w:r>
        <w:rPr>
          <w:rStyle w:val="NormalTok"/>
        </w:rPr>
        <w:t xml:space="preserve"> </w:t>
      </w:r>
      <w:r>
        <w:rPr>
          <w:rStyle w:val="FunctionTok"/>
        </w:rPr>
        <w:t xml:space="preserve">fromJSON</w:t>
      </w:r>
      <w:r>
        <w:rPr>
          <w:rStyle w:val="NormalTok"/>
        </w:rPr>
        <w:t xml:space="preserve">(</w:t>
      </w:r>
      <w:r>
        <w:rPr>
          <w:rStyle w:val="StringTok"/>
        </w:rPr>
        <w:t xml:space="preserve">"data/MC3_schema.json"</w:t>
      </w:r>
      <w:r>
        <w:rPr>
          <w:rStyle w:val="NormalTok"/>
        </w:rPr>
        <w:t xml:space="preserve">)</w:t>
      </w:r>
    </w:p>
    <w:p>
      <w:pPr>
        <w:pStyle w:val="FirstParagraph"/>
      </w:pPr>
      <w:r>
        <w:t xml:space="preserve">Before we kickstart on anything, it is best to first see what is inside the content of the json file, and this can be done with the code as shown below:</w:t>
      </w:r>
    </w:p>
    <w:p>
      <w:pPr>
        <w:pStyle w:val="SourceCode"/>
      </w:pPr>
      <w:r>
        <w:rPr>
          <w:rStyle w:val="FunctionTok"/>
        </w:rPr>
        <w:t xml:space="preserve">glimpse</w:t>
      </w:r>
      <w:r>
        <w:rPr>
          <w:rStyle w:val="NormalTok"/>
        </w:rPr>
        <w:t xml:space="preserve">(MC3)</w:t>
      </w:r>
    </w:p>
    <w:p>
      <w:pPr>
        <w:pStyle w:val="FirstParagraph"/>
      </w:pPr>
      <w:r>
        <w:t xml:space="preserve">Before we can start exploring the data set, we will first do some housekeeping on the data by extracting the nodes and links tibble data frames from mc3 tibble dataframe into two separate tibble dataframes called mc3_nodes and mc3_edges respectively, with the codes shown below:</w:t>
      </w:r>
    </w:p>
    <w:p>
      <w:pPr>
        <w:pStyle w:val="SourceCode"/>
      </w:pPr>
      <w:r>
        <w:rPr>
          <w:rStyle w:val="NormalTok"/>
        </w:rPr>
        <w:t xml:space="preserve">mc3_nodes </w:t>
      </w:r>
      <w:r>
        <w:rPr>
          <w:rStyle w:val="OtherTok"/>
        </w:rPr>
        <w:t xml:space="preserve">&lt;-</w:t>
      </w:r>
      <w:r>
        <w:rPr>
          <w:rStyle w:val="NormalTok"/>
        </w:rPr>
        <w:t xml:space="preserve"> </w:t>
      </w:r>
      <w:r>
        <w:rPr>
          <w:rStyle w:val="FunctionTok"/>
        </w:rPr>
        <w:t xml:space="preserve">as_tibble</w:t>
      </w:r>
      <w:r>
        <w:rPr>
          <w:rStyle w:val="NormalTok"/>
        </w:rPr>
        <w:t xml:space="preserve">(MC3</w:t>
      </w:r>
      <w:r>
        <w:rPr>
          <w:rStyle w:val="SpecialCharTok"/>
        </w:rPr>
        <w:t xml:space="preserve">$</w:t>
      </w:r>
      <w:r>
        <w:rPr>
          <w:rStyle w:val="NormalTok"/>
        </w:rPr>
        <w:t xml:space="preserve">nodes)</w:t>
      </w:r>
      <w:r>
        <w:br/>
      </w:r>
      <w:r>
        <w:rPr>
          <w:rStyle w:val="NormalTok"/>
        </w:rPr>
        <w:t xml:space="preserve">mc3_edges </w:t>
      </w:r>
      <w:r>
        <w:rPr>
          <w:rStyle w:val="OtherTok"/>
        </w:rPr>
        <w:t xml:space="preserve">&lt;-</w:t>
      </w:r>
      <w:r>
        <w:rPr>
          <w:rStyle w:val="NormalTok"/>
        </w:rPr>
        <w:t xml:space="preserve"> </w:t>
      </w:r>
      <w:r>
        <w:rPr>
          <w:rStyle w:val="FunctionTok"/>
        </w:rPr>
        <w:t xml:space="preserve">as_tibble</w:t>
      </w:r>
      <w:r>
        <w:rPr>
          <w:rStyle w:val="NormalTok"/>
        </w:rPr>
        <w:t xml:space="preserve">(MC3</w:t>
      </w:r>
      <w:r>
        <w:rPr>
          <w:rStyle w:val="SpecialCharTok"/>
        </w:rPr>
        <w:t xml:space="preserve">$</w:t>
      </w:r>
      <w:r>
        <w:rPr>
          <w:rStyle w:val="NormalTok"/>
        </w:rPr>
        <w:t xml:space="preserve">edges)</w:t>
      </w:r>
    </w:p>
    <w:p>
      <w:pPr>
        <w:pStyle w:val="FirstParagraph"/>
      </w:pPr>
      <w:r>
        <w:t xml:space="preserve">Once the above is completed, we can now do up the data cleaning, with the codes as shown below:</w:t>
      </w:r>
    </w:p>
    <w:p>
      <w:pPr>
        <w:pStyle w:val="SourceCode"/>
      </w:pPr>
      <w:r>
        <w:rPr>
          <w:rStyle w:val="NormalTok"/>
        </w:rPr>
        <w:t xml:space="preserve">mc3_nodes </w:t>
      </w:r>
      <w:r>
        <w:rPr>
          <w:rStyle w:val="OtherTok"/>
        </w:rPr>
        <w:t xml:space="preserve">&lt;-</w:t>
      </w:r>
      <w:r>
        <w:rPr>
          <w:rStyle w:val="NormalTok"/>
        </w:rPr>
        <w:t xml:space="preserve"> </w:t>
      </w:r>
      <w:r>
        <w:rPr>
          <w:rStyle w:val="FunctionTok"/>
        </w:rPr>
        <w:t xml:space="preserve">as_tibble</w:t>
      </w:r>
      <w:r>
        <w:rPr>
          <w:rStyle w:val="NormalTok"/>
        </w:rPr>
        <w:t xml:space="preserve">(MC3</w:t>
      </w:r>
      <w:r>
        <w:rPr>
          <w:rStyle w:val="SpecialCharTok"/>
        </w:rPr>
        <w:t xml:space="preserve">$</w:t>
      </w:r>
      <w:r>
        <w:rPr>
          <w:rStyle w:val="NormalTok"/>
        </w:rPr>
        <w:t xml:space="preserve">nodes)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FunctionTok"/>
        </w:rPr>
        <w:t xml:space="preserve">as.character</w:t>
      </w:r>
      <w:r>
        <w:rPr>
          <w:rStyle w:val="NormalTok"/>
        </w:rPr>
        <w:t xml:space="preserve">(id),</w:t>
      </w:r>
      <w:r>
        <w:br/>
      </w:r>
      <w:r>
        <w:rPr>
          <w:rStyle w:val="NormalTok"/>
        </w:rPr>
        <w:t xml:space="preserve">    </w:t>
      </w:r>
      <w:r>
        <w:rPr>
          <w:rStyle w:val="AttributeTok"/>
        </w:rPr>
        <w:t xml:space="preserve">label =</w:t>
      </w:r>
      <w:r>
        <w:rPr>
          <w:rStyle w:val="NormalTok"/>
        </w:rPr>
        <w:t xml:space="preserve"> </w:t>
      </w:r>
      <w:r>
        <w:rPr>
          <w:rStyle w:val="FunctionTok"/>
        </w:rPr>
        <w:t xml:space="preserve">as.character</w:t>
      </w:r>
      <w:r>
        <w:rPr>
          <w:rStyle w:val="NormalTok"/>
        </w:rPr>
        <w:t xml:space="preserve">(label),</w:t>
      </w:r>
      <w:r>
        <w:br/>
      </w:r>
      <w:r>
        <w:rPr>
          <w:rStyle w:val="NormalTok"/>
        </w:rPr>
        <w:t xml:space="preserve">    </w:t>
      </w:r>
      <w:r>
        <w:rPr>
          <w:rStyle w:val="AttributeTok"/>
        </w:rPr>
        <w:t xml:space="preserve">name =</w:t>
      </w:r>
      <w:r>
        <w:rPr>
          <w:rStyle w:val="NormalTok"/>
        </w:rPr>
        <w:t xml:space="preserve"> </w:t>
      </w:r>
      <w:r>
        <w:rPr>
          <w:rStyle w:val="FunctionTok"/>
        </w:rPr>
        <w:t xml:space="preserve">as.character</w:t>
      </w:r>
      <w:r>
        <w:rPr>
          <w:rStyle w:val="NormalTok"/>
        </w:rPr>
        <w:t xml:space="preserve">(name),</w:t>
      </w:r>
      <w:r>
        <w:br/>
      </w:r>
      <w:r>
        <w:rPr>
          <w:rStyle w:val="NormalTok"/>
        </w:rPr>
        <w:t xml:space="preserve">    </w:t>
      </w:r>
      <w:r>
        <w:rPr>
          <w:rStyle w:val="AttributeTok"/>
        </w:rPr>
        <w:t xml:space="preserve">type =</w:t>
      </w:r>
      <w:r>
        <w:rPr>
          <w:rStyle w:val="NormalTok"/>
        </w:rPr>
        <w:t xml:space="preserve"> </w:t>
      </w:r>
      <w:r>
        <w:rPr>
          <w:rStyle w:val="FunctionTok"/>
        </w:rPr>
        <w:t xml:space="preserve">as.character</w:t>
      </w:r>
      <w:r>
        <w:rPr>
          <w:rStyle w:val="NormalTok"/>
        </w:rPr>
        <w:t xml:space="preserve">(type),</w:t>
      </w:r>
      <w:r>
        <w:br/>
      </w:r>
      <w:r>
        <w:rPr>
          <w:rStyle w:val="NormalTok"/>
        </w:rPr>
        <w:t xml:space="preserve">    </w:t>
      </w:r>
      <w:r>
        <w:rPr>
          <w:rStyle w:val="AttributeTok"/>
        </w:rPr>
        <w:t xml:space="preserve">sub_type =</w:t>
      </w:r>
      <w:r>
        <w:rPr>
          <w:rStyle w:val="NormalTok"/>
        </w:rPr>
        <w:t xml:space="preserve"> </w:t>
      </w:r>
      <w:r>
        <w:rPr>
          <w:rStyle w:val="FunctionTok"/>
        </w:rPr>
        <w:t xml:space="preserve">as.character</w:t>
      </w:r>
      <w:r>
        <w:rPr>
          <w:rStyle w:val="NormalTok"/>
        </w:rPr>
        <w:t xml:space="preserve">(sub_type)</w:t>
      </w:r>
      <w:r>
        <w:br/>
      </w:r>
      <w:r>
        <w:rPr>
          <w:rStyle w:val="NormalTok"/>
        </w:rPr>
        <w:t xml:space="preserve">  ) </w:t>
      </w:r>
      <w:r>
        <w:rPr>
          <w:rStyle w:val="SpecialCharTok"/>
        </w:rPr>
        <w:t xml:space="preserve">%&gt;%</w:t>
      </w:r>
      <w:r>
        <w:br/>
      </w:r>
      <w:r>
        <w:rPr>
          <w:rStyle w:val="NormalTok"/>
        </w:rPr>
        <w:t xml:space="preserve">  </w:t>
      </w:r>
      <w:r>
        <w:rPr>
          <w:rStyle w:val="FunctionTok"/>
        </w:rPr>
        <w:t xml:space="preserve">distinct</w:t>
      </w:r>
      <w:r>
        <w:rPr>
          <w:rStyle w:val="NormalTok"/>
        </w:rPr>
        <w:t xml:space="preserve">()</w:t>
      </w:r>
      <w:r>
        <w:br/>
      </w:r>
      <w:r>
        <w:br/>
      </w:r>
      <w:r>
        <w:rPr>
          <w:rStyle w:val="NormalTok"/>
        </w:rPr>
        <w:t xml:space="preserve">mc3_edges </w:t>
      </w:r>
      <w:r>
        <w:rPr>
          <w:rStyle w:val="OtherTok"/>
        </w:rPr>
        <w:t xml:space="preserve">&lt;-</w:t>
      </w:r>
      <w:r>
        <w:rPr>
          <w:rStyle w:val="NormalTok"/>
        </w:rPr>
        <w:t xml:space="preserve"> </w:t>
      </w:r>
      <w:r>
        <w:rPr>
          <w:rStyle w:val="FunctionTok"/>
        </w:rPr>
        <w:t xml:space="preserve">as_tibble</w:t>
      </w:r>
      <w:r>
        <w:rPr>
          <w:rStyle w:val="NormalTok"/>
        </w:rPr>
        <w:t xml:space="preserve">(MC3</w:t>
      </w:r>
      <w:r>
        <w:rPr>
          <w:rStyle w:val="SpecialCharTok"/>
        </w:rPr>
        <w:t xml:space="preserve">$</w:t>
      </w:r>
      <w:r>
        <w:rPr>
          <w:rStyle w:val="NormalTok"/>
        </w:rPr>
        <w:t xml:space="preserve">edges)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source =</w:t>
      </w:r>
      <w:r>
        <w:rPr>
          <w:rStyle w:val="NormalTok"/>
        </w:rPr>
        <w:t xml:space="preserve"> </w:t>
      </w:r>
      <w:r>
        <w:rPr>
          <w:rStyle w:val="FunctionTok"/>
        </w:rPr>
        <w:t xml:space="preserve">as.character</w:t>
      </w:r>
      <w:r>
        <w:rPr>
          <w:rStyle w:val="NormalTok"/>
        </w:rPr>
        <w:t xml:space="preserve">(source),</w:t>
      </w:r>
      <w:r>
        <w:br/>
      </w:r>
      <w:r>
        <w:rPr>
          <w:rStyle w:val="NormalTok"/>
        </w:rPr>
        <w:t xml:space="preserve">    </w:t>
      </w:r>
      <w:r>
        <w:rPr>
          <w:rStyle w:val="AttributeTok"/>
        </w:rPr>
        <w:t xml:space="preserve">target =</w:t>
      </w:r>
      <w:r>
        <w:rPr>
          <w:rStyle w:val="NormalTok"/>
        </w:rPr>
        <w:t xml:space="preserve"> </w:t>
      </w:r>
      <w:r>
        <w:rPr>
          <w:rStyle w:val="FunctionTok"/>
        </w:rPr>
        <w:t xml:space="preserve">as.character</w:t>
      </w:r>
      <w:r>
        <w:rPr>
          <w:rStyle w:val="NormalTok"/>
        </w:rPr>
        <w:t xml:space="preserve">(target),</w:t>
      </w:r>
      <w:r>
        <w:br/>
      </w:r>
      <w:r>
        <w:rPr>
          <w:rStyle w:val="NormalTok"/>
        </w:rPr>
        <w:t xml:space="preserve">    </w:t>
      </w:r>
      <w:r>
        <w:rPr>
          <w:rStyle w:val="AttributeTok"/>
        </w:rPr>
        <w:t xml:space="preserve">type =</w:t>
      </w:r>
      <w:r>
        <w:rPr>
          <w:rStyle w:val="NormalTok"/>
        </w:rPr>
        <w:t xml:space="preserve"> </w:t>
      </w:r>
      <w:r>
        <w:rPr>
          <w:rStyle w:val="FunctionTok"/>
        </w:rPr>
        <w:t xml:space="preserve">as.character</w:t>
      </w:r>
      <w:r>
        <w:rPr>
          <w:rStyle w:val="NormalTok"/>
        </w:rPr>
        <w:t xml:space="preserve">(type)</w:t>
      </w:r>
      <w:r>
        <w:br/>
      </w:r>
      <w:r>
        <w:rPr>
          <w:rStyle w:val="NormalTok"/>
        </w:rPr>
        <w:t xml:space="preserve">  ) </w:t>
      </w:r>
      <w:r>
        <w:rPr>
          <w:rStyle w:val="SpecialCharTok"/>
        </w:rPr>
        <w:t xml:space="preserve">%&gt;%</w:t>
      </w:r>
      <w:r>
        <w:br/>
      </w:r>
      <w:r>
        <w:rPr>
          <w:rStyle w:val="NormalTok"/>
        </w:rPr>
        <w:t xml:space="preserve">  </w:t>
      </w:r>
      <w:r>
        <w:rPr>
          <w:rStyle w:val="FunctionTok"/>
        </w:rPr>
        <w:t xml:space="preserve">distinct</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(source </w:t>
      </w:r>
      <w:r>
        <w:rPr>
          <w:rStyle w:val="SpecialCharTok"/>
        </w:rPr>
        <w:t xml:space="preserve">!=</w:t>
      </w:r>
      <w:r>
        <w:rPr>
          <w:rStyle w:val="NormalTok"/>
        </w:rPr>
        <w:t xml:space="preserve"> target) </w:t>
      </w:r>
      <w:r>
        <w:rPr>
          <w:rStyle w:val="SpecialCharTok"/>
        </w:rPr>
        <w:t xml:space="preserve">%&gt;%</w:t>
      </w:r>
      <w:r>
        <w:br/>
      </w:r>
      <w:r>
        <w:rPr>
          <w:rStyle w:val="NormalTok"/>
        </w:rPr>
        <w:t xml:space="preserve">  </w:t>
      </w:r>
      <w:r>
        <w:rPr>
          <w:rStyle w:val="FunctionTok"/>
        </w:rPr>
        <w:t xml:space="preserve">count</w:t>
      </w:r>
      <w:r>
        <w:rPr>
          <w:rStyle w:val="NormalTok"/>
        </w:rPr>
        <w:t xml:space="preserve">(source, target, type, </w:t>
      </w:r>
      <w:r>
        <w:rPr>
          <w:rStyle w:val="AttributeTok"/>
        </w:rPr>
        <w:t xml:space="preserve">name =</w:t>
      </w:r>
      <w:r>
        <w:rPr>
          <w:rStyle w:val="NormalTok"/>
        </w:rPr>
        <w:t xml:space="preserve"> </w:t>
      </w:r>
      <w:r>
        <w:rPr>
          <w:rStyle w:val="StringTok"/>
        </w:rPr>
        <w:t xml:space="preserve">"weight"</w:t>
      </w:r>
      <w:r>
        <w:rPr>
          <w:rStyle w:val="NormalTok"/>
        </w:rPr>
        <w:t xml:space="preserve">)</w:t>
      </w:r>
      <w:r>
        <w:br/>
      </w:r>
      <w:r>
        <w:br/>
      </w:r>
      <w:r>
        <w:rPr>
          <w:rStyle w:val="CommentTok"/>
        </w:rPr>
        <w:t xml:space="preserve">#write_rds(mc3_nodes, "data/mc3_nodes.rds") --&gt; This is done and run only once</w:t>
      </w:r>
      <w:r>
        <w:br/>
      </w:r>
      <w:r>
        <w:rPr>
          <w:rStyle w:val="CommentTok"/>
        </w:rPr>
        <w:t xml:space="preserve">#write_rds(mc3_edges, "data/mc3_edges.rds") --&gt; This is done and run only once</w:t>
      </w:r>
    </w:p>
    <w:p>
      <w:pPr>
        <w:pStyle w:val="FirstParagraph"/>
      </w:pPr>
      <w:r>
        <w:t xml:space="preserve">The</w:t>
      </w:r>
      <w:r>
        <w:t xml:space="preserve"> </w:t>
      </w:r>
      <w:r>
        <w:rPr>
          <w:rStyle w:val="VerbatimChar"/>
        </w:rPr>
        <w:t xml:space="preserve">rds</w:t>
      </w:r>
      <w:r>
        <w:t xml:space="preserve"> </w:t>
      </w:r>
      <w:r>
        <w:t xml:space="preserve">file is R’s way of saving a single R object (like a tibble, list, or model) to our local drive — and later loading it exactly as it was. This is why when I run the</w:t>
      </w:r>
      <w:r>
        <w:t xml:space="preserve"> </w:t>
      </w:r>
      <w:r>
        <w:rPr>
          <w:rStyle w:val="VerbatimChar"/>
        </w:rPr>
        <w:t xml:space="preserve">write_rds</w:t>
      </w:r>
      <w:r>
        <w:t xml:space="preserve"> </w:t>
      </w:r>
      <w:r>
        <w:t xml:space="preserve">code, I will only run it once. Once that is done then only the rds file will be stored in our project folder, and with that the code chunk below can be executed</w:t>
      </w:r>
    </w:p>
    <w:p>
      <w:pPr>
        <w:pStyle w:val="SourceCode"/>
      </w:pPr>
      <w:r>
        <w:rPr>
          <w:rStyle w:val="NormalTok"/>
        </w:rPr>
        <w:t xml:space="preserve">mc3_nodes </w:t>
      </w:r>
      <w:r>
        <w:rPr>
          <w:rStyle w:val="OtherTok"/>
        </w:rPr>
        <w:t xml:space="preserve">=</w:t>
      </w:r>
      <w:r>
        <w:rPr>
          <w:rStyle w:val="NormalTok"/>
        </w:rPr>
        <w:t xml:space="preserve"> </w:t>
      </w:r>
      <w:r>
        <w:rPr>
          <w:rStyle w:val="FunctionTok"/>
        </w:rPr>
        <w:t xml:space="preserve">read_rds</w:t>
      </w:r>
      <w:r>
        <w:rPr>
          <w:rStyle w:val="NormalTok"/>
        </w:rPr>
        <w:t xml:space="preserve">(</w:t>
      </w:r>
      <w:r>
        <w:rPr>
          <w:rStyle w:val="StringTok"/>
        </w:rPr>
        <w:t xml:space="preserve">"data/mc3_nodes.rds"</w:t>
      </w:r>
      <w:r>
        <w:rPr>
          <w:rStyle w:val="NormalTok"/>
        </w:rPr>
        <w:t xml:space="preserve">)</w:t>
      </w:r>
      <w:r>
        <w:br/>
      </w:r>
      <w:r>
        <w:rPr>
          <w:rStyle w:val="NormalTok"/>
        </w:rPr>
        <w:t xml:space="preserve">mc3_edges </w:t>
      </w:r>
      <w:r>
        <w:rPr>
          <w:rStyle w:val="OtherTok"/>
        </w:rPr>
        <w:t xml:space="preserve">&lt;-</w:t>
      </w:r>
      <w:r>
        <w:rPr>
          <w:rStyle w:val="NormalTok"/>
        </w:rPr>
        <w:t xml:space="preserve"> </w:t>
      </w:r>
      <w:r>
        <w:rPr>
          <w:rStyle w:val="FunctionTok"/>
        </w:rPr>
        <w:t xml:space="preserve">read_rds</w:t>
      </w:r>
      <w:r>
        <w:rPr>
          <w:rStyle w:val="NormalTok"/>
        </w:rPr>
        <w:t xml:space="preserve">(</w:t>
      </w:r>
      <w:r>
        <w:rPr>
          <w:rStyle w:val="StringTok"/>
        </w:rPr>
        <w:t xml:space="preserve">"data/mc3_edges.rds"</w:t>
      </w:r>
      <w:r>
        <w:rPr>
          <w:rStyle w:val="NormalTok"/>
        </w:rPr>
        <w:t xml:space="preserve">)</w:t>
      </w:r>
    </w:p>
    <w:p>
      <w:pPr>
        <w:pStyle w:val="SourceCode"/>
      </w:pPr>
      <w:r>
        <w:rPr>
          <w:rStyle w:val="NormalTok"/>
        </w:rPr>
        <w:t xml:space="preserve">edges_vis </w:t>
      </w:r>
      <w:r>
        <w:rPr>
          <w:rStyle w:val="OtherTok"/>
        </w:rPr>
        <w:t xml:space="preserve">&lt;-</w:t>
      </w:r>
      <w:r>
        <w:rPr>
          <w:rStyle w:val="NormalTok"/>
        </w:rPr>
        <w:t xml:space="preserve"> mc3_edges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from =</w:t>
      </w:r>
      <w:r>
        <w:rPr>
          <w:rStyle w:val="NormalTok"/>
        </w:rPr>
        <w:t xml:space="preserve"> </w:t>
      </w:r>
      <w:r>
        <w:rPr>
          <w:rStyle w:val="FunctionTok"/>
        </w:rPr>
        <w:t xml:space="preserve">str_trim</w:t>
      </w:r>
      <w:r>
        <w:rPr>
          <w:rStyle w:val="NormalTok"/>
        </w:rPr>
        <w:t xml:space="preserve">(</w:t>
      </w:r>
      <w:r>
        <w:rPr>
          <w:rStyle w:val="FunctionTok"/>
        </w:rPr>
        <w:t xml:space="preserve">as.character</w:t>
      </w:r>
      <w:r>
        <w:rPr>
          <w:rStyle w:val="NormalTok"/>
        </w:rPr>
        <w:t xml:space="preserve">(source)),</w:t>
      </w:r>
      <w:r>
        <w:br/>
      </w:r>
      <w:r>
        <w:rPr>
          <w:rStyle w:val="NormalTok"/>
        </w:rPr>
        <w:t xml:space="preserve">    </w:t>
      </w:r>
      <w:r>
        <w:rPr>
          <w:rStyle w:val="AttributeTok"/>
        </w:rPr>
        <w:t xml:space="preserve">to =</w:t>
      </w:r>
      <w:r>
        <w:rPr>
          <w:rStyle w:val="NormalTok"/>
        </w:rPr>
        <w:t xml:space="preserve"> </w:t>
      </w:r>
      <w:r>
        <w:rPr>
          <w:rStyle w:val="FunctionTok"/>
        </w:rPr>
        <w:t xml:space="preserve">str_trim</w:t>
      </w:r>
      <w:r>
        <w:rPr>
          <w:rStyle w:val="NormalTok"/>
        </w:rPr>
        <w:t xml:space="preserve">(</w:t>
      </w:r>
      <w:r>
        <w:rPr>
          <w:rStyle w:val="FunctionTok"/>
        </w:rPr>
        <w:t xml:space="preserve">as.character</w:t>
      </w:r>
      <w:r>
        <w:rPr>
          <w:rStyle w:val="NormalTok"/>
        </w:rPr>
        <w:t xml:space="preserve">(target)),</w:t>
      </w:r>
      <w:r>
        <w:br/>
      </w:r>
      <w:r>
        <w:rPr>
          <w:rStyle w:val="NormalTok"/>
        </w:rPr>
        <w:t xml:space="preserve">    </w:t>
      </w:r>
      <w:r>
        <w:rPr>
          <w:rStyle w:val="AttributeTok"/>
        </w:rPr>
        <w:t xml:space="preserve">label =</w:t>
      </w:r>
      <w:r>
        <w:rPr>
          <w:rStyle w:val="NormalTok"/>
        </w:rPr>
        <w:t xml:space="preserve"> type</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(from, to, label)</w:t>
      </w:r>
      <w:r>
        <w:br/>
      </w:r>
      <w:r>
        <w:br/>
      </w:r>
      <w:r>
        <w:rPr>
          <w:rStyle w:val="CommentTok"/>
        </w:rPr>
        <w:t xml:space="preserve"># Build nodes directly from edges</w:t>
      </w:r>
      <w:r>
        <w:br/>
      </w:r>
      <w:r>
        <w:rPr>
          <w:rStyle w:val="NormalTok"/>
        </w:rPr>
        <w:t xml:space="preserve">nodes_vis </w:t>
      </w:r>
      <w:r>
        <w:rPr>
          <w:rStyle w:val="OtherTok"/>
        </w:rPr>
        <w:t xml:space="preserve">&lt;-</w:t>
      </w:r>
      <w:r>
        <w:rPr>
          <w:rStyle w:val="NormalTok"/>
        </w:rPr>
        <w:t xml:space="preserve"> </w:t>
      </w:r>
      <w:r>
        <w:rPr>
          <w:rStyle w:val="FunctionTok"/>
        </w:rPr>
        <w:t xml:space="preserve">bind_rows</w:t>
      </w:r>
      <w:r>
        <w:rPr>
          <w:rStyle w:val="NormalTok"/>
        </w:rPr>
        <w:t xml:space="preserve">(</w:t>
      </w:r>
      <w:r>
        <w:br/>
      </w:r>
      <w:r>
        <w:rPr>
          <w:rStyle w:val="NormalTok"/>
        </w:rPr>
        <w:t xml:space="preserve">  edges_vis </w:t>
      </w:r>
      <w:r>
        <w:rPr>
          <w:rStyle w:val="SpecialCharTok"/>
        </w:rPr>
        <w:t xml:space="preserve">%&gt;%</w:t>
      </w:r>
      <w:r>
        <w:rPr>
          <w:rStyle w:val="NormalTok"/>
        </w:rPr>
        <w:t xml:space="preserve"> </w:t>
      </w:r>
      <w:r>
        <w:rPr>
          <w:rStyle w:val="FunctionTok"/>
        </w:rPr>
        <w:t xml:space="preserve">transmute</w:t>
      </w:r>
      <w:r>
        <w:rPr>
          <w:rStyle w:val="NormalTok"/>
        </w:rPr>
        <w:t xml:space="preserve">(</w:t>
      </w:r>
      <w:r>
        <w:rPr>
          <w:rStyle w:val="AttributeTok"/>
        </w:rPr>
        <w:t xml:space="preserve">id =</w:t>
      </w:r>
      <w:r>
        <w:rPr>
          <w:rStyle w:val="NormalTok"/>
        </w:rPr>
        <w:t xml:space="preserve"> from),</w:t>
      </w:r>
      <w:r>
        <w:br/>
      </w:r>
      <w:r>
        <w:rPr>
          <w:rStyle w:val="NormalTok"/>
        </w:rPr>
        <w:t xml:space="preserve">  edges_vis </w:t>
      </w:r>
      <w:r>
        <w:rPr>
          <w:rStyle w:val="SpecialCharTok"/>
        </w:rPr>
        <w:t xml:space="preserve">%&gt;%</w:t>
      </w:r>
      <w:r>
        <w:rPr>
          <w:rStyle w:val="NormalTok"/>
        </w:rPr>
        <w:t xml:space="preserve"> </w:t>
      </w:r>
      <w:r>
        <w:rPr>
          <w:rStyle w:val="FunctionTok"/>
        </w:rPr>
        <w:t xml:space="preserve">transmute</w:t>
      </w:r>
      <w:r>
        <w:rPr>
          <w:rStyle w:val="NormalTok"/>
        </w:rPr>
        <w:t xml:space="preserve">(</w:t>
      </w:r>
      <w:r>
        <w:rPr>
          <w:rStyle w:val="AttributeTok"/>
        </w:rPr>
        <w:t xml:space="preserve">id =</w:t>
      </w:r>
      <w:r>
        <w:rPr>
          <w:rStyle w:val="NormalTok"/>
        </w:rPr>
        <w:t xml:space="preserve"> to)</w:t>
      </w:r>
      <w:r>
        <w:br/>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id =</w:t>
      </w:r>
      <w:r>
        <w:rPr>
          <w:rStyle w:val="NormalTok"/>
        </w:rPr>
        <w:t xml:space="preserve"> </w:t>
      </w:r>
      <w:r>
        <w:rPr>
          <w:rStyle w:val="FunctionTok"/>
        </w:rPr>
        <w:t xml:space="preserve">str_trim</w:t>
      </w:r>
      <w:r>
        <w:rPr>
          <w:rStyle w:val="NormalTok"/>
        </w:rPr>
        <w:t xml:space="preserve">(id)) </w:t>
      </w:r>
      <w:r>
        <w:rPr>
          <w:rStyle w:val="SpecialCharTok"/>
        </w:rPr>
        <w:t xml:space="preserve">%&gt;%</w:t>
      </w:r>
      <w:r>
        <w:br/>
      </w:r>
      <w:r>
        <w:rPr>
          <w:rStyle w:val="NormalTok"/>
        </w:rPr>
        <w:t xml:space="preserve">  </w:t>
      </w:r>
      <w:r>
        <w:rPr>
          <w:rStyle w:val="FunctionTok"/>
        </w:rPr>
        <w:t xml:space="preserve">distinct</w:t>
      </w:r>
      <w:r>
        <w:rPr>
          <w:rStyle w:val="NormalTok"/>
        </w:rPr>
        <w:t xml:space="preserve">(id)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label =</w:t>
      </w:r>
      <w:r>
        <w:rPr>
          <w:rStyle w:val="NormalTok"/>
        </w:rPr>
        <w:t xml:space="preserve"> id)</w:t>
      </w:r>
    </w:p>
    <w:p>
      <w:pPr>
        <w:pStyle w:val="FirstParagraph"/>
      </w:pPr>
      <w:r>
        <w:t xml:space="preserve">Once the stored</w:t>
      </w:r>
      <w:r>
        <w:t xml:space="preserve"> </w:t>
      </w:r>
      <w:r>
        <w:rPr>
          <w:rStyle w:val="VerbatimChar"/>
        </w:rPr>
        <w:t xml:space="preserve">rds</w:t>
      </w:r>
      <w:r>
        <w:t xml:space="preserve"> </w:t>
      </w:r>
      <w:r>
        <w:t xml:space="preserve">files are read, we can now inspect the data accordingly. As a start, we will first inspect the mc3_edges tibble, with the</w:t>
      </w:r>
      <w:r>
        <w:t xml:space="preserve"> </w:t>
      </w:r>
      <w:r>
        <w:rPr>
          <w:rStyle w:val="VerbatimChar"/>
        </w:rPr>
        <w:t xml:space="preserve">skim()</w:t>
      </w:r>
      <w:r>
        <w:t xml:space="preserve"> </w:t>
      </w:r>
      <w:r>
        <w:t xml:space="preserve">method used as shown in the code chunk below:</w:t>
      </w:r>
    </w:p>
    <w:p>
      <w:pPr>
        <w:pStyle w:val="SourceCode"/>
      </w:pPr>
      <w:r>
        <w:rPr>
          <w:rStyle w:val="FunctionTok"/>
        </w:rPr>
        <w:t xml:space="preserve">skim</w:t>
      </w:r>
      <w:r>
        <w:rPr>
          <w:rStyle w:val="NormalTok"/>
        </w:rPr>
        <w:t xml:space="preserve">(mc3_edges)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C:\Users\danus\AppData\Local\Programs\Quarto\share\formats\docx\note.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 What can we learn from the above?</w:t>
            </w:r>
          </w:p>
        </w:tc>
      </w:tr>
      <w:tr>
        <w:trPr>
          <w:cantSplit/>
        </w:trPr>
        <w:tc>
          <w:tcPr>
            <w:tcMar>
              <w:top w:w="108" w:type="dxa"/>
              <w:bottom w:w="108" w:type="dxa"/>
            </w:tcMar>
          </w:tcPr>
          <w:p>
            <w:pPr>
              <w:numPr>
                <w:ilvl w:val="0"/>
                <w:numId w:val="1002"/>
              </w:numPr>
            </w:pPr>
            <w:r>
              <w:t xml:space="preserve">3,226 connections between nodes are being observed in this data, with 4 columns observed</w:t>
            </w:r>
          </w:p>
          <w:p>
            <w:pPr>
              <w:numPr>
                <w:ilvl w:val="0"/>
                <w:numId w:val="1002"/>
              </w:numPr>
            </w:pPr>
            <w:r>
              <w:t xml:space="preserve">The</w:t>
            </w:r>
            <w:r>
              <w:t xml:space="preserve"> </w:t>
            </w:r>
            <w:r>
              <w:rPr>
                <w:rStyle w:val="VerbatimChar"/>
              </w:rPr>
              <w:t xml:space="preserve">type</w:t>
            </w:r>
            <w:r>
              <w:t xml:space="preserve"> </w:t>
            </w:r>
            <w:r>
              <w:t xml:space="preserve">column has 1,022 missing values, of which 32% of which are edges that do not have the type label</w:t>
            </w:r>
          </w:p>
          <w:p>
            <w:pPr>
              <w:numPr>
                <w:ilvl w:val="0"/>
                <w:numId w:val="1002"/>
              </w:numPr>
            </w:pPr>
            <w:r>
              <w:t xml:space="preserve">There are also no duplicate edges as there are no repeated source-target-type rows, so every connection appears only once.</w:t>
            </w:r>
          </w:p>
          <w:p>
            <w:pPr>
              <w:numPr>
                <w:ilvl w:val="0"/>
                <w:numId w:val="1002"/>
              </w:numPr>
            </w:pPr>
            <w:r>
              <w:t xml:space="preserve">There are maximum character length for both the source and target variables is only 33 characters, so we will not be performing the long text detection check for my case.</w:t>
            </w:r>
          </w:p>
        </w:tc>
      </w:tr>
    </w:tbl>
    <w:bookmarkEnd w:id="29"/>
    <w:bookmarkStart w:id="30" w:name="data-cleaning-and-wrangling"/>
    <w:p>
      <w:pPr>
        <w:pStyle w:val="Heading3"/>
      </w:pPr>
      <w:r>
        <w:t xml:space="preserve">2.3 Data Cleaning and Wrangling</w:t>
      </w:r>
    </w:p>
    <w:p>
      <w:pPr>
        <w:pStyle w:val="FirstParagraph"/>
      </w:pPr>
      <w:r>
        <w:t xml:space="preserve">The data cleaning process ensures that the</w:t>
      </w:r>
      <w:r>
        <w:t xml:space="preserve"> </w:t>
      </w:r>
      <w:r>
        <w:rPr>
          <w:rStyle w:val="VerbatimChar"/>
        </w:rPr>
        <w:t xml:space="preserve">mc3_nodes</w:t>
      </w:r>
      <w:r>
        <w:t xml:space="preserve"> </w:t>
      </w:r>
      <w:r>
        <w:t xml:space="preserve">dataset is suitable for network visualization. It converts the id field to character type, removes records with missing or duplicate IDs, and drops the irrelevant</w:t>
      </w:r>
      <w:r>
        <w:t xml:space="preserve"> </w:t>
      </w:r>
      <w:r>
        <w:rPr>
          <w:rStyle w:val="VerbatimChar"/>
        </w:rPr>
        <w:t xml:space="preserve">thing_collected</w:t>
      </w:r>
      <w:r>
        <w:t xml:space="preserve"> </w:t>
      </w:r>
      <w:r>
        <w:t xml:space="preserve">column. The cleaned output, saved as</w:t>
      </w:r>
      <w:r>
        <w:t xml:space="preserve"> </w:t>
      </w:r>
      <w:r>
        <w:rPr>
          <w:rStyle w:val="VerbatimChar"/>
        </w:rPr>
        <w:t xml:space="preserve">mc3_nodes_cleaned</w:t>
      </w:r>
      <w:r>
        <w:t xml:space="preserve">, provides a simplified and consistent node table for accurate and meaningful graph-based analysis.</w:t>
      </w:r>
    </w:p>
    <w:p>
      <w:pPr>
        <w:pStyle w:val="SourceCode"/>
      </w:pPr>
      <w:r>
        <w:rPr>
          <w:rStyle w:val="NormalTok"/>
        </w:rPr>
        <w:t xml:space="preserve">mc3_nodes_cleaned </w:t>
      </w:r>
      <w:r>
        <w:rPr>
          <w:rStyle w:val="OtherTok"/>
        </w:rPr>
        <w:t xml:space="preserve">&lt;-</w:t>
      </w:r>
      <w:r>
        <w:rPr>
          <w:rStyle w:val="NormalTok"/>
        </w:rPr>
        <w:t xml:space="preserve"> mc3_nodes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id =</w:t>
      </w:r>
      <w:r>
        <w:rPr>
          <w:rStyle w:val="NormalTok"/>
        </w:rPr>
        <w:t xml:space="preserve"> </w:t>
      </w:r>
      <w:r>
        <w:rPr>
          <w:rStyle w:val="FunctionTok"/>
        </w:rPr>
        <w:t xml:space="preserve">as.character</w:t>
      </w:r>
      <w:r>
        <w:rPr>
          <w:rStyle w:val="NormalTok"/>
        </w:rPr>
        <w:t xml:space="preserve">(id))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w:t>
      </w:r>
      <w:r>
        <w:rPr>
          <w:rStyle w:val="FunctionTok"/>
        </w:rPr>
        <w:t xml:space="preserve">distinct</w:t>
      </w:r>
      <w:r>
        <w:rPr>
          <w:rStyle w:val="NormalTok"/>
        </w:rPr>
        <w:t xml:space="preserve">(id, </w:t>
      </w:r>
      <w:r>
        <w:rPr>
          <w:rStyle w:val="AttributeTok"/>
        </w:rPr>
        <w:t xml:space="preserve">.keep_all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thing_collected)</w:t>
      </w:r>
    </w:p>
    <w:p>
      <w:pPr>
        <w:pStyle w:val="FirstParagraph"/>
      </w:pPr>
      <w:r>
        <w:t xml:space="preserve">The next step involves cleaning the</w:t>
      </w:r>
      <w:r>
        <w:t xml:space="preserve"> </w:t>
      </w:r>
      <w:r>
        <w:rPr>
          <w:rStyle w:val="VerbatimChar"/>
        </w:rPr>
        <w:t xml:space="preserve">mc3_edges</w:t>
      </w:r>
      <w:r>
        <w:t xml:space="preserve"> </w:t>
      </w:r>
      <w:r>
        <w:t xml:space="preserve">dataset to align it with the cleaned node data. This includes renaming the source and target fields to</w:t>
      </w:r>
      <w:r>
        <w:t xml:space="preserve"> </w:t>
      </w:r>
      <w:r>
        <w:rPr>
          <w:rStyle w:val="VerbatimChar"/>
        </w:rPr>
        <w:t xml:space="preserve">from_id</w:t>
      </w:r>
      <w:r>
        <w:t xml:space="preserve"> </w:t>
      </w:r>
      <w:r>
        <w:t xml:space="preserve">and</w:t>
      </w:r>
      <w:r>
        <w:t xml:space="preserve"> </w:t>
      </w:r>
      <w:r>
        <w:rPr>
          <w:rStyle w:val="VerbatimChar"/>
        </w:rPr>
        <w:t xml:space="preserve">to_id</w:t>
      </w:r>
      <w:r>
        <w:t xml:space="preserve">, converting their values to character type, and filtering out any records where these IDs do not match the id field in</w:t>
      </w:r>
      <w:r>
        <w:t xml:space="preserve"> </w:t>
      </w:r>
      <w:r>
        <w:rPr>
          <w:rStyle w:val="VerbatimChar"/>
        </w:rPr>
        <w:t xml:space="preserve">mc3_nodes_cleaned</w:t>
      </w:r>
      <w:r>
        <w:t xml:space="preserve">. Additionally, Furthermore, data is stored in a new tibble named</w:t>
      </w:r>
      <w:r>
        <w:t xml:space="preserve"> </w:t>
      </w:r>
      <w:r>
        <w:rPr>
          <w:rStyle w:val="VerbatimChar"/>
        </w:rPr>
        <w:t xml:space="preserve">mc3_edges_cleaned</w:t>
      </w:r>
      <w:r>
        <w:t xml:space="preserve">, which ensures consistency and integrity for network graph construction.</w:t>
      </w:r>
    </w:p>
    <w:p>
      <w:pPr>
        <w:pStyle w:val="SourceCode"/>
      </w:pPr>
      <w:r>
        <w:rPr>
          <w:rStyle w:val="NormalTok"/>
        </w:rPr>
        <w:t xml:space="preserve">mc3_edges_cleaned </w:t>
      </w:r>
      <w:r>
        <w:rPr>
          <w:rStyle w:val="OtherTok"/>
        </w:rPr>
        <w:t xml:space="preserve">&lt;-</w:t>
      </w:r>
      <w:r>
        <w:rPr>
          <w:rStyle w:val="NormalTok"/>
        </w:rPr>
        <w:t xml:space="preserve"> mc3_edges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from_id =</w:t>
      </w:r>
      <w:r>
        <w:rPr>
          <w:rStyle w:val="NormalTok"/>
        </w:rPr>
        <w:t xml:space="preserve"> source, </w:t>
      </w:r>
      <w:r>
        <w:br/>
      </w:r>
      <w:r>
        <w:rPr>
          <w:rStyle w:val="NormalTok"/>
        </w:rPr>
        <w:t xml:space="preserve">         </w:t>
      </w:r>
      <w:r>
        <w:rPr>
          <w:rStyle w:val="AttributeTok"/>
        </w:rPr>
        <w:t xml:space="preserve">to_id =</w:t>
      </w:r>
      <w:r>
        <w:rPr>
          <w:rStyle w:val="NormalTok"/>
        </w:rPr>
        <w:t xml:space="preserve"> target)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(from_id, to_id), </w:t>
      </w:r>
      <w:r>
        <w:br/>
      </w:r>
      <w:r>
        <w:rPr>
          <w:rStyle w:val="NormalTok"/>
        </w:rPr>
        <w:t xml:space="preserve">                as.character)) </w:t>
      </w:r>
      <w:r>
        <w:rPr>
          <w:rStyle w:val="SpecialCharTok"/>
        </w:rPr>
        <w:t xml:space="preserve">%&gt;%</w:t>
      </w:r>
      <w:r>
        <w:br/>
      </w:r>
      <w:r>
        <w:rPr>
          <w:rStyle w:val="NormalTok"/>
        </w:rPr>
        <w:t xml:space="preserve">  </w:t>
      </w:r>
      <w:r>
        <w:rPr>
          <w:rStyle w:val="FunctionTok"/>
        </w:rPr>
        <w:t xml:space="preserve">filter</w:t>
      </w:r>
      <w:r>
        <w:rPr>
          <w:rStyle w:val="NormalTok"/>
        </w:rPr>
        <w:t xml:space="preserve">(from_id </w:t>
      </w:r>
      <w:r>
        <w:rPr>
          <w:rStyle w:val="SpecialCharTok"/>
        </w:rPr>
        <w:t xml:space="preserve">%in%</w:t>
      </w:r>
      <w:r>
        <w:rPr>
          <w:rStyle w:val="NormalTok"/>
        </w:rPr>
        <w:t xml:space="preserve"> mc3_nodes_cleaned</w:t>
      </w:r>
      <w:r>
        <w:rPr>
          <w:rStyle w:val="SpecialCharTok"/>
        </w:rPr>
        <w:t xml:space="preserve">$</w:t>
      </w:r>
      <w:r>
        <w:rPr>
          <w:rStyle w:val="NormalTok"/>
        </w:rPr>
        <w:t xml:space="preserve">id, </w:t>
      </w:r>
      <w:r>
        <w:br/>
      </w:r>
      <w:r>
        <w:rPr>
          <w:rStyle w:val="NormalTok"/>
        </w:rPr>
        <w:t xml:space="preserve">         to_id </w:t>
      </w:r>
      <w:r>
        <w:rPr>
          <w:rStyle w:val="SpecialCharTok"/>
        </w:rPr>
        <w:t xml:space="preserve">%in%</w:t>
      </w:r>
      <w:r>
        <w:rPr>
          <w:rStyle w:val="NormalTok"/>
        </w:rPr>
        <w:t xml:space="preserve"> mc3_nodes_cleaned</w:t>
      </w:r>
      <w:r>
        <w:rPr>
          <w:rStyle w:val="SpecialCharTok"/>
        </w:rPr>
        <w:t xml:space="preserve">$</w:t>
      </w:r>
      <w:r>
        <w:rPr>
          <w:rStyle w:val="NormalTok"/>
        </w:rPr>
        <w:t xml:space="preserve">id)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(from_id), </w:t>
      </w:r>
      <w:r>
        <w:rPr>
          <w:rStyle w:val="SpecialCharTok"/>
        </w:rPr>
        <w:t xml:space="preserve">!</w:t>
      </w:r>
      <w:r>
        <w:rPr>
          <w:rStyle w:val="FunctionTok"/>
        </w:rPr>
        <w:t xml:space="preserve">is.na</w:t>
      </w:r>
      <w:r>
        <w:rPr>
          <w:rStyle w:val="NormalTok"/>
        </w:rPr>
        <w:t xml:space="preserve">(to_id))</w:t>
      </w:r>
    </w:p>
    <w:p>
      <w:pPr>
        <w:pStyle w:val="SourceCode"/>
      </w:pPr>
      <w:r>
        <w:rPr>
          <w:rStyle w:val="NormalTok"/>
        </w:rPr>
        <w:t xml:space="preserve">top_ids </w:t>
      </w:r>
      <w:r>
        <w:rPr>
          <w:rStyle w:val="OtherTok"/>
        </w:rPr>
        <w:t xml:space="preserve">&lt;-</w:t>
      </w:r>
      <w:r>
        <w:rPr>
          <w:rStyle w:val="NormalTok"/>
        </w:rPr>
        <w:t xml:space="preserve"> mc3_edges_cleaned </w:t>
      </w:r>
      <w:r>
        <w:rPr>
          <w:rStyle w:val="SpecialCharTok"/>
        </w:rPr>
        <w:t xml:space="preserve">%&gt;%</w:t>
      </w:r>
      <w:r>
        <w:br/>
      </w:r>
      <w:r>
        <w:rPr>
          <w:rStyle w:val="NormalTok"/>
        </w:rPr>
        <w:t xml:space="preserve">  </w:t>
      </w:r>
      <w:r>
        <w:rPr>
          <w:rStyle w:val="FunctionTok"/>
        </w:rPr>
        <w:t xml:space="preserve">count</w:t>
      </w:r>
      <w:r>
        <w:rPr>
          <w:rStyle w:val="NormalTok"/>
        </w:rPr>
        <w:t xml:space="preserve">(from_id)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(n)) </w:t>
      </w:r>
      <w:r>
        <w:rPr>
          <w:rStyle w:val="SpecialCharTok"/>
        </w:rPr>
        <w:t xml:space="preserve">%&gt;%</w:t>
      </w:r>
      <w:r>
        <w:br/>
      </w:r>
      <w:r>
        <w:rPr>
          <w:rStyle w:val="NormalTok"/>
        </w:rPr>
        <w:t xml:space="preserve">  </w:t>
      </w:r>
      <w:r>
        <w:rPr>
          <w:rStyle w:val="FunctionTok"/>
        </w:rPr>
        <w:t xml:space="preserve">slice_head</w:t>
      </w:r>
      <w:r>
        <w:rPr>
          <w:rStyle w:val="NormalTok"/>
        </w:rPr>
        <w:t xml:space="preserve">(</w:t>
      </w:r>
      <w:r>
        <w:rPr>
          <w:rStyle w:val="AttributeTok"/>
        </w:rPr>
        <w:t xml:space="preserve">n =</w:t>
      </w:r>
      <w:r>
        <w:rPr>
          <w:rStyle w:val="NormalTok"/>
        </w:rPr>
        <w:t xml:space="preserve"> </w:t>
      </w:r>
      <w:r>
        <w:rPr>
          <w:rStyle w:val="DecValTok"/>
        </w:rPr>
        <w:t xml:space="preserve">200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(from_id)</w:t>
      </w:r>
      <w:r>
        <w:br/>
      </w:r>
      <w:r>
        <w:br/>
      </w:r>
      <w:r>
        <w:rPr>
          <w:rStyle w:val="CommentTok"/>
        </w:rPr>
        <w:t xml:space="preserve"># Filter edges where either from_id or to_id is in top_ids</w:t>
      </w:r>
      <w:r>
        <w:br/>
      </w:r>
      <w:r>
        <w:rPr>
          <w:rStyle w:val="NormalTok"/>
        </w:rPr>
        <w:t xml:space="preserve">edges_subset </w:t>
      </w:r>
      <w:r>
        <w:rPr>
          <w:rStyle w:val="OtherTok"/>
        </w:rPr>
        <w:t xml:space="preserve">&lt;-</w:t>
      </w:r>
      <w:r>
        <w:rPr>
          <w:rStyle w:val="NormalTok"/>
        </w:rPr>
        <w:t xml:space="preserve"> mc3_edges_cleaned </w:t>
      </w:r>
      <w:r>
        <w:rPr>
          <w:rStyle w:val="SpecialCharTok"/>
        </w:rPr>
        <w:t xml:space="preserve">%&gt;%</w:t>
      </w:r>
      <w:r>
        <w:br/>
      </w:r>
      <w:r>
        <w:rPr>
          <w:rStyle w:val="NormalTok"/>
        </w:rPr>
        <w:t xml:space="preserve">  </w:t>
      </w:r>
      <w:r>
        <w:rPr>
          <w:rStyle w:val="FunctionTok"/>
        </w:rPr>
        <w:t xml:space="preserve">filter</w:t>
      </w:r>
      <w:r>
        <w:rPr>
          <w:rStyle w:val="NormalTok"/>
        </w:rPr>
        <w:t xml:space="preserve">(from_id </w:t>
      </w:r>
      <w:r>
        <w:rPr>
          <w:rStyle w:val="SpecialCharTok"/>
        </w:rPr>
        <w:t xml:space="preserve">%in%</w:t>
      </w:r>
      <w:r>
        <w:rPr>
          <w:rStyle w:val="NormalTok"/>
        </w:rPr>
        <w:t xml:space="preserve"> top_ids </w:t>
      </w:r>
      <w:r>
        <w:rPr>
          <w:rStyle w:val="SpecialCharTok"/>
        </w:rPr>
        <w:t xml:space="preserve">|</w:t>
      </w:r>
      <w:r>
        <w:rPr>
          <w:rStyle w:val="NormalTok"/>
        </w:rPr>
        <w:t xml:space="preserve"> to_id </w:t>
      </w:r>
      <w:r>
        <w:rPr>
          <w:rStyle w:val="SpecialCharTok"/>
        </w:rPr>
        <w:t xml:space="preserve">%in%</w:t>
      </w:r>
      <w:r>
        <w:rPr>
          <w:rStyle w:val="NormalTok"/>
        </w:rPr>
        <w:t xml:space="preserve"> top_ids)</w:t>
      </w:r>
      <w:r>
        <w:br/>
      </w:r>
      <w:r>
        <w:br/>
      </w:r>
      <w:r>
        <w:rPr>
          <w:rStyle w:val="CommentTok"/>
        </w:rPr>
        <w:t xml:space="preserve"># Filter nodes that are referenced in the edge subset</w:t>
      </w:r>
      <w:r>
        <w:br/>
      </w:r>
      <w:r>
        <w:rPr>
          <w:rStyle w:val="NormalTok"/>
        </w:rPr>
        <w:t xml:space="preserve">nodes_subset </w:t>
      </w:r>
      <w:r>
        <w:rPr>
          <w:rStyle w:val="OtherTok"/>
        </w:rPr>
        <w:t xml:space="preserve">&lt;-</w:t>
      </w:r>
      <w:r>
        <w:rPr>
          <w:rStyle w:val="NormalTok"/>
        </w:rPr>
        <w:t xml:space="preserve"> mc3_nodes_cleaned </w:t>
      </w:r>
      <w:r>
        <w:rPr>
          <w:rStyle w:val="SpecialCharTok"/>
        </w:rPr>
        <w:t xml:space="preserve">%&gt;%</w:t>
      </w:r>
      <w:r>
        <w:br/>
      </w:r>
      <w:r>
        <w:rPr>
          <w:rStyle w:val="NormalTok"/>
        </w:rPr>
        <w:t xml:space="preserve">  </w:t>
      </w:r>
      <w:r>
        <w:rPr>
          <w:rStyle w:val="FunctionTok"/>
        </w:rPr>
        <w:t xml:space="preserve">filter</w:t>
      </w:r>
      <w:r>
        <w:rPr>
          <w:rStyle w:val="NormalTok"/>
        </w:rPr>
        <w:t xml:space="preserve">(id </w:t>
      </w:r>
      <w:r>
        <w:rPr>
          <w:rStyle w:val="SpecialCharTok"/>
        </w:rPr>
        <w:t xml:space="preserve">%in%</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(edges_subset</w:t>
      </w:r>
      <w:r>
        <w:rPr>
          <w:rStyle w:val="SpecialCharTok"/>
        </w:rPr>
        <w:t xml:space="preserve">$</w:t>
      </w:r>
      <w:r>
        <w:rPr>
          <w:rStyle w:val="NormalTok"/>
        </w:rPr>
        <w:t xml:space="preserve">from_id, edges_subset</w:t>
      </w:r>
      <w:r>
        <w:rPr>
          <w:rStyle w:val="SpecialCharTok"/>
        </w:rPr>
        <w:t xml:space="preserve">$</w:t>
      </w:r>
      <w:r>
        <w:rPr>
          <w:rStyle w:val="NormalTok"/>
        </w:rPr>
        <w:t xml:space="preserve">to_id)))</w:t>
      </w:r>
    </w:p>
    <w:p>
      <w:pPr>
        <w:pStyle w:val="FirstParagraph"/>
      </w:pPr>
      <w:r>
        <w:t xml:space="preserve">Now that we have filtered the data accordingly, we can now start to prepare our dataset for our visualisation</w:t>
      </w:r>
    </w:p>
    <w:bookmarkEnd w:id="30"/>
    <w:bookmarkStart w:id="38" w:name="dataset-visualization-preparation"/>
    <w:p>
      <w:pPr>
        <w:pStyle w:val="Heading3"/>
      </w:pPr>
      <w:r>
        <w:t xml:space="preserve">2.4 Dataset Visualization preparation</w:t>
      </w:r>
    </w:p>
    <w:p>
      <w:pPr>
        <w:pStyle w:val="FirstParagraph"/>
      </w:pPr>
      <w:r>
        <w:t xml:space="preserve">First of all we need to prepare the tidygraph first by performing the following steps:</w:t>
      </w:r>
    </w:p>
    <w:bookmarkStart w:id="33" w:name="step-1-connect-our-cleaned-data-first"/>
    <w:p>
      <w:pPr>
        <w:pStyle w:val="Heading4"/>
      </w:pPr>
      <w:r>
        <w:rPr>
          <w:b/>
          <w:bCs/>
        </w:rPr>
        <w:t xml:space="preserve">Step 1: Connect our cleaned data first</w:t>
      </w:r>
    </w:p>
    <w:p>
      <w:pPr>
        <w:pStyle w:val="FirstParagraph"/>
      </w:pPr>
      <w:r>
        <w:t xml:space="preserve">The following code chunk helps us to prepare our cleaned edge and node data so that it can connect our original edge data (with textual IDs) and the graph representation (with numeric indices), enabling advanced analysis and visualization of communication and influence networks in Oceanus.</w:t>
      </w:r>
    </w:p>
    <w:p>
      <w:pPr>
        <w:pStyle w:val="BodyText"/>
      </w:pPr>
      <w:r>
        <w:t xml:space="preserve">This can also be used to build a network graph using tools like</w:t>
      </w:r>
      <w:r>
        <w:t xml:space="preserve"> </w:t>
      </w:r>
      <w:r>
        <w:rPr>
          <w:rStyle w:val="VerbatimChar"/>
        </w:rPr>
        <w:t xml:space="preserve">igraph</w:t>
      </w:r>
      <w:r>
        <w:t xml:space="preserve">,</w:t>
      </w:r>
      <w:r>
        <w:t xml:space="preserve"> </w:t>
      </w:r>
      <w:r>
        <w:rPr>
          <w:rStyle w:val="VerbatimChar"/>
        </w:rPr>
        <w:t xml:space="preserve">ggraph</w:t>
      </w:r>
      <w:r>
        <w:t xml:space="preserve">, or</w:t>
      </w:r>
      <w:r>
        <w:t xml:space="preserve"> </w:t>
      </w:r>
      <w:r>
        <w:rPr>
          <w:rStyle w:val="VerbatimChar"/>
        </w:rPr>
        <w:t xml:space="preserve">visNetwork</w:t>
      </w:r>
      <w:r>
        <w:t xml:space="preserve">. Basically it converts the</w:t>
      </w:r>
      <w:r>
        <w:t xml:space="preserve"> </w:t>
      </w:r>
      <w:r>
        <w:rPr>
          <w:rStyle w:val="VerbatimChar"/>
        </w:rPr>
        <w:t xml:space="preserve">from_id</w:t>
      </w:r>
      <w:r>
        <w:t xml:space="preserve"> </w:t>
      </w:r>
      <w:r>
        <w:t xml:space="preserve">and</w:t>
      </w:r>
      <w:r>
        <w:t xml:space="preserve"> </w:t>
      </w:r>
      <w:r>
        <w:rPr>
          <w:rStyle w:val="VerbatimChar"/>
        </w:rPr>
        <w:t xml:space="preserve">to_id</w:t>
      </w:r>
      <w:r>
        <w:t xml:space="preserve"> </w:t>
      </w:r>
      <w:r>
        <w:t xml:space="preserve">fields in the edge list into numeric node indices, a format many graph algorithms and visualizations require.</w:t>
      </w:r>
    </w:p>
    <w:p>
      <w:pPr>
        <w:pStyle w:val="SourceCode"/>
      </w:pPr>
      <w:r>
        <w:rPr>
          <w:rStyle w:val="NormalTok"/>
        </w:rPr>
        <w:t xml:space="preserve">  node_index_lookup </w:t>
      </w:r>
      <w:r>
        <w:rPr>
          <w:rStyle w:val="OtherTok"/>
        </w:rPr>
        <w:t xml:space="preserve">&lt;-</w:t>
      </w:r>
      <w:r>
        <w:rPr>
          <w:rStyle w:val="NormalTok"/>
        </w:rPr>
        <w:t xml:space="preserve"> mc3_nodes_cleaned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.row_id =</w:t>
      </w:r>
      <w:r>
        <w:rPr>
          <w:rStyle w:val="NormalTok"/>
        </w:rPr>
        <w:t xml:space="preserve"> </w:t>
      </w:r>
      <w:r>
        <w:rPr>
          <w:rStyle w:val="FunctionTok"/>
        </w:rPr>
        <w:t xml:space="preserve">row_number</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(id, .row_id)</w:t>
      </w:r>
      <w:r>
        <w:br/>
      </w:r>
      <w:r>
        <w:br/>
      </w:r>
      <w:r>
        <w:rPr>
          <w:rStyle w:val="NormalTok"/>
        </w:rPr>
        <w:t xml:space="preserve">mc3_edges_indexed </w:t>
      </w:r>
      <w:r>
        <w:rPr>
          <w:rStyle w:val="OtherTok"/>
        </w:rPr>
        <w:t xml:space="preserve">&lt;-</w:t>
      </w:r>
      <w:r>
        <w:rPr>
          <w:rStyle w:val="NormalTok"/>
        </w:rPr>
        <w:t xml:space="preserve"> mc3_edges_cleaned </w:t>
      </w:r>
      <w:r>
        <w:rPr>
          <w:rStyle w:val="SpecialCharTok"/>
        </w:rPr>
        <w:t xml:space="preserve">%&gt;%</w:t>
      </w:r>
      <w:r>
        <w:br/>
      </w:r>
      <w:r>
        <w:rPr>
          <w:rStyle w:val="NormalTok"/>
        </w:rPr>
        <w:t xml:space="preserve">  </w:t>
      </w:r>
      <w:r>
        <w:rPr>
          <w:rStyle w:val="FunctionTok"/>
        </w:rPr>
        <w:t xml:space="preserve">left_join</w:t>
      </w:r>
      <w:r>
        <w:rPr>
          <w:rStyle w:val="NormalTok"/>
        </w:rPr>
        <w:t xml:space="preserve">(node_index_lookup, </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"from_id"</w:t>
      </w:r>
      <w:r>
        <w:rPr>
          <w:rStyle w:val="NormalTok"/>
        </w:rPr>
        <w:t xml:space="preserve"> </w:t>
      </w:r>
      <w:r>
        <w:rPr>
          <w:rStyle w:val="OtherTok"/>
        </w:rPr>
        <w:t xml:space="preserve">=</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from =</w:t>
      </w:r>
      <w:r>
        <w:rPr>
          <w:rStyle w:val="NormalTok"/>
        </w:rPr>
        <w:t xml:space="preserve"> .row_id) </w:t>
      </w:r>
      <w:r>
        <w:rPr>
          <w:rStyle w:val="SpecialCharTok"/>
        </w:rPr>
        <w:t xml:space="preserve">%&gt;%</w:t>
      </w:r>
      <w:r>
        <w:br/>
      </w:r>
      <w:r>
        <w:rPr>
          <w:rStyle w:val="NormalTok"/>
        </w:rPr>
        <w:t xml:space="preserve">  </w:t>
      </w:r>
      <w:r>
        <w:rPr>
          <w:rStyle w:val="FunctionTok"/>
        </w:rPr>
        <w:t xml:space="preserve">left_join</w:t>
      </w:r>
      <w:r>
        <w:rPr>
          <w:rStyle w:val="NormalTok"/>
        </w:rPr>
        <w:t xml:space="preserve">(node_index_lookup, </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"to_id"</w:t>
      </w:r>
      <w:r>
        <w:rPr>
          <w:rStyle w:val="NormalTok"/>
        </w:rPr>
        <w:t xml:space="preserve"> </w:t>
      </w:r>
      <w:r>
        <w:rPr>
          <w:rStyle w:val="OtherTok"/>
        </w:rPr>
        <w:t xml:space="preserve">=</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to =</w:t>
      </w:r>
      <w:r>
        <w:rPr>
          <w:rStyle w:val="NormalTok"/>
        </w:rPr>
        <w:t xml:space="preserve"> .row_id) </w:t>
      </w:r>
      <w:r>
        <w:rPr>
          <w:rStyle w:val="SpecialCharTok"/>
        </w:rPr>
        <w:t xml:space="preserve">%&gt;%</w:t>
      </w:r>
      <w:r>
        <w:br/>
      </w:r>
      <w:r>
        <w:rPr>
          <w:rStyle w:val="NormalTok"/>
        </w:rPr>
        <w:t xml:space="preserve">  </w:t>
      </w:r>
      <w:r>
        <w:rPr>
          <w:rStyle w:val="FunctionTok"/>
        </w:rPr>
        <w:t xml:space="preserve">select</w:t>
      </w:r>
      <w:r>
        <w:rPr>
          <w:rStyle w:val="NormalTok"/>
        </w:rPr>
        <w:t xml:space="preserve">(from, to, type)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(from)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(to)) </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C:\Users\danus\AppData\Local\Programs\Quarto\share\formats\docx\note.png" id="32"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Why is this step important?</w:t>
            </w:r>
          </w:p>
        </w:tc>
      </w:tr>
      <w:tr>
        <w:trPr>
          <w:cantSplit/>
        </w:trPr>
        <w:tc>
          <w:tcPr>
            <w:tcMar>
              <w:top w:w="108" w:type="dxa"/>
              <w:bottom w:w="108" w:type="dxa"/>
            </w:tcMar>
          </w:tcPr>
          <w:p>
            <w:pPr>
              <w:numPr>
                <w:ilvl w:val="0"/>
                <w:numId w:val="1003"/>
              </w:numPr>
            </w:pPr>
            <w:r>
              <w:t xml:space="preserve">Ensures compatibility with network algorithms like centrality, clustering, or shortest path.</w:t>
            </w:r>
          </w:p>
          <w:p>
            <w:pPr>
              <w:numPr>
                <w:ilvl w:val="0"/>
                <w:numId w:val="1003"/>
              </w:numPr>
            </w:pPr>
            <w:r>
              <w:t xml:space="preserve">Reduces the risk of errors caused by mismatched or missing node IDs.</w:t>
            </w:r>
          </w:p>
          <w:p>
            <w:pPr>
              <w:numPr>
                <w:ilvl w:val="0"/>
                <w:numId w:val="1003"/>
              </w:numPr>
            </w:pPr>
            <w:r>
              <w:t xml:space="preserve">This makes the data structure more efficient for graph rendering.</w:t>
            </w:r>
          </w:p>
        </w:tc>
      </w:tr>
    </w:tbl>
    <w:bookmarkEnd w:id="33"/>
    <w:bookmarkStart w:id="34" w:name="X8a32f9e15dbc7165615be5bbe380b2361ba5dfb"/>
    <w:p>
      <w:pPr>
        <w:pStyle w:val="Heading4"/>
      </w:pPr>
      <w:r>
        <w:rPr>
          <w:b/>
          <w:bCs/>
        </w:rPr>
        <w:t xml:space="preserve">Step 2: Remove any unused nodes and reindex</w:t>
      </w:r>
    </w:p>
    <w:p>
      <w:pPr>
        <w:pStyle w:val="FirstParagraph"/>
      </w:pPr>
      <w:r>
        <w:t xml:space="preserve">The next code chunk will help us to remove any unused nodes, reindexes everything, and ensures our edge list aligns cleanly with the updated node list. This is particularly useful for us when preparing for efficient visual or analytical network graph operations, especially when dealing with large or messy datasets.</w:t>
      </w:r>
    </w:p>
    <w:p>
      <w:pPr>
        <w:pStyle w:val="SourceCode"/>
      </w:pPr>
      <w:r>
        <w:rPr>
          <w:rStyle w:val="NormalTok"/>
        </w:rPr>
        <w:t xml:space="preserve">used_node_indices </w:t>
      </w:r>
      <w:r>
        <w:rPr>
          <w:rStyle w:val="OtherTok"/>
        </w:rPr>
        <w:t xml:space="preserve">&lt;-</w:t>
      </w:r>
      <w:r>
        <w:rPr>
          <w:rStyle w:val="NormalTok"/>
        </w:rPr>
        <w:t xml:space="preserve"> </w:t>
      </w:r>
      <w:r>
        <w:rPr>
          <w:rStyle w:val="FunctionTok"/>
        </w:rPr>
        <w:t xml:space="preserve">sort</w:t>
      </w:r>
      <w:r>
        <w:rPr>
          <w:rStyle w:val="NormalTok"/>
        </w:rPr>
        <w:t xml:space="preserve">(</w:t>
      </w:r>
      <w:r>
        <w:br/>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(mc3_edges_indexed</w:t>
      </w:r>
      <w:r>
        <w:rPr>
          <w:rStyle w:val="SpecialCharTok"/>
        </w:rPr>
        <w:t xml:space="preserve">$</w:t>
      </w:r>
      <w:r>
        <w:rPr>
          <w:rStyle w:val="NormalTok"/>
        </w:rPr>
        <w:t xml:space="preserve">from, </w:t>
      </w:r>
      <w:r>
        <w:br/>
      </w:r>
      <w:r>
        <w:rPr>
          <w:rStyle w:val="NormalTok"/>
        </w:rPr>
        <w:t xml:space="preserve">           mc3_edges_indexed</w:t>
      </w:r>
      <w:r>
        <w:rPr>
          <w:rStyle w:val="SpecialCharTok"/>
        </w:rPr>
        <w:t xml:space="preserve">$</w:t>
      </w:r>
      <w:r>
        <w:rPr>
          <w:rStyle w:val="NormalTok"/>
        </w:rPr>
        <w:t xml:space="preserve">to)))</w:t>
      </w:r>
      <w:r>
        <w:br/>
      </w:r>
      <w:r>
        <w:br/>
      </w:r>
      <w:r>
        <w:rPr>
          <w:rStyle w:val="NormalTok"/>
        </w:rPr>
        <w:t xml:space="preserve">mc3_nodes_final </w:t>
      </w:r>
      <w:r>
        <w:rPr>
          <w:rStyle w:val="OtherTok"/>
        </w:rPr>
        <w:t xml:space="preserve">&lt;-</w:t>
      </w:r>
      <w:r>
        <w:rPr>
          <w:rStyle w:val="NormalTok"/>
        </w:rPr>
        <w:t xml:space="preserve"> mc3_nodes_cleaned </w:t>
      </w:r>
      <w:r>
        <w:rPr>
          <w:rStyle w:val="SpecialCharTok"/>
        </w:rPr>
        <w:t xml:space="preserve">%&gt;%</w:t>
      </w:r>
      <w:r>
        <w:br/>
      </w:r>
      <w:r>
        <w:rPr>
          <w:rStyle w:val="NormalTok"/>
        </w:rPr>
        <w:t xml:space="preserve">  </w:t>
      </w:r>
      <w:r>
        <w:rPr>
          <w:rStyle w:val="FunctionTok"/>
        </w:rPr>
        <w:t xml:space="preserve">slice</w:t>
      </w:r>
      <w:r>
        <w:rPr>
          <w:rStyle w:val="NormalTok"/>
        </w:rPr>
        <w:t xml:space="preserve">(used_node_indices)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new_index =</w:t>
      </w:r>
      <w:r>
        <w:rPr>
          <w:rStyle w:val="NormalTok"/>
        </w:rPr>
        <w:t xml:space="preserve"> </w:t>
      </w:r>
      <w:r>
        <w:rPr>
          <w:rStyle w:val="FunctionTok"/>
        </w:rPr>
        <w:t xml:space="preserve">row_number</w:t>
      </w:r>
      <w:r>
        <w:rPr>
          <w:rStyle w:val="NormalTok"/>
        </w:rPr>
        <w:t xml:space="preserve">())</w:t>
      </w:r>
      <w:r>
        <w:br/>
      </w:r>
      <w:r>
        <w:br/>
      </w:r>
      <w:r>
        <w:rPr>
          <w:rStyle w:val="NormalTok"/>
        </w:rPr>
        <w:t xml:space="preserve">old_to_new_index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old_index =</w:t>
      </w:r>
      <w:r>
        <w:rPr>
          <w:rStyle w:val="NormalTok"/>
        </w:rPr>
        <w:t xml:space="preserve"> used_node_indices,</w:t>
      </w:r>
      <w:r>
        <w:br/>
      </w:r>
      <w:r>
        <w:rPr>
          <w:rStyle w:val="NormalTok"/>
        </w:rPr>
        <w:t xml:space="preserve">  </w:t>
      </w:r>
      <w:r>
        <w:rPr>
          <w:rStyle w:val="AttributeTok"/>
        </w:rPr>
        <w:t xml:space="preserve">new_index =</w:t>
      </w:r>
      <w:r>
        <w:rPr>
          <w:rStyle w:val="NormalTok"/>
        </w:rPr>
        <w:t xml:space="preserve"> </w:t>
      </w:r>
      <w:r>
        <w:rPr>
          <w:rStyle w:val="FunctionTok"/>
        </w:rPr>
        <w:t xml:space="preserve">seq_along</w:t>
      </w:r>
      <w:r>
        <w:rPr>
          <w:rStyle w:val="NormalTok"/>
        </w:rPr>
        <w:t xml:space="preserve">(</w:t>
      </w:r>
      <w:r>
        <w:br/>
      </w:r>
      <w:r>
        <w:rPr>
          <w:rStyle w:val="NormalTok"/>
        </w:rPr>
        <w:t xml:space="preserve">    used_node_indices))</w:t>
      </w:r>
      <w:r>
        <w:br/>
      </w:r>
      <w:r>
        <w:br/>
      </w:r>
      <w:r>
        <w:rPr>
          <w:rStyle w:val="NormalTok"/>
        </w:rPr>
        <w:t xml:space="preserve">mc3_edges_final </w:t>
      </w:r>
      <w:r>
        <w:rPr>
          <w:rStyle w:val="OtherTok"/>
        </w:rPr>
        <w:t xml:space="preserve">&lt;-</w:t>
      </w:r>
      <w:r>
        <w:rPr>
          <w:rStyle w:val="NormalTok"/>
        </w:rPr>
        <w:t xml:space="preserve"> mc3_edges_indexed </w:t>
      </w:r>
      <w:r>
        <w:rPr>
          <w:rStyle w:val="SpecialCharTok"/>
        </w:rPr>
        <w:t xml:space="preserve">%&gt;%</w:t>
      </w:r>
      <w:r>
        <w:br/>
      </w:r>
      <w:r>
        <w:rPr>
          <w:rStyle w:val="NormalTok"/>
        </w:rPr>
        <w:t xml:space="preserve">  </w:t>
      </w:r>
      <w:r>
        <w:rPr>
          <w:rStyle w:val="FunctionTok"/>
        </w:rPr>
        <w:t xml:space="preserve">left_join</w:t>
      </w:r>
      <w:r>
        <w:rPr>
          <w:rStyle w:val="NormalTok"/>
        </w:rPr>
        <w:t xml:space="preserve">(old_to_new_index, </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"from"</w:t>
      </w:r>
      <w:r>
        <w:rPr>
          <w:rStyle w:val="NormalTok"/>
        </w:rPr>
        <w:t xml:space="preserve"> </w:t>
      </w:r>
      <w:r>
        <w:rPr>
          <w:rStyle w:val="OtherTok"/>
        </w:rPr>
        <w:t xml:space="preserve">=</w:t>
      </w:r>
      <w:r>
        <w:rPr>
          <w:rStyle w:val="NormalTok"/>
        </w:rPr>
        <w:t xml:space="preserve"> </w:t>
      </w:r>
      <w:r>
        <w:rPr>
          <w:rStyle w:val="StringTok"/>
        </w:rPr>
        <w:t xml:space="preserve">"old_index"</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from_new =</w:t>
      </w:r>
      <w:r>
        <w:rPr>
          <w:rStyle w:val="NormalTok"/>
        </w:rPr>
        <w:t xml:space="preserve"> new_index) </w:t>
      </w:r>
      <w:r>
        <w:rPr>
          <w:rStyle w:val="SpecialCharTok"/>
        </w:rPr>
        <w:t xml:space="preserve">%&gt;%</w:t>
      </w:r>
      <w:r>
        <w:br/>
      </w:r>
      <w:r>
        <w:rPr>
          <w:rStyle w:val="NormalTok"/>
        </w:rPr>
        <w:t xml:space="preserve">  </w:t>
      </w:r>
      <w:r>
        <w:rPr>
          <w:rStyle w:val="FunctionTok"/>
        </w:rPr>
        <w:t xml:space="preserve">left_join</w:t>
      </w:r>
      <w:r>
        <w:rPr>
          <w:rStyle w:val="NormalTok"/>
        </w:rPr>
        <w:t xml:space="preserve">(old_to_new_index, </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"to"</w:t>
      </w:r>
      <w:r>
        <w:rPr>
          <w:rStyle w:val="NormalTok"/>
        </w:rPr>
        <w:t xml:space="preserve"> </w:t>
      </w:r>
      <w:r>
        <w:rPr>
          <w:rStyle w:val="OtherTok"/>
        </w:rPr>
        <w:t xml:space="preserve">=</w:t>
      </w:r>
      <w:r>
        <w:rPr>
          <w:rStyle w:val="NormalTok"/>
        </w:rPr>
        <w:t xml:space="preserve"> </w:t>
      </w:r>
      <w:r>
        <w:rPr>
          <w:rStyle w:val="StringTok"/>
        </w:rPr>
        <w:t xml:space="preserve">"old_index"</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to_new =</w:t>
      </w:r>
      <w:r>
        <w:rPr>
          <w:rStyle w:val="NormalTok"/>
        </w:rPr>
        <w:t xml:space="preserve"> new_index)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AttributeTok"/>
        </w:rPr>
        <w:t xml:space="preserve">from =</w:t>
      </w:r>
      <w:r>
        <w:rPr>
          <w:rStyle w:val="NormalTok"/>
        </w:rPr>
        <w:t xml:space="preserve"> from_new, </w:t>
      </w:r>
      <w:r>
        <w:rPr>
          <w:rStyle w:val="AttributeTok"/>
        </w:rPr>
        <w:t xml:space="preserve">to =</w:t>
      </w:r>
      <w:r>
        <w:rPr>
          <w:rStyle w:val="NormalTok"/>
        </w:rPr>
        <w:t xml:space="preserve"> to_new, </w:t>
      </w:r>
      <w:r>
        <w:br/>
      </w:r>
      <w:r>
        <w:rPr>
          <w:rStyle w:val="NormalTok"/>
        </w:rPr>
        <w:t xml:space="preserve">        type)</w:t>
      </w:r>
    </w:p>
    <w:bookmarkEnd w:id="34"/>
    <w:bookmarkStart w:id="37" w:name="step-3-create-a-focused-subgraph"/>
    <w:p>
      <w:pPr>
        <w:pStyle w:val="Heading4"/>
      </w:pPr>
      <w:r>
        <w:rPr>
          <w:b/>
          <w:bCs/>
        </w:rPr>
        <w:t xml:space="preserve">Step 3: Create a focused subgraph</w:t>
      </w:r>
    </w:p>
    <w:p>
      <w:pPr>
        <w:pStyle w:val="FirstParagraph"/>
      </w:pPr>
      <w:r>
        <w:t xml:space="preserve">This step helps us to delve in on the most structurally important players in the Oceanus communication or entity network. This is useful for identifying suspected influencers like Nadia Conti or pseudonym users. The code chunk used is as shown below:</w:t>
      </w:r>
    </w:p>
    <w:p>
      <w:pPr>
        <w:pStyle w:val="SourceCode"/>
      </w:pPr>
      <w:r>
        <w:rPr>
          <w:rStyle w:val="NormalTok"/>
        </w:rPr>
        <w:t xml:space="preserve">mc3_graph </w:t>
      </w:r>
      <w:r>
        <w:rPr>
          <w:rStyle w:val="OtherTok"/>
        </w:rPr>
        <w:t xml:space="preserve">&lt;-</w:t>
      </w:r>
      <w:r>
        <w:rPr>
          <w:rStyle w:val="NormalTok"/>
        </w:rPr>
        <w:t xml:space="preserve"> </w:t>
      </w:r>
      <w:r>
        <w:rPr>
          <w:rStyle w:val="FunctionTok"/>
        </w:rPr>
        <w:t xml:space="preserve">tbl_graph</w:t>
      </w:r>
      <w:r>
        <w:rPr>
          <w:rStyle w:val="NormalTok"/>
        </w:rPr>
        <w:t xml:space="preserve">(</w:t>
      </w:r>
      <w:r>
        <w:rPr>
          <w:rStyle w:val="AttributeTok"/>
        </w:rPr>
        <w:t xml:space="preserve">nodes =</w:t>
      </w:r>
      <w:r>
        <w:rPr>
          <w:rStyle w:val="NormalTok"/>
        </w:rPr>
        <w:t xml:space="preserve"> mc3_nodes_final,</w:t>
      </w:r>
      <w:r>
        <w:br/>
      </w:r>
      <w:r>
        <w:rPr>
          <w:rStyle w:val="NormalTok"/>
        </w:rPr>
        <w:t xml:space="preserve">                       </w:t>
      </w:r>
      <w:r>
        <w:rPr>
          <w:rStyle w:val="AttributeTok"/>
        </w:rPr>
        <w:t xml:space="preserve">edges =</w:t>
      </w:r>
      <w:r>
        <w:rPr>
          <w:rStyle w:val="NormalTok"/>
        </w:rPr>
        <w:t xml:space="preserve"> mc3_edges_final,</w:t>
      </w:r>
      <w:r>
        <w:br/>
      </w:r>
      <w:r>
        <w:rPr>
          <w:rStyle w:val="NormalTok"/>
        </w:rPr>
        <w:t xml:space="preserve">                       </w:t>
      </w:r>
      <w:r>
        <w:rPr>
          <w:rStyle w:val="AttributeTok"/>
        </w:rPr>
        <w:t xml:space="preserve">directed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betweenness_centrality =</w:t>
      </w:r>
      <w:r>
        <w:rPr>
          <w:rStyle w:val="NormalTok"/>
        </w:rPr>
        <w:t xml:space="preserve"> </w:t>
      </w:r>
      <w:r>
        <w:rPr>
          <w:rStyle w:val="FunctionTok"/>
        </w:rPr>
        <w:t xml:space="preserve">centrality_betweenness</w:t>
      </w:r>
      <w:r>
        <w:rPr>
          <w:rStyle w:val="NormalTok"/>
        </w:rPr>
        <w:t xml:space="preserve">(),</w:t>
      </w:r>
      <w:r>
        <w:br/>
      </w:r>
      <w:r>
        <w:rPr>
          <w:rStyle w:val="NormalTok"/>
        </w:rPr>
        <w:t xml:space="preserve">         </w:t>
      </w:r>
      <w:r>
        <w:rPr>
          <w:rStyle w:val="AttributeTok"/>
        </w:rPr>
        <w:t xml:space="preserve">closeness_centrality =</w:t>
      </w:r>
      <w:r>
        <w:rPr>
          <w:rStyle w:val="NormalTok"/>
        </w:rPr>
        <w:t xml:space="preserve"> </w:t>
      </w:r>
      <w:r>
        <w:rPr>
          <w:rStyle w:val="FunctionTok"/>
        </w:rPr>
        <w:t xml:space="preserve">centrality_closeness</w:t>
      </w:r>
      <w:r>
        <w:rPr>
          <w:rStyle w:val="NormalTok"/>
        </w:rPr>
        <w:t xml:space="preserve">())</w:t>
      </w:r>
      <w:r>
        <w:br/>
      </w:r>
      <w:r>
        <w:br/>
      </w:r>
      <w:r>
        <w:rPr>
          <w:rStyle w:val="NormalTok"/>
        </w:rPr>
        <w:t xml:space="preserve">top_nodes </w:t>
      </w:r>
      <w:r>
        <w:rPr>
          <w:rStyle w:val="OtherTok"/>
        </w:rPr>
        <w:t xml:space="preserve">&lt;-</w:t>
      </w:r>
      <w:r>
        <w:rPr>
          <w:rStyle w:val="NormalTok"/>
        </w:rPr>
        <w:t xml:space="preserve"> mc3_graph </w:t>
      </w:r>
      <w:r>
        <w:rPr>
          <w:rStyle w:val="SpecialCharTok"/>
        </w:rPr>
        <w:t xml:space="preserve">%&gt;%</w:t>
      </w:r>
      <w:r>
        <w:br/>
      </w:r>
      <w:r>
        <w:rPr>
          <w:rStyle w:val="NormalTok"/>
        </w:rPr>
        <w:t xml:space="preserve">  </w:t>
      </w:r>
      <w:r>
        <w:rPr>
          <w:rStyle w:val="FunctionTok"/>
        </w:rPr>
        <w:t xml:space="preserve">as_tibble</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(betweenness_centrality </w:t>
      </w:r>
      <w:r>
        <w:rPr>
          <w:rStyle w:val="SpecialCharTok"/>
        </w:rPr>
        <w:t xml:space="preserve">&gt;=</w:t>
      </w:r>
      <w:r>
        <w:rPr>
          <w:rStyle w:val="NormalTok"/>
        </w:rPr>
        <w:t xml:space="preserve"> </w:t>
      </w:r>
      <w:r>
        <w:rPr>
          <w:rStyle w:val="FunctionTok"/>
        </w:rPr>
        <w:t xml:space="preserve">quantile</w:t>
      </w:r>
      <w:r>
        <w:rPr>
          <w:rStyle w:val="NormalTok"/>
        </w:rPr>
        <w:t xml:space="preserve">(betweenness_centrality, </w:t>
      </w:r>
      <w:r>
        <w:rPr>
          <w:rStyle w:val="FloatTok"/>
        </w:rPr>
        <w:t xml:space="preserve">0.99</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(name)</w:t>
      </w:r>
      <w:r>
        <w:br/>
      </w:r>
      <w:r>
        <w:br/>
      </w:r>
      <w:r>
        <w:rPr>
          <w:rStyle w:val="CommentTok"/>
        </w:rPr>
        <w:t xml:space="preserve"># Filter graph to keep only those nodes AND edges between them</w:t>
      </w:r>
      <w:r>
        <w:br/>
      </w:r>
      <w:r>
        <w:rPr>
          <w:rStyle w:val="NormalTok"/>
        </w:rPr>
        <w:t xml:space="preserve">subgraph </w:t>
      </w:r>
      <w:r>
        <w:rPr>
          <w:rStyle w:val="OtherTok"/>
        </w:rPr>
        <w:t xml:space="preserve">&lt;-</w:t>
      </w:r>
      <w:r>
        <w:rPr>
          <w:rStyle w:val="NormalTok"/>
        </w:rPr>
        <w:t xml:space="preserve"> mc3_graph </w:t>
      </w:r>
      <w:r>
        <w:rPr>
          <w:rStyle w:val="SpecialCharTok"/>
        </w:rPr>
        <w:t xml:space="preserve">%&gt;%</w:t>
      </w:r>
      <w:r>
        <w:br/>
      </w:r>
      <w:r>
        <w:rPr>
          <w:rStyle w:val="NormalTok"/>
        </w:rPr>
        <w:t xml:space="preserve">  </w:t>
      </w:r>
      <w:r>
        <w:rPr>
          <w:rStyle w:val="FunctionTok"/>
        </w:rPr>
        <w:t xml:space="preserve">activate</w:t>
      </w:r>
      <w:r>
        <w:rPr>
          <w:rStyle w:val="NormalTok"/>
        </w:rPr>
        <w:t xml:space="preserve">(nodes) </w:t>
      </w:r>
      <w:r>
        <w:rPr>
          <w:rStyle w:val="SpecialCharTok"/>
        </w:rPr>
        <w:t xml:space="preserve">%&gt;%</w:t>
      </w:r>
      <w:r>
        <w:br/>
      </w:r>
      <w:r>
        <w:rPr>
          <w:rStyle w:val="NormalTok"/>
        </w:rPr>
        <w:t xml:space="preserve">  </w:t>
      </w:r>
      <w:r>
        <w:rPr>
          <w:rStyle w:val="FunctionTok"/>
        </w:rPr>
        <w:t xml:space="preserve">filter</w:t>
      </w:r>
      <w:r>
        <w:rPr>
          <w:rStyle w:val="NormalTok"/>
        </w:rPr>
        <w:t xml:space="preserve">(name </w:t>
      </w:r>
      <w:r>
        <w:rPr>
          <w:rStyle w:val="SpecialCharTok"/>
        </w:rPr>
        <w:t xml:space="preserve">%in%</w:t>
      </w:r>
      <w:r>
        <w:rPr>
          <w:rStyle w:val="NormalTok"/>
        </w:rPr>
        <w:t xml:space="preserve"> top_nodes) </w:t>
      </w:r>
      <w:r>
        <w:rPr>
          <w:rStyle w:val="SpecialCharTok"/>
        </w:rPr>
        <w:t xml:space="preserve">%&gt;%</w:t>
      </w:r>
      <w:r>
        <w:br/>
      </w:r>
      <w:r>
        <w:rPr>
          <w:rStyle w:val="NormalTok"/>
        </w:rPr>
        <w:t xml:space="preserve">  </w:t>
      </w:r>
      <w:r>
        <w:rPr>
          <w:rStyle w:val="FunctionTok"/>
        </w:rPr>
        <w:t xml:space="preserve">morph</w:t>
      </w:r>
      <w:r>
        <w:rPr>
          <w:rStyle w:val="NormalTok"/>
        </w:rPr>
        <w:t xml:space="preserve">(to_subgraph) </w:t>
      </w:r>
      <w:r>
        <w:rPr>
          <w:rStyle w:val="SpecialCharTok"/>
        </w:rPr>
        <w:t xml:space="preserve">%&gt;%</w:t>
      </w:r>
      <w:r>
        <w:br/>
      </w:r>
      <w:r>
        <w:rPr>
          <w:rStyle w:val="NormalTok"/>
        </w:rPr>
        <w:t xml:space="preserve">  </w:t>
      </w:r>
      <w:r>
        <w:rPr>
          <w:rStyle w:val="FunctionTok"/>
        </w:rPr>
        <w:t xml:space="preserve">unmorph</w:t>
      </w:r>
      <w:r>
        <w:rPr>
          <w:rStyle w:val="NormalTok"/>
        </w:rPr>
        <w:t xml:space="preserv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C:\Users\danus\AppData\Local\Programs\Quarto\share\formats\docx\note.png" id="36"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Why is this step important?</w:t>
            </w:r>
          </w:p>
        </w:tc>
      </w:tr>
      <w:tr>
        <w:trPr>
          <w:cantSplit/>
        </w:trPr>
        <w:tc>
          <w:tcPr>
            <w:tcMar>
              <w:top w:w="108" w:type="dxa"/>
              <w:bottom w:w="108" w:type="dxa"/>
            </w:tcMar>
          </w:tcPr>
          <w:p>
            <w:pPr>
              <w:numPr>
                <w:ilvl w:val="0"/>
                <w:numId w:val="1004"/>
              </w:numPr>
            </w:pPr>
            <w:r>
              <w:t xml:space="preserve">Enables sharpened focus by narrowing the scope to the top 1% most critical nodes based on betweenness centrality, the people, vessels, or companies that act as key intermediaries in the network.</w:t>
            </w:r>
          </w:p>
          <w:p>
            <w:pPr>
              <w:numPr>
                <w:ilvl w:val="0"/>
                <w:numId w:val="1004"/>
              </w:numPr>
            </w:pPr>
            <w:r>
              <w:t xml:space="preserve">Reveals the connections by which Betweenness centrality uncovers nodes that control or influence communication between groups. These nodes may not have the highest number of connections, but they are strategic bridges.</w:t>
            </w:r>
          </w:p>
          <w:p>
            <w:pPr>
              <w:numPr>
                <w:ilvl w:val="0"/>
                <w:numId w:val="1004"/>
              </w:numPr>
            </w:pPr>
            <w:r>
              <w:t xml:space="preserve">This makes Visualizations Clearer, enabling easier deeper analysis for data analysts</w:t>
            </w:r>
          </w:p>
        </w:tc>
      </w:tr>
    </w:tbl>
    <w:bookmarkEnd w:id="37"/>
    <w:bookmarkEnd w:id="38"/>
    <w:bookmarkEnd w:id="39"/>
    <w:bookmarkStart w:id="41" w:name="visualising-the-data-set"/>
    <w:p>
      <w:pPr>
        <w:pStyle w:val="Heading2"/>
      </w:pPr>
      <w:r>
        <w:t xml:space="preserve">3 Visualising the data set</w:t>
      </w:r>
    </w:p>
    <w:p>
      <w:pPr>
        <w:pStyle w:val="FirstParagraph"/>
      </w:pPr>
      <w:r>
        <w:t xml:space="preserve">Now that the tidygraph is set up, we can start to effectively visualize the dataset. We will be doing the visualisation in 3 parts for the easier viewing and understanding.</w:t>
      </w:r>
    </w:p>
    <w:bookmarkStart w:id="40" w:name="part-i-basic-visualisation-initial-eda"/>
    <w:p>
      <w:pPr>
        <w:pStyle w:val="Heading3"/>
      </w:pPr>
      <w:r>
        <w:t xml:space="preserve">Part I: Basic Visualisation (Initial EDA)</w:t>
      </w:r>
    </w:p>
    <w:p>
      <w:pPr>
        <w:pStyle w:val="FirstParagraph"/>
      </w:pPr>
      <w:r>
        <w:t xml:space="preserve">Now, let us first explore the dataset by first visualizing the distribution of edge records by type. This can be done in 2 ways, with the codes as shown below:</w:t>
      </w:r>
    </w:p>
    <w:bookmarkEnd w:id="40"/>
    <w:bookmarkEnd w:id="41"/>
    <w:p>
      <w:pPr>
        <w:pStyle w:val="Heading2"/>
      </w:pPr>
      <w:r>
        <w:t xml:space="preserve">Method 1</w:t>
      </w:r>
    </w:p>
    <w:p>
      <w:pPr>
        <w:pStyle w:val="SourceCode"/>
      </w:pPr>
      <w:r>
        <w:rPr>
          <w:rStyle w:val="CommentTok"/>
        </w:rPr>
        <w:t xml:space="preserve"># Prepare edge count by type</w:t>
      </w:r>
      <w:r>
        <w:br/>
      </w:r>
      <w:r>
        <w:rPr>
          <w:rStyle w:val="NormalTok"/>
        </w:rPr>
        <w:t xml:space="preserve">edge_summary </w:t>
      </w:r>
      <w:r>
        <w:rPr>
          <w:rStyle w:val="OtherTok"/>
        </w:rPr>
        <w:t xml:space="preserve">&lt;-</w:t>
      </w:r>
      <w:r>
        <w:rPr>
          <w:rStyle w:val="NormalTok"/>
        </w:rPr>
        <w:t xml:space="preserve"> mc3_edges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type =</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(type), </w:t>
      </w:r>
      <w:r>
        <w:rPr>
          <w:rStyle w:val="StringTok"/>
        </w:rPr>
        <w:t xml:space="preserve">"Missing"</w:t>
      </w:r>
      <w:r>
        <w:rPr>
          <w:rStyle w:val="NormalTok"/>
        </w:rPr>
        <w:t xml:space="preserve">, type)) </w:t>
      </w:r>
      <w:r>
        <w:rPr>
          <w:rStyle w:val="SpecialCharTok"/>
        </w:rPr>
        <w:t xml:space="preserve">%&gt;%</w:t>
      </w:r>
      <w:r>
        <w:br/>
      </w:r>
      <w:r>
        <w:rPr>
          <w:rStyle w:val="NormalTok"/>
        </w:rPr>
        <w:t xml:space="preserve">  </w:t>
      </w:r>
      <w:r>
        <w:rPr>
          <w:rStyle w:val="FunctionTok"/>
        </w:rPr>
        <w:t xml:space="preserve">count</w:t>
      </w:r>
      <w:r>
        <w:rPr>
          <w:rStyle w:val="NormalTok"/>
        </w:rPr>
        <w:t xml:space="preserve">(type, </w:t>
      </w:r>
      <w:r>
        <w:rPr>
          <w:rStyle w:val="AttributeTok"/>
        </w:rPr>
        <w:t xml:space="preserve">name =</w:t>
      </w:r>
      <w:r>
        <w:rPr>
          <w:rStyle w:val="NormalTok"/>
        </w:rPr>
        <w:t xml:space="preserve"> </w:t>
      </w:r>
      <w:r>
        <w:rPr>
          <w:rStyle w:val="StringTok"/>
        </w:rPr>
        <w:t xml:space="preserve">"count"</w:t>
      </w:r>
      <w:r>
        <w:rPr>
          <w:rStyle w:val="NormalTok"/>
        </w:rPr>
        <w:t xml:space="preserve">)</w:t>
      </w:r>
      <w:r>
        <w:br/>
      </w:r>
      <w:r>
        <w:br/>
      </w:r>
      <w:r>
        <w:rPr>
          <w:rStyle w:val="CommentTok"/>
        </w:rPr>
        <w:t xml:space="preserve"># Plot</w:t>
      </w:r>
      <w:r>
        <w:br/>
      </w:r>
      <w:r>
        <w:rPr>
          <w:rStyle w:val="FunctionTok"/>
        </w:rPr>
        <w:t xml:space="preserve">ggplot</w:t>
      </w:r>
      <w:r>
        <w:rPr>
          <w:rStyle w:val="NormalTok"/>
        </w:rPr>
        <w:t xml:space="preserve">(edge_summary,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(type, count), </w:t>
      </w:r>
      <w:r>
        <w:rPr>
          <w:rStyle w:val="AttributeTok"/>
        </w:rPr>
        <w:t xml:space="preserve">y =</w:t>
      </w:r>
      <w:r>
        <w:rPr>
          <w:rStyle w:val="NormalTok"/>
        </w:rPr>
        <w:t xml:space="preserve"> count))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fill =</w:t>
      </w:r>
      <w:r>
        <w:rPr>
          <w:rStyle w:val="NormalTok"/>
        </w:rPr>
        <w:t xml:space="preserve"> </w:t>
      </w:r>
      <w:r>
        <w:rPr>
          <w:rStyle w:val="StringTok"/>
        </w:rPr>
        <w:t xml:space="preserve">"lightblue"</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format</w:t>
      </w:r>
      <w:r>
        <w:rPr>
          <w:rStyle w:val="NormalTok"/>
        </w:rPr>
        <w:t xml:space="preserve">(count, </w:t>
      </w:r>
      <w:r>
        <w:rPr>
          <w:rStyle w:val="AttributeTok"/>
        </w:rPr>
        <w:t xml:space="preserve">big.mark =</w:t>
      </w:r>
      <w:r>
        <w:rPr>
          <w:rStyle w:val="NormalTok"/>
        </w:rPr>
        <w:t xml:space="preserve"> </w:t>
      </w:r>
      <w:r>
        <w:rPr>
          <w:rStyle w:val="StringTok"/>
        </w:rPr>
        <w:t xml:space="preserve">","</w:t>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"Count of Relationships by Type"</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"Distribution of Edge Records by Relationship Type"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"Edge Type"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"No. of Transactions"</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axis.title.y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0</w:t>
      </w:r>
      <w:r>
        <w:rPr>
          <w:rStyle w:val="NormalTok"/>
        </w:rPr>
        <w:t xml:space="preserve">, </w:t>
      </w:r>
      <w:r>
        <w:rPr>
          <w:rStyle w:val="AttributeTok"/>
        </w:rPr>
        <w:t xml:space="preserve">vjust =</w:t>
      </w:r>
      <w:r>
        <w:rPr>
          <w:rStyle w:val="NormalTok"/>
        </w:rPr>
        <w:t xml:space="preserve"> </w:t>
      </w:r>
      <w:r>
        <w:rPr>
          <w:rStyle w:val="FloatTok"/>
        </w:rPr>
        <w:t xml:space="preserve">0.5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margin =</w:t>
      </w:r>
      <w:r>
        <w:rPr>
          <w:rStyle w:val="NormalTok"/>
        </w:rPr>
        <w:t xml:space="preserve"> </w:t>
      </w:r>
      <w:r>
        <w:rPr>
          <w:rStyle w:val="FunctionTok"/>
        </w:rPr>
        <w:t xml:space="preserve">margin</w:t>
      </w:r>
      <w:r>
        <w:rPr>
          <w:rStyle w:val="NormalTok"/>
        </w:rPr>
        <w:t xml:space="preserve">(</w:t>
      </w:r>
      <w:r>
        <w:rPr>
          <w:rStyle w:val="AttributeTok"/>
        </w:rPr>
        <w:t xml:space="preserve">b =</w:t>
      </w:r>
      <w:r>
        <w:rPr>
          <w:rStyle w:val="NormalTok"/>
        </w:rPr>
        <w:t xml:space="preserve"> </w:t>
      </w:r>
      <w:r>
        <w:rPr>
          <w:rStyle w:val="DecValTok"/>
        </w:rPr>
        <w:t xml:space="preserve">10</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ylim</w:t>
      </w:r>
      <w:r>
        <w:rPr>
          <w:rStyle w:val="NormalTok"/>
        </w:rPr>
        <w:t xml:space="preserve">(</w:t>
      </w:r>
      <w:r>
        <w:rPr>
          <w:rStyle w:val="DecValTok"/>
        </w:rPr>
        <w:t xml:space="preserve">0</w:t>
      </w:r>
      <w:r>
        <w:rPr>
          <w:rStyle w:val="NormalTok"/>
        </w:rPr>
        <w:t xml:space="preserve">, </w:t>
      </w:r>
      <w:r>
        <w:rPr>
          <w:rStyle w:val="FunctionTok"/>
        </w:rPr>
        <w:t xml:space="preserve">max</w:t>
      </w:r>
      <w:r>
        <w:rPr>
          <w:rStyle w:val="NormalTok"/>
        </w:rPr>
        <w:t xml:space="preserve">(edge_summary</w:t>
      </w:r>
      <w:r>
        <w:rPr>
          <w:rStyle w:val="SpecialCharTok"/>
        </w:rPr>
        <w:t xml:space="preserve">$</w:t>
      </w:r>
      <w:r>
        <w:rPr>
          <w:rStyle w:val="NormalTok"/>
        </w:rPr>
        <w:t xml:space="preserve">count) </w:t>
      </w:r>
      <w:r>
        <w:rPr>
          <w:rStyle w:val="SpecialCharTok"/>
        </w:rPr>
        <w:t xml:space="preserve">*</w:t>
      </w:r>
      <w:r>
        <w:rPr>
          <w:rStyle w:val="NormalTok"/>
        </w:rPr>
        <w:t xml:space="preserve"> </w:t>
      </w:r>
      <w:r>
        <w:rPr>
          <w:rStyle w:val="FloatTok"/>
        </w:rPr>
        <w:t xml:space="preserve">1.2</w:t>
      </w:r>
      <w:r>
        <w:rPr>
          <w:rStyle w:val="NormalTok"/>
        </w:rPr>
        <w:t xml:space="preserve">)</w:t>
      </w:r>
    </w:p>
    <w:p>
      <w:pPr>
        <w:pStyle w:val="Heading2"/>
      </w:pPr>
      <w:r>
        <w:t xml:space="preserve">Method 2</w:t>
      </w:r>
    </w:p>
    <w:p>
      <w:pPr>
        <w:pStyle w:val="SourceCode"/>
      </w:pPr>
      <w:r>
        <w:rPr>
          <w:rStyle w:val="NormalTok"/>
        </w:rPr>
        <w:t xml:space="preserve">mc3_edges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type =</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(type), </w:t>
      </w:r>
      <w:r>
        <w:rPr>
          <w:rStyle w:val="StringTok"/>
        </w:rPr>
        <w:t xml:space="preserve">"Missing"</w:t>
      </w:r>
      <w:r>
        <w:rPr>
          <w:rStyle w:val="NormalTok"/>
        </w:rPr>
        <w:t xml:space="preserve">, type)) </w:t>
      </w:r>
      <w:r>
        <w:rPr>
          <w:rStyle w:val="SpecialCharTok"/>
        </w:rPr>
        <w:t xml:space="preserve">%&gt;%</w:t>
      </w:r>
      <w:r>
        <w:br/>
      </w:r>
      <w:r>
        <w:rPr>
          <w:rStyle w:val="NormalTok"/>
        </w:rPr>
        <w:t xml:space="preserve">  </w:t>
      </w:r>
      <w:r>
        <w:rPr>
          <w:rStyle w:val="FunctionTok"/>
        </w:rPr>
        <w:t xml:space="preserve">count</w:t>
      </w:r>
      <w:r>
        <w:rPr>
          <w:rStyle w:val="NormalTok"/>
        </w:rPr>
        <w:t xml:space="preserve">(type, </w:t>
      </w:r>
      <w:r>
        <w:rPr>
          <w:rStyle w:val="AttributeTok"/>
        </w:rPr>
        <w:t xml:space="preserve">sort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(type, n), </w:t>
      </w:r>
      <w:r>
        <w:rPr>
          <w:rStyle w:val="AttributeTok"/>
        </w:rPr>
        <w:t xml:space="preserve">y =</w:t>
      </w:r>
      <w:r>
        <w:rPr>
          <w:rStyle w:val="NormalTok"/>
        </w:rPr>
        <w:t xml:space="preserve"> n))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"Distribution of Edge Records by Relationship Type"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"Type of Relationship"</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Edge Records"</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C:\Users\danus\AppData\Local\Programs\Quarto\share\formats\docx\note.png" id="43"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is the diference between these 2 visualisation methods?</w:t>
            </w:r>
          </w:p>
        </w:tc>
      </w:tr>
      <w:tr>
        <w:trPr>
          <w:cantSplit/>
        </w:trPr>
        <w:tc>
          <w:tcPr>
            <w:tcMar>
              <w:top w:w="108" w:type="dxa"/>
              <w:bottom w:w="108" w:type="dxa"/>
            </w:tcMar>
          </w:tcPr>
          <w:p>
            <w:pPr>
              <w:numPr>
                <w:ilvl w:val="0"/>
                <w:numId w:val="1005"/>
              </w:numPr>
            </w:pPr>
            <w:r>
              <w:t xml:space="preserve">Method 1 does not involve any form of sorting while method 2 ensures that the</w:t>
            </w:r>
            <w:r>
              <w:t xml:space="preserve"> </w:t>
            </w:r>
            <w:r>
              <w:rPr>
                <w:rStyle w:val="VerbatimChar"/>
              </w:rPr>
              <w:t xml:space="preserve">reorder(type, count)</w:t>
            </w:r>
            <w:r>
              <w:t xml:space="preserve"> </w:t>
            </w:r>
            <w:r>
              <w:t xml:space="preserve">are arranged in a descending order</w:t>
            </w:r>
          </w:p>
          <w:p>
            <w:pPr>
              <w:numPr>
                <w:ilvl w:val="0"/>
                <w:numId w:val="1005"/>
              </w:numPr>
            </w:pPr>
            <w:r>
              <w:t xml:space="preserve">Method 1 involves hardcoding of codes which will take certain time to visualise whilst Method 2 is more efficient</w:t>
            </w:r>
          </w:p>
        </w:tc>
      </w:tr>
    </w:tbl>
    <w:p>
      <w:pPr>
        <w:pStyle w:val="FirstParagraph"/>
      </w:pPr>
      <w:r>
        <w:t xml:space="preserve">The code below showcases another form of basic visualisation, this time we will visualise more on Oceanus’s hourly communication pattern</w:t>
      </w:r>
    </w:p>
    <w:bookmarkEnd w:id="44"/>
    <w:p>
      <w:pPr>
        <w:pStyle w:val="Heading1"/>
      </w:pPr>
      <w:r>
        <w:t xml:space="preserve">Code</w:t>
      </w:r>
    </w:p>
    <w:p>
      <w:pPr>
        <w:pStyle w:val="SourceCode"/>
      </w:pPr>
      <w:r>
        <w:rPr>
          <w:rStyle w:val="NormalTok"/>
        </w:rPr>
        <w:t xml:space="preserve">communications </w:t>
      </w:r>
      <w:r>
        <w:rPr>
          <w:rStyle w:val="OtherTok"/>
        </w:rPr>
        <w:t xml:space="preserve">&lt;-</w:t>
      </w:r>
      <w:r>
        <w:rPr>
          <w:rStyle w:val="NormalTok"/>
        </w:rPr>
        <w:t xml:space="preserve"> mc3_nodes </w:t>
      </w:r>
      <w:r>
        <w:rPr>
          <w:rStyle w:val="SpecialCharTok"/>
        </w:rPr>
        <w:t xml:space="preserve">%&gt;%</w:t>
      </w:r>
      <w:r>
        <w:br/>
      </w:r>
      <w:r>
        <w:rPr>
          <w:rStyle w:val="NormalTok"/>
        </w:rPr>
        <w:t xml:space="preserve">  </w:t>
      </w:r>
      <w:r>
        <w:rPr>
          <w:rStyle w:val="FunctionTok"/>
        </w:rPr>
        <w:t xml:space="preserve">filter</w:t>
      </w:r>
      <w:r>
        <w:rPr>
          <w:rStyle w:val="NormalTok"/>
        </w:rPr>
        <w:t xml:space="preserve">(type </w:t>
      </w:r>
      <w:r>
        <w:rPr>
          <w:rStyle w:val="SpecialCharTok"/>
        </w:rPr>
        <w:t xml:space="preserve">==</w:t>
      </w:r>
      <w:r>
        <w:rPr>
          <w:rStyle w:val="NormalTok"/>
        </w:rPr>
        <w:t xml:space="preserve"> </w:t>
      </w:r>
      <w:r>
        <w:rPr>
          <w:rStyle w:val="StringTok"/>
        </w:rPr>
        <w:t xml:space="preserve">"Event"</w:t>
      </w:r>
      <w:r>
        <w:rPr>
          <w:rStyle w:val="NormalTok"/>
        </w:rPr>
        <w:t xml:space="preserve">, sub_type </w:t>
      </w:r>
      <w:r>
        <w:rPr>
          <w:rStyle w:val="SpecialCharTok"/>
        </w:rPr>
        <w:t xml:space="preserve">==</w:t>
      </w:r>
      <w:r>
        <w:rPr>
          <w:rStyle w:val="NormalTok"/>
        </w:rPr>
        <w:t xml:space="preserve"> </w:t>
      </w:r>
      <w:r>
        <w:rPr>
          <w:rStyle w:val="StringTok"/>
        </w:rPr>
        <w:t xml:space="preserve">"Communication"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timestamp =</w:t>
      </w:r>
      <w:r>
        <w:rPr>
          <w:rStyle w:val="NormalTok"/>
        </w:rPr>
        <w:t xml:space="preserve"> </w:t>
      </w:r>
      <w:r>
        <w:rPr>
          <w:rStyle w:val="FunctionTok"/>
        </w:rPr>
        <w:t xml:space="preserve">ymd_hms</w:t>
      </w:r>
      <w:r>
        <w:rPr>
          <w:rStyle w:val="NormalTok"/>
        </w:rPr>
        <w:t xml:space="preserve">(timestamp),</w:t>
      </w:r>
      <w:r>
        <w:br/>
      </w:r>
      <w:r>
        <w:rPr>
          <w:rStyle w:val="NormalTok"/>
        </w:rPr>
        <w:t xml:space="preserve">         </w:t>
      </w:r>
      <w:r>
        <w:rPr>
          <w:rStyle w:val="AttributeTok"/>
        </w:rPr>
        <w:t xml:space="preserve">hour =</w:t>
      </w:r>
      <w:r>
        <w:rPr>
          <w:rStyle w:val="NormalTok"/>
        </w:rPr>
        <w:t xml:space="preserve"> </w:t>
      </w:r>
      <w:r>
        <w:rPr>
          <w:rStyle w:val="FunctionTok"/>
        </w:rPr>
        <w:t xml:space="preserve">hour</w:t>
      </w:r>
      <w:r>
        <w:rPr>
          <w:rStyle w:val="NormalTok"/>
        </w:rPr>
        <w:t xml:space="preserve">(timestamp))</w:t>
      </w:r>
      <w:r>
        <w:br/>
      </w:r>
      <w:r>
        <w:br/>
      </w:r>
      <w:r>
        <w:rPr>
          <w:rStyle w:val="FunctionTok"/>
        </w:rPr>
        <w:t xml:space="preserve">ggplot</w:t>
      </w:r>
      <w:r>
        <w:rPr>
          <w:rStyle w:val="NormalTok"/>
        </w:rPr>
        <w:t xml:space="preserve">(communications, </w:t>
      </w:r>
      <w:r>
        <w:rPr>
          <w:rStyle w:val="FunctionTok"/>
        </w:rPr>
        <w:t xml:space="preserve">aes</w:t>
      </w:r>
      <w:r>
        <w:rPr>
          <w:rStyle w:val="NormalTok"/>
        </w:rPr>
        <w:t xml:space="preserve">(</w:t>
      </w:r>
      <w:r>
        <w:rPr>
          <w:rStyle w:val="AttributeTok"/>
        </w:rPr>
        <w:t xml:space="preserve">x =</w:t>
      </w:r>
      <w:r>
        <w:rPr>
          <w:rStyle w:val="NormalTok"/>
        </w:rPr>
        <w:t xml:space="preserve"> hour))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1</w:t>
      </w:r>
      <w:r>
        <w:rPr>
          <w:rStyle w:val="NormalTok"/>
        </w:rPr>
        <w:t xml:space="preserve">, </w:t>
      </w:r>
      <w:r>
        <w:rPr>
          <w:rStyle w:val="AttributeTok"/>
        </w:rPr>
        <w:t xml:space="preserve">fill =</w:t>
      </w:r>
      <w:r>
        <w:rPr>
          <w:rStyle w:val="NormalTok"/>
        </w:rPr>
        <w:t xml:space="preserve"> </w:t>
      </w:r>
      <w:r>
        <w:rPr>
          <w:rStyle w:val="StringTok"/>
        </w:rPr>
        <w:t xml:space="preserve">"#4FC3F7"</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boundary =</w:t>
      </w:r>
      <w:r>
        <w:rPr>
          <w:rStyle w:val="NormalTok"/>
        </w:rPr>
        <w:t xml:space="preserve"> </w:t>
      </w:r>
      <w:r>
        <w:rPr>
          <w:rStyle w:val="DecValTok"/>
        </w:rPr>
        <w:t xml:space="preserve">0</w:t>
      </w:r>
      <w:r>
        <w:rPr>
          <w:rStyle w:val="NormalTok"/>
        </w:rPr>
        <w:t xml:space="preserve">, </w:t>
      </w:r>
      <w:r>
        <w:rPr>
          <w:rStyle w:val="AttributeTok"/>
        </w:rPr>
        <w:t xml:space="preserve">closed =</w:t>
      </w:r>
      <w:r>
        <w:rPr>
          <w:rStyle w:val="NormalTok"/>
        </w:rPr>
        <w:t xml:space="preserve"> </w:t>
      </w:r>
      <w:r>
        <w:rPr>
          <w:rStyle w:val="StringTok"/>
        </w:rPr>
        <w:t xml:space="preserve">"left"</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w:t>
      </w:r>
      <w:r>
        <w:rPr>
          <w:rStyle w:val="DecValTok"/>
        </w:rPr>
        <w:t xml:space="preserve">0</w:t>
      </w:r>
      <w:r>
        <w:rPr>
          <w:rStyle w:val="SpecialCharTok"/>
        </w:rPr>
        <w:t xml:space="preserve">:</w:t>
      </w:r>
      <w:r>
        <w:rPr>
          <w:rStyle w:val="DecValTok"/>
        </w:rPr>
        <w:t xml:space="preserve">23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"Hourly Communication Pattern on Oceanus"</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"Peak activity observed between 08:00 and 11:00"</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"Hour of Day (24-hour format)"</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Communications"</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13</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margin =</w:t>
      </w:r>
      <w:r>
        <w:rPr>
          <w:rStyle w:val="NormalTok"/>
        </w:rPr>
        <w:t xml:space="preserve"> </w:t>
      </w:r>
      <w:r>
        <w:rPr>
          <w:rStyle w:val="FunctionTok"/>
        </w:rPr>
        <w:t xml:space="preserve">margin</w:t>
      </w:r>
      <w:r>
        <w:rPr>
          <w:rStyle w:val="NormalTok"/>
        </w:rPr>
        <w:t xml:space="preserve">(</w:t>
      </w:r>
      <w:r>
        <w:rPr>
          <w:rStyle w:val="AttributeTok"/>
        </w:rPr>
        <w:t xml:space="preserve">b =</w:t>
      </w:r>
      <w:r>
        <w:rPr>
          <w:rStyle w:val="NormalTok"/>
        </w:rPr>
        <w:t xml:space="preserve"> </w:t>
      </w:r>
      <w:r>
        <w:rPr>
          <w:rStyle w:val="DecValTok"/>
        </w:rPr>
        <w:t xml:space="preserve">10</w:t>
      </w:r>
      <w:r>
        <w:rPr>
          <w:rStyle w:val="NormalTok"/>
        </w:rPr>
        <w:t xml:space="preserve">))</w:t>
      </w:r>
      <w:r>
        <w:br/>
      </w:r>
      <w:r>
        <w:rPr>
          <w:rStyle w:val="NormalTok"/>
        </w:rPr>
        <w:t xml:space="preserve">  )</w:t>
      </w:r>
    </w:p>
    <w:p>
      <w:pPr>
        <w:pStyle w:val="Heading1"/>
      </w:pPr>
      <w:r>
        <w:t xml:space="preserve">Output</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C:\Users\danus\AppData\Local\Programs\Quarto\share\formats\docx\note.png" id="46"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can we learn from this visualization?</w:t>
            </w:r>
          </w:p>
        </w:tc>
      </w:tr>
      <w:tr>
        <w:trPr>
          <w:cantSplit/>
        </w:trPr>
        <w:tc>
          <w:tcPr>
            <w:tcMar>
              <w:top w:w="108" w:type="dxa"/>
              <w:bottom w:w="108" w:type="dxa"/>
            </w:tcMar>
          </w:tcPr>
          <w:p>
            <w:pPr>
              <w:numPr>
                <w:ilvl w:val="0"/>
                <w:numId w:val="1006"/>
              </w:numPr>
            </w:pPr>
            <w:r>
              <w:t xml:space="preserve">The visualization reveals a strong daily rhythm, which is also known as the clear temporal pattern in communication frequency. Peaking between 8am and 11am, this shows a structured and predictable daily operational cycle of the communications taking place in Oceanus.</w:t>
            </w:r>
          </w:p>
          <w:p>
            <w:pPr>
              <w:numPr>
                <w:ilvl w:val="0"/>
                <w:numId w:val="1006"/>
              </w:numPr>
            </w:pPr>
            <w:r>
              <w:t xml:space="preserve">The regularity of this pattern offers a baseline for anomaly detection, where any significant deviations such as after-hours communication bursts could serve as red flags.</w:t>
            </w:r>
          </w:p>
          <w:p>
            <w:pPr>
              <w:numPr>
                <w:ilvl w:val="0"/>
                <w:numId w:val="1006"/>
              </w:numPr>
            </w:pPr>
            <w:r>
              <w:t xml:space="preserve">This temporal view enables proactive decision-making and better allocation of analytic resources, especially when real-time monitoring is considered.</w:t>
            </w:r>
          </w:p>
        </w:tc>
      </w:tr>
    </w:tbl>
    <w:p>
      <w:pPr>
        <w:pStyle w:val="FirstParagraph"/>
      </w:pPr>
      <w:r>
        <w:t xml:space="preserve">The following code chunk is used to visualize the network graph by showing the top 1% of nodes by betweenness centrality and the direct edges between them. It creates a clean, focused graph that helps highlight the most structurally influential entities within a network.</w:t>
      </w:r>
    </w:p>
    <w:p>
      <w:pPr>
        <w:pStyle w:val="Heading1"/>
      </w:pPr>
      <w:r>
        <w:t xml:space="preserve">Code</w:t>
      </w:r>
    </w:p>
    <w:p>
      <w:pPr>
        <w:pStyle w:val="SourceCode"/>
      </w:pPr>
      <w:r>
        <w:rPr>
          <w:rStyle w:val="NormalTok"/>
        </w:rPr>
        <w:t xml:space="preserve">top_nodes </w:t>
      </w:r>
      <w:r>
        <w:rPr>
          <w:rStyle w:val="OtherTok"/>
        </w:rPr>
        <w:t xml:space="preserve">&lt;-</w:t>
      </w:r>
      <w:r>
        <w:rPr>
          <w:rStyle w:val="NormalTok"/>
        </w:rPr>
        <w:t xml:space="preserve"> mc3_graph </w:t>
      </w:r>
      <w:r>
        <w:rPr>
          <w:rStyle w:val="SpecialCharTok"/>
        </w:rPr>
        <w:t xml:space="preserve">%&gt;%</w:t>
      </w:r>
      <w:r>
        <w:br/>
      </w:r>
      <w:r>
        <w:rPr>
          <w:rStyle w:val="NormalTok"/>
        </w:rPr>
        <w:t xml:space="preserve">  </w:t>
      </w:r>
      <w:r>
        <w:rPr>
          <w:rStyle w:val="FunctionTok"/>
        </w:rPr>
        <w:t xml:space="preserve">as_tibble</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(betweenness_centrality </w:t>
      </w:r>
      <w:r>
        <w:rPr>
          <w:rStyle w:val="SpecialCharTok"/>
        </w:rPr>
        <w:t xml:space="preserve">&gt;=</w:t>
      </w:r>
      <w:r>
        <w:rPr>
          <w:rStyle w:val="NormalTok"/>
        </w:rPr>
        <w:t xml:space="preserve"> </w:t>
      </w:r>
      <w:r>
        <w:rPr>
          <w:rStyle w:val="FunctionTok"/>
        </w:rPr>
        <w:t xml:space="preserve">quantile</w:t>
      </w:r>
      <w:r>
        <w:rPr>
          <w:rStyle w:val="NormalTok"/>
        </w:rPr>
        <w:t xml:space="preserve">(betweenness_centrality, </w:t>
      </w:r>
      <w:r>
        <w:rPr>
          <w:rStyle w:val="FloatTok"/>
        </w:rPr>
        <w:t xml:space="preserve">0.99</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(id, label, type, betweenness_centrality)</w:t>
      </w:r>
      <w:r>
        <w:br/>
      </w:r>
      <w:r>
        <w:br/>
      </w:r>
      <w:r>
        <w:rPr>
          <w:rStyle w:val="NormalTok"/>
        </w:rPr>
        <w:t xml:space="preserve">top_edges </w:t>
      </w:r>
      <w:r>
        <w:rPr>
          <w:rStyle w:val="OtherTok"/>
        </w:rPr>
        <w:t xml:space="preserve">&lt;-</w:t>
      </w:r>
      <w:r>
        <w:rPr>
          <w:rStyle w:val="NormalTok"/>
        </w:rPr>
        <w:t xml:space="preserve"> mc3_edges_cleaned </w:t>
      </w:r>
      <w:r>
        <w:rPr>
          <w:rStyle w:val="SpecialCharTok"/>
        </w:rPr>
        <w:t xml:space="preserve">%&gt;%</w:t>
      </w:r>
      <w:r>
        <w:br/>
      </w:r>
      <w:r>
        <w:rPr>
          <w:rStyle w:val="NormalTok"/>
        </w:rPr>
        <w:t xml:space="preserve">  </w:t>
      </w:r>
      <w:r>
        <w:rPr>
          <w:rStyle w:val="FunctionTok"/>
        </w:rPr>
        <w:t xml:space="preserve">filter</w:t>
      </w:r>
      <w:r>
        <w:rPr>
          <w:rStyle w:val="NormalTok"/>
        </w:rPr>
        <w:t xml:space="preserve">(from_id </w:t>
      </w:r>
      <w:r>
        <w:rPr>
          <w:rStyle w:val="SpecialCharTok"/>
        </w:rPr>
        <w:t xml:space="preserve">%in%</w:t>
      </w:r>
      <w:r>
        <w:rPr>
          <w:rStyle w:val="NormalTok"/>
        </w:rPr>
        <w:t xml:space="preserve"> top_nodes</w:t>
      </w:r>
      <w:r>
        <w:rPr>
          <w:rStyle w:val="SpecialCharTok"/>
        </w:rPr>
        <w:t xml:space="preserve">$</w:t>
      </w:r>
      <w:r>
        <w:rPr>
          <w:rStyle w:val="NormalTok"/>
        </w:rPr>
        <w:t xml:space="preserve">id </w:t>
      </w:r>
      <w:r>
        <w:rPr>
          <w:rStyle w:val="SpecialCharTok"/>
        </w:rPr>
        <w:t xml:space="preserve">|</w:t>
      </w:r>
      <w:r>
        <w:rPr>
          <w:rStyle w:val="NormalTok"/>
        </w:rPr>
        <w:t xml:space="preserve"> to_id </w:t>
      </w:r>
      <w:r>
        <w:rPr>
          <w:rStyle w:val="SpecialCharTok"/>
        </w:rPr>
        <w:t xml:space="preserve">%in%</w:t>
      </w:r>
      <w:r>
        <w:rPr>
          <w:rStyle w:val="NormalTok"/>
        </w:rPr>
        <w:t xml:space="preserve"> top_nodes</w:t>
      </w:r>
      <w:r>
        <w:rPr>
          <w:rStyle w:val="SpecialCharTok"/>
        </w:rPr>
        <w:t xml:space="preserve">$</w:t>
      </w:r>
      <w:r>
        <w:rPr>
          <w:rStyle w:val="NormalTok"/>
        </w:rPr>
        <w:t xml:space="preserve">id)</w:t>
      </w:r>
      <w:r>
        <w:br/>
      </w:r>
      <w:r>
        <w:br/>
      </w:r>
      <w:r>
        <w:rPr>
          <w:rStyle w:val="NormalTok"/>
        </w:rPr>
        <w:t xml:space="preserve">nodes_top </w:t>
      </w:r>
      <w:r>
        <w:rPr>
          <w:rStyle w:val="OtherTok"/>
        </w:rPr>
        <w:t xml:space="preserve">&lt;-</w:t>
      </w:r>
      <w:r>
        <w:rPr>
          <w:rStyle w:val="NormalTok"/>
        </w:rPr>
        <w:t xml:space="preserve"> top_nodes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rPr>
          <w:rStyle w:val="AttributeTok"/>
        </w:rPr>
        <w:t xml:space="preserve">id =</w:t>
      </w:r>
      <w:r>
        <w:rPr>
          <w:rStyle w:val="NormalTok"/>
        </w:rPr>
        <w:t xml:space="preserve"> id,</w:t>
      </w:r>
      <w:r>
        <w:br/>
      </w:r>
      <w:r>
        <w:rPr>
          <w:rStyle w:val="NormalTok"/>
        </w:rPr>
        <w:t xml:space="preserve">            </w:t>
      </w:r>
      <w:r>
        <w:rPr>
          <w:rStyle w:val="AttributeTok"/>
        </w:rPr>
        <w:t xml:space="preserve">label =</w:t>
      </w:r>
      <w:r>
        <w:rPr>
          <w:rStyle w:val="NormalTok"/>
        </w:rPr>
        <w:t xml:space="preserve"> </w:t>
      </w:r>
      <w:r>
        <w:rPr>
          <w:rStyle w:val="FunctionTok"/>
        </w:rPr>
        <w:t xml:space="preserve">ifelse</w:t>
      </w:r>
      <w:r>
        <w:rPr>
          <w:rStyle w:val="NormalTok"/>
        </w:rPr>
        <w:t xml:space="preserve">(</w:t>
      </w:r>
      <w:r>
        <w:rPr>
          <w:rStyle w:val="SpecialCharTok"/>
        </w:rPr>
        <w:t xml:space="preserve">!</w:t>
      </w:r>
      <w:r>
        <w:rPr>
          <w:rStyle w:val="FunctionTok"/>
        </w:rPr>
        <w:t xml:space="preserve">is.na</w:t>
      </w:r>
      <w:r>
        <w:rPr>
          <w:rStyle w:val="NormalTok"/>
        </w:rPr>
        <w:t xml:space="preserve">(label), label, id),</w:t>
      </w:r>
      <w:r>
        <w:br/>
      </w:r>
      <w:r>
        <w:rPr>
          <w:rStyle w:val="NormalTok"/>
        </w:rPr>
        <w:t xml:space="preserve">            </w:t>
      </w:r>
      <w:r>
        <w:rPr>
          <w:rStyle w:val="AttributeTok"/>
        </w:rPr>
        <w:t xml:space="preserve">group =</w:t>
      </w:r>
      <w:r>
        <w:rPr>
          <w:rStyle w:val="NormalTok"/>
        </w:rPr>
        <w:t xml:space="preserve"> type,</w:t>
      </w:r>
      <w:r>
        <w:br/>
      </w:r>
      <w:r>
        <w:rPr>
          <w:rStyle w:val="NormalTok"/>
        </w:rPr>
        <w:t xml:space="preserve">            </w:t>
      </w:r>
      <w:r>
        <w:rPr>
          <w:rStyle w:val="AttributeTok"/>
        </w:rPr>
        <w:t xml:space="preserve">value =</w:t>
      </w:r>
      <w:r>
        <w:rPr>
          <w:rStyle w:val="NormalTok"/>
        </w:rPr>
        <w:t xml:space="preserve"> betweenness_centrality)</w:t>
      </w:r>
      <w:r>
        <w:br/>
      </w:r>
      <w:r>
        <w:br/>
      </w:r>
      <w:r>
        <w:rPr>
          <w:rStyle w:val="NormalTok"/>
        </w:rPr>
        <w:t xml:space="preserve">edges_top </w:t>
      </w:r>
      <w:r>
        <w:rPr>
          <w:rStyle w:val="OtherTok"/>
        </w:rPr>
        <w:t xml:space="preserve">&lt;-</w:t>
      </w:r>
      <w:r>
        <w:rPr>
          <w:rStyle w:val="NormalTok"/>
        </w:rPr>
        <w:t xml:space="preserve"> top_edges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rPr>
          <w:rStyle w:val="AttributeTok"/>
        </w:rPr>
        <w:t xml:space="preserve">from =</w:t>
      </w:r>
      <w:r>
        <w:rPr>
          <w:rStyle w:val="NormalTok"/>
        </w:rPr>
        <w:t xml:space="preserve"> from_id, </w:t>
      </w:r>
      <w:r>
        <w:rPr>
          <w:rStyle w:val="AttributeTok"/>
        </w:rPr>
        <w:t xml:space="preserve">to =</w:t>
      </w:r>
      <w:r>
        <w:rPr>
          <w:rStyle w:val="NormalTok"/>
        </w:rPr>
        <w:t xml:space="preserve"> to_id, </w:t>
      </w:r>
      <w:r>
        <w:rPr>
          <w:rStyle w:val="AttributeTok"/>
        </w:rPr>
        <w:t xml:space="preserve">label =</w:t>
      </w:r>
      <w:r>
        <w:rPr>
          <w:rStyle w:val="NormalTok"/>
        </w:rPr>
        <w:t xml:space="preserve"> type)</w:t>
      </w:r>
      <w:r>
        <w:br/>
      </w:r>
      <w:r>
        <w:br/>
      </w:r>
      <w:r>
        <w:rPr>
          <w:rStyle w:val="FunctionTok"/>
        </w:rPr>
        <w:t xml:space="preserve">visNetwork</w:t>
      </w:r>
      <w:r>
        <w:rPr>
          <w:rStyle w:val="NormalTok"/>
        </w:rPr>
        <w:t xml:space="preserve">(nodes_top, edges_top, </w:t>
      </w:r>
      <w:r>
        <w:rPr>
          <w:rStyle w:val="AttributeTok"/>
        </w:rPr>
        <w:t xml:space="preserve">height =</w:t>
      </w:r>
      <w:r>
        <w:rPr>
          <w:rStyle w:val="NormalTok"/>
        </w:rPr>
        <w:t xml:space="preserve"> </w:t>
      </w:r>
      <w:r>
        <w:rPr>
          <w:rStyle w:val="StringTok"/>
        </w:rPr>
        <w:t xml:space="preserve">"700px"</w:t>
      </w:r>
      <w:r>
        <w:rPr>
          <w:rStyle w:val="NormalTok"/>
        </w:rPr>
        <w:t xml:space="preserve">) </w:t>
      </w:r>
      <w:r>
        <w:rPr>
          <w:rStyle w:val="SpecialCharTok"/>
        </w:rPr>
        <w:t xml:space="preserve">%&gt;%</w:t>
      </w:r>
      <w:r>
        <w:br/>
      </w:r>
      <w:r>
        <w:rPr>
          <w:rStyle w:val="NormalTok"/>
        </w:rPr>
        <w:t xml:space="preserve">  </w:t>
      </w:r>
      <w:r>
        <w:rPr>
          <w:rStyle w:val="FunctionTok"/>
        </w:rPr>
        <w:t xml:space="preserve">visIgraphLayout</w:t>
      </w:r>
      <w:r>
        <w:rPr>
          <w:rStyle w:val="NormalTok"/>
        </w:rPr>
        <w:t xml:space="preserve">(</w:t>
      </w:r>
      <w:r>
        <w:rPr>
          <w:rStyle w:val="AttributeTok"/>
        </w:rPr>
        <w:t xml:space="preserve">layout =</w:t>
      </w:r>
      <w:r>
        <w:rPr>
          <w:rStyle w:val="NormalTok"/>
        </w:rPr>
        <w:t xml:space="preserve"> </w:t>
      </w:r>
      <w:r>
        <w:rPr>
          <w:rStyle w:val="StringTok"/>
        </w:rPr>
        <w:t xml:space="preserve">"layout_with_fr"</w:t>
      </w:r>
      <w:r>
        <w:rPr>
          <w:rStyle w:val="NormalTok"/>
        </w:rPr>
        <w:t xml:space="preserve">) </w:t>
      </w:r>
      <w:r>
        <w:rPr>
          <w:rStyle w:val="SpecialCharTok"/>
        </w:rPr>
        <w:t xml:space="preserve">%&gt;%</w:t>
      </w:r>
      <w:r>
        <w:br/>
      </w:r>
      <w:r>
        <w:rPr>
          <w:rStyle w:val="NormalTok"/>
        </w:rPr>
        <w:t xml:space="preserve">  </w:t>
      </w:r>
      <w:r>
        <w:rPr>
          <w:rStyle w:val="FunctionTok"/>
        </w:rPr>
        <w:t xml:space="preserve">visOptions</w:t>
      </w:r>
      <w:r>
        <w:rPr>
          <w:rStyle w:val="NormalTok"/>
        </w:rPr>
        <w:t xml:space="preserve">(</w:t>
      </w:r>
      <w:r>
        <w:rPr>
          <w:rStyle w:val="AttributeTok"/>
        </w:rPr>
        <w:t xml:space="preserve">highlightNearest =</w:t>
      </w:r>
      <w:r>
        <w:rPr>
          <w:rStyle w:val="NormalTok"/>
        </w:rPr>
        <w:t xml:space="preserve"> </w:t>
      </w:r>
      <w:r>
        <w:rPr>
          <w:rStyle w:val="ConstantTok"/>
        </w:rPr>
        <w:t xml:space="preserve">TRUE</w:t>
      </w:r>
      <w:r>
        <w:rPr>
          <w:rStyle w:val="NormalTok"/>
        </w:rPr>
        <w:t xml:space="preserve">, </w:t>
      </w:r>
      <w:r>
        <w:rPr>
          <w:rStyle w:val="AttributeTok"/>
        </w:rPr>
        <w:t xml:space="preserve">nodesIdSelection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visLegend</w:t>
      </w:r>
      <w:r>
        <w:rPr>
          <w:rStyle w:val="NormalTok"/>
        </w:rPr>
        <w:t xml:space="preserve">()</w:t>
      </w:r>
    </w:p>
    <w:p>
      <w:pPr>
        <w:pStyle w:val="Heading1"/>
      </w:pPr>
      <w:r>
        <w:t xml:space="preserve">Output</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7" name="Picture"/>
                  <a:graphic>
                    <a:graphicData uri="http://schemas.openxmlformats.org/drawingml/2006/picture">
                      <pic:pic>
                        <pic:nvPicPr>
                          <pic:cNvPr descr="C:\Users\danus\AppData\Local\Programs\Quarto\share\formats\docx\note.png" id="4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can we learn from the above visualisation?</w:t>
            </w:r>
          </w:p>
        </w:tc>
      </w:tr>
      <w:tr>
        <w:trPr>
          <w:cantSplit/>
        </w:trPr>
        <w:tc>
          <w:tcPr>
            <w:tcMar>
              <w:top w:w="108" w:type="dxa"/>
              <w:bottom w:w="108" w:type="dxa"/>
            </w:tcMar>
          </w:tcPr>
          <w:p>
            <w:pPr>
              <w:numPr>
                <w:ilvl w:val="0"/>
                <w:numId w:val="1007"/>
              </w:numPr>
            </w:pPr>
            <w:r>
              <w:t xml:space="preserve">Key Influencers are clearly identified whereby entities such as Neptune, Mako, Nemo Reef, and Oceanus City Council have large node sizes, indicating very high betweenness centrality. These are likely brokers or intermediaries, entities that connect otherwise disconnected parts of the network.</w:t>
            </w:r>
          </w:p>
          <w:p>
            <w:pPr>
              <w:numPr>
                <w:ilvl w:val="0"/>
                <w:numId w:val="1007"/>
              </w:numPr>
            </w:pPr>
            <w:r>
              <w:t xml:space="preserve">There is no direct connectivity among top Influencers. The lack of visible edges suggests that many of these central nodes are not directly connected to each other. This therefore</w:t>
            </w:r>
            <w:r>
              <w:t xml:space="preserve"> </w:t>
            </w:r>
            <w:r>
              <w:t xml:space="preserve">implies that their centrality comes from being bridges between different parts of the wider network, not from forming a tightly connected cluster.</w:t>
            </w:r>
          </w:p>
        </w:tc>
      </w:tr>
    </w:tbl>
    <w:p>
      <w:pPr>
        <w:pStyle w:val="FirstParagraph"/>
      </w:pPr>
      <w:r>
        <w:t xml:space="preserve">The visualisation below shows the node distribution based on their</w:t>
      </w:r>
      <w:r>
        <w:t xml:space="preserve"> </w:t>
      </w:r>
      <w:r>
        <w:rPr>
          <w:rStyle w:val="VerbatimChar"/>
        </w:rPr>
        <w:t xml:space="preserve">sub-type</w:t>
      </w:r>
      <w:r>
        <w:t xml:space="preserve">.</w:t>
      </w:r>
    </w:p>
    <w:p>
      <w:pPr>
        <w:pStyle w:val="Heading1"/>
      </w:pPr>
      <w:r>
        <w:t xml:space="preserve">Code</w:t>
      </w:r>
    </w:p>
    <w:p>
      <w:pPr>
        <w:pStyle w:val="SourceCode"/>
      </w:pPr>
      <w:r>
        <w:rPr>
          <w:rStyle w:val="NormalTok"/>
        </w:rPr>
        <w:t xml:space="preserve">mc3_nodes_cleaned </w:t>
      </w:r>
      <w:r>
        <w:rPr>
          <w:rStyle w:val="SpecialCharTok"/>
        </w:rPr>
        <w:t xml:space="preserve">%&gt;%</w:t>
      </w:r>
      <w:r>
        <w:br/>
      </w:r>
      <w:r>
        <w:rPr>
          <w:rStyle w:val="NormalTok"/>
        </w:rPr>
        <w:t xml:space="preserve">  </w:t>
      </w:r>
      <w:r>
        <w:rPr>
          <w:rStyle w:val="FunctionTok"/>
        </w:rPr>
        <w:t xml:space="preserve">count</w:t>
      </w:r>
      <w:r>
        <w:rPr>
          <w:rStyle w:val="NormalTok"/>
        </w:rPr>
        <w:t xml:space="preserve">(sub_type, </w:t>
      </w:r>
      <w:r>
        <w:rPr>
          <w:rStyle w:val="AttributeTok"/>
        </w:rPr>
        <w:t xml:space="preserve">sort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(sub_type, n), </w:t>
      </w:r>
      <w:r>
        <w:rPr>
          <w:rStyle w:val="AttributeTok"/>
        </w:rPr>
        <w:t xml:space="preserve">y =</w:t>
      </w:r>
      <w:r>
        <w:rPr>
          <w:rStyle w:val="NormalTok"/>
        </w:rPr>
        <w:t xml:space="preserve"> n))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"#4FC3F7"</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"Node Distribution by Subtype"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"Subtype"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"Count"</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Heading1"/>
      </w:pPr>
      <w:r>
        <w:t xml:space="preserve">Output</w:t>
      </w:r>
    </w:p>
    <w:p>
      <w:pPr>
        <w:pStyle w:val="FirstParagraph"/>
      </w:pPr>
      <w:r>
        <w:t xml:space="preserve">This visualisation is sorted in descending order of frequency. It provides insights into the dominant types of entities or events recorded in the Oceanus knowledge graph.</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9" name="Picture"/>
                  <a:graphic>
                    <a:graphicData uri="http://schemas.openxmlformats.org/drawingml/2006/picture">
                      <pic:pic>
                        <pic:nvPicPr>
                          <pic:cNvPr descr="C:\Users\danus\AppData\Local\Programs\Quarto\share\formats\docx\note.png" id="50"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can we learn from the above visualisation?</w:t>
            </w:r>
          </w:p>
        </w:tc>
      </w:tr>
      <w:tr>
        <w:trPr>
          <w:cantSplit/>
        </w:trPr>
        <w:tc>
          <w:tcPr>
            <w:tcMar>
              <w:top w:w="108" w:type="dxa"/>
              <w:bottom w:w="108" w:type="dxa"/>
            </w:tcMar>
          </w:tcPr>
          <w:p>
            <w:pPr>
              <w:numPr>
                <w:ilvl w:val="0"/>
                <w:numId w:val="1008"/>
              </w:numPr>
            </w:pPr>
            <w:r>
              <w:t xml:space="preserve">Communication nodes are mostly dominant, with most data recorded in the graph are radio transmissions, intercepted conversations, or message events.</w:t>
            </w:r>
          </w:p>
          <w:p>
            <w:pPr>
              <w:numPr>
                <w:ilvl w:val="0"/>
                <w:numId w:val="1008"/>
              </w:numPr>
            </w:pPr>
            <w:r>
              <w:t xml:space="preserve">There are subtypes such as</w:t>
            </w:r>
            <w:r>
              <w:t xml:space="preserve"> </w:t>
            </w:r>
            <w:r>
              <w:rPr>
                <w:rStyle w:val="VerbatimChar"/>
              </w:rPr>
              <w:t xml:space="preserve">suspicious</w:t>
            </w:r>
            <w:r>
              <w:t xml:space="preserve">,</w:t>
            </w:r>
            <w:r>
              <w:t xml:space="preserve"> </w:t>
            </w:r>
            <w:r>
              <w:rPr>
                <w:rStyle w:val="VerbatimChar"/>
              </w:rPr>
              <w:t xml:space="preserve">Juridiction</w:t>
            </w:r>
            <w:r>
              <w:t xml:space="preserve"> </w:t>
            </w:r>
            <w:r>
              <w:t xml:space="preserve">and</w:t>
            </w:r>
            <w:r>
              <w:t xml:space="preserve"> </w:t>
            </w:r>
            <w:r>
              <w:rPr>
                <w:rStyle w:val="VerbatimChar"/>
              </w:rPr>
              <w:t xml:space="preserve">Flashing</w:t>
            </w:r>
            <w:r>
              <w:t xml:space="preserve">, which suggests that there may be illegal activities detected by the visualisation</w:t>
            </w:r>
          </w:p>
          <w:p>
            <w:pPr>
              <w:numPr>
                <w:ilvl w:val="0"/>
                <w:numId w:val="1008"/>
              </w:numPr>
            </w:pPr>
            <w:r>
              <w:t xml:space="preserve">There are low frequencies for people, vesels and organisation which implies that the graph above prioritizes event tracking</w:t>
            </w:r>
          </w:p>
        </w:tc>
      </w:tr>
    </w:tbl>
    <w:bookmarkStart w:id="52" w:name="part-ii-interactive-visualisation"/>
    <w:p>
      <w:pPr>
        <w:pStyle w:val="Heading3"/>
      </w:pPr>
      <w:r>
        <w:t xml:space="preserve">Part II: Interactive Visualisation</w:t>
      </w:r>
    </w:p>
    <w:p>
      <w:pPr>
        <w:pStyle w:val="FirstParagraph"/>
      </w:pPr>
      <w:r>
        <w:t xml:space="preserve">Besides just using graphs like in part I, we can also visualise this dataset by using interactive visualisation to deep dive further into the dataset and justify how the nodes and edges are interconnected. The following are the visualisations which we will uncover:</w:t>
      </w:r>
    </w:p>
    <w:bookmarkStart w:id="51" w:name="Xf35d7612c4ee86f4bd23b3f4a00e3c6ca95c590"/>
    <w:p>
      <w:pPr>
        <w:pStyle w:val="Heading4"/>
      </w:pPr>
      <w:r>
        <w:rPr>
          <w:b/>
          <w:bCs/>
        </w:rPr>
        <w:t xml:space="preserve">Visualisation 1: Using the</w:t>
      </w:r>
      <w:r>
        <w:rPr>
          <w:b/>
          <w:bCs/>
        </w:rPr>
        <w:t xml:space="preserve"> </w:t>
      </w:r>
      <w:r>
        <w:rPr>
          <w:rStyle w:val="VerbatimChar"/>
          <w:b/>
          <w:bCs/>
        </w:rPr>
        <w:t xml:space="preserve">visNetwork</w:t>
      </w:r>
      <w:r>
        <w:rPr>
          <w:b/>
          <w:bCs/>
        </w:rPr>
        <w:t xml:space="preserve"> </w:t>
      </w:r>
      <w:r>
        <w:rPr>
          <w:b/>
          <w:bCs/>
        </w:rPr>
        <w:t xml:space="preserve">package</w:t>
      </w:r>
    </w:p>
    <w:bookmarkEnd w:id="51"/>
    <w:bookmarkEnd w:id="52"/>
    <w:p>
      <w:pPr>
        <w:pStyle w:val="Heading1"/>
      </w:pPr>
      <w:r>
        <w:t xml:space="preserve">Code</w:t>
      </w:r>
    </w:p>
    <w:p>
      <w:pPr>
        <w:pStyle w:val="SourceCode"/>
      </w:pPr>
      <w:r>
        <w:rPr>
          <w:rStyle w:val="NormalTok"/>
        </w:rPr>
        <w:t xml:space="preserve">mc3_nodes_vis </w:t>
      </w:r>
      <w:r>
        <w:rPr>
          <w:rStyle w:val="OtherTok"/>
        </w:rPr>
        <w:t xml:space="preserve">&lt;-</w:t>
      </w:r>
      <w:r>
        <w:rPr>
          <w:rStyle w:val="NormalTok"/>
        </w:rPr>
        <w:t xml:space="preserve"> mc3_nodes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id =</w:t>
      </w:r>
      <w:r>
        <w:rPr>
          <w:rStyle w:val="NormalTok"/>
        </w:rPr>
        <w:t xml:space="preserve"> </w:t>
      </w:r>
      <w:r>
        <w:rPr>
          <w:rStyle w:val="FunctionTok"/>
        </w:rPr>
        <w:t xml:space="preserve">as.character</w:t>
      </w:r>
      <w:r>
        <w:rPr>
          <w:rStyle w:val="NormalTok"/>
        </w:rPr>
        <w:t xml:space="preserve">(id),</w:t>
      </w:r>
      <w:r>
        <w:br/>
      </w:r>
      <w:r>
        <w:rPr>
          <w:rStyle w:val="NormalTok"/>
        </w:rPr>
        <w:t xml:space="preserve">         </w:t>
      </w:r>
      <w:r>
        <w:rPr>
          <w:rStyle w:val="AttributeTok"/>
        </w:rPr>
        <w:t xml:space="preserve">label =</w:t>
      </w:r>
      <w:r>
        <w:rPr>
          <w:rStyle w:val="NormalTok"/>
        </w:rPr>
        <w:t xml:space="preserve"> </w:t>
      </w:r>
      <w:r>
        <w:rPr>
          <w:rStyle w:val="FunctionTok"/>
        </w:rPr>
        <w:t xml:space="preserve">coalesce</w:t>
      </w:r>
      <w:r>
        <w:rPr>
          <w:rStyle w:val="NormalTok"/>
        </w:rPr>
        <w:t xml:space="preserve">(name, label),</w:t>
      </w:r>
      <w:r>
        <w:br/>
      </w:r>
      <w:r>
        <w:rPr>
          <w:rStyle w:val="NormalTok"/>
        </w:rPr>
        <w:t xml:space="preserve">         </w:t>
      </w:r>
      <w:r>
        <w:rPr>
          <w:rStyle w:val="AttributeTok"/>
        </w:rPr>
        <w:t xml:space="preserve">group =</w:t>
      </w:r>
      <w:r>
        <w:rPr>
          <w:rStyle w:val="NormalTok"/>
        </w:rPr>
        <w:t xml:space="preserve"> type) </w:t>
      </w:r>
      <w:r>
        <w:rPr>
          <w:rStyle w:val="SpecialCharTok"/>
        </w:rPr>
        <w:t xml:space="preserve">%&gt;%</w:t>
      </w:r>
      <w:r>
        <w:br/>
      </w:r>
      <w:r>
        <w:rPr>
          <w:rStyle w:val="NormalTok"/>
        </w:rPr>
        <w:t xml:space="preserve">  </w:t>
      </w:r>
      <w:r>
        <w:rPr>
          <w:rStyle w:val="FunctionTok"/>
        </w:rPr>
        <w:t xml:space="preserve">distinct</w:t>
      </w:r>
      <w:r>
        <w:rPr>
          <w:rStyle w:val="NormalTok"/>
        </w:rPr>
        <w:t xml:space="preserve">(id, label, group)</w:t>
      </w:r>
      <w:r>
        <w:br/>
      </w:r>
      <w:r>
        <w:br/>
      </w:r>
      <w:r>
        <w:rPr>
          <w:rStyle w:val="CommentTok"/>
        </w:rPr>
        <w:t xml:space="preserve"># Prepare edges</w:t>
      </w:r>
      <w:r>
        <w:br/>
      </w:r>
      <w:r>
        <w:rPr>
          <w:rStyle w:val="NormalTok"/>
        </w:rPr>
        <w:t xml:space="preserve">mc3_edges_vis </w:t>
      </w:r>
      <w:r>
        <w:rPr>
          <w:rStyle w:val="OtherTok"/>
        </w:rPr>
        <w:t xml:space="preserve">&lt;-</w:t>
      </w:r>
      <w:r>
        <w:rPr>
          <w:rStyle w:val="NormalTok"/>
        </w:rPr>
        <w:t xml:space="preserve"> mc3_edges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(source)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(target))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from =</w:t>
      </w:r>
      <w:r>
        <w:rPr>
          <w:rStyle w:val="NormalTok"/>
        </w:rPr>
        <w:t xml:space="preserve"> </w:t>
      </w:r>
      <w:r>
        <w:rPr>
          <w:rStyle w:val="FunctionTok"/>
        </w:rPr>
        <w:t xml:space="preserve">as.character</w:t>
      </w:r>
      <w:r>
        <w:rPr>
          <w:rStyle w:val="NormalTok"/>
        </w:rPr>
        <w:t xml:space="preserve">(source),</w:t>
      </w:r>
      <w:r>
        <w:br/>
      </w:r>
      <w:r>
        <w:rPr>
          <w:rStyle w:val="NormalTok"/>
        </w:rPr>
        <w:t xml:space="preserve">         </w:t>
      </w:r>
      <w:r>
        <w:rPr>
          <w:rStyle w:val="AttributeTok"/>
        </w:rPr>
        <w:t xml:space="preserve">to =</w:t>
      </w:r>
      <w:r>
        <w:rPr>
          <w:rStyle w:val="NormalTok"/>
        </w:rPr>
        <w:t xml:space="preserve"> </w:t>
      </w:r>
      <w:r>
        <w:rPr>
          <w:rStyle w:val="FunctionTok"/>
        </w:rPr>
        <w:t xml:space="preserve">as.character</w:t>
      </w:r>
      <w:r>
        <w:rPr>
          <w:rStyle w:val="NormalTok"/>
        </w:rPr>
        <w:t xml:space="preserve">(target),</w:t>
      </w:r>
      <w:r>
        <w:br/>
      </w:r>
      <w:r>
        <w:rPr>
          <w:rStyle w:val="NormalTok"/>
        </w:rPr>
        <w:t xml:space="preserve">         </w:t>
      </w:r>
      <w:r>
        <w:rPr>
          <w:rStyle w:val="AttributeTok"/>
        </w:rPr>
        <w:t xml:space="preserve">label =</w:t>
      </w:r>
      <w:r>
        <w:rPr>
          <w:rStyle w:val="NormalTok"/>
        </w:rPr>
        <w:t xml:space="preserve"> type) </w:t>
      </w:r>
      <w:r>
        <w:rPr>
          <w:rStyle w:val="SpecialCharTok"/>
        </w:rPr>
        <w:t xml:space="preserve">%&gt;%</w:t>
      </w:r>
      <w:r>
        <w:br/>
      </w:r>
      <w:r>
        <w:rPr>
          <w:rStyle w:val="NormalTok"/>
        </w:rPr>
        <w:t xml:space="preserve">  </w:t>
      </w:r>
      <w:r>
        <w:rPr>
          <w:rStyle w:val="FunctionTok"/>
        </w:rPr>
        <w:t xml:space="preserve">select</w:t>
      </w:r>
      <w:r>
        <w:rPr>
          <w:rStyle w:val="NormalTok"/>
        </w:rPr>
        <w:t xml:space="preserve">(from, to, label)</w:t>
      </w:r>
      <w:r>
        <w:br/>
      </w:r>
      <w:r>
        <w:br/>
      </w:r>
      <w:r>
        <w:rPr>
          <w:rStyle w:val="CommentTok"/>
        </w:rPr>
        <w:t xml:space="preserve"># Create interactive network</w:t>
      </w:r>
      <w:r>
        <w:br/>
      </w:r>
      <w:r>
        <w:rPr>
          <w:rStyle w:val="FunctionTok"/>
        </w:rPr>
        <w:t xml:space="preserve">visNetwork</w:t>
      </w:r>
      <w:r>
        <w:rPr>
          <w:rStyle w:val="NormalTok"/>
        </w:rPr>
        <w:t xml:space="preserve">(mc3_nodes_vis, mc3_edges_vis) </w:t>
      </w:r>
      <w:r>
        <w:rPr>
          <w:rStyle w:val="SpecialCharTok"/>
        </w:rPr>
        <w:t xml:space="preserve">%&gt;%</w:t>
      </w:r>
      <w:r>
        <w:br/>
      </w:r>
      <w:r>
        <w:rPr>
          <w:rStyle w:val="NormalTok"/>
        </w:rPr>
        <w:t xml:space="preserve">  </w:t>
      </w:r>
      <w:r>
        <w:rPr>
          <w:rStyle w:val="FunctionTok"/>
        </w:rPr>
        <w:t xml:space="preserve">visIgraphLayout</w:t>
      </w:r>
      <w:r>
        <w:rPr>
          <w:rStyle w:val="NormalTok"/>
        </w:rPr>
        <w:t xml:space="preserve">(</w:t>
      </w:r>
      <w:r>
        <w:rPr>
          <w:rStyle w:val="AttributeTok"/>
        </w:rPr>
        <w:t xml:space="preserve">layout =</w:t>
      </w:r>
      <w:r>
        <w:rPr>
          <w:rStyle w:val="NormalTok"/>
        </w:rPr>
        <w:t xml:space="preserve"> </w:t>
      </w:r>
      <w:r>
        <w:rPr>
          <w:rStyle w:val="StringTok"/>
        </w:rPr>
        <w:t xml:space="preserve">"layout_with_fr"</w:t>
      </w:r>
      <w:r>
        <w:rPr>
          <w:rStyle w:val="NormalTok"/>
        </w:rPr>
        <w:t xml:space="preserve">) </w:t>
      </w:r>
      <w:r>
        <w:rPr>
          <w:rStyle w:val="SpecialCharTok"/>
        </w:rPr>
        <w:t xml:space="preserve">%&gt;%</w:t>
      </w:r>
      <w:r>
        <w:br/>
      </w:r>
      <w:r>
        <w:rPr>
          <w:rStyle w:val="NormalTok"/>
        </w:rPr>
        <w:t xml:space="preserve">  </w:t>
      </w:r>
      <w:r>
        <w:rPr>
          <w:rStyle w:val="FunctionTok"/>
        </w:rPr>
        <w:t xml:space="preserve">visOptions</w:t>
      </w:r>
      <w:r>
        <w:rPr>
          <w:rStyle w:val="NormalTok"/>
        </w:rPr>
        <w:t xml:space="preserve">(</w:t>
      </w:r>
      <w:r>
        <w:rPr>
          <w:rStyle w:val="AttributeTok"/>
        </w:rPr>
        <w:t xml:space="preserve">highlightNearest =</w:t>
      </w:r>
      <w:r>
        <w:rPr>
          <w:rStyle w:val="NormalTok"/>
        </w:rPr>
        <w:t xml:space="preserve"> </w:t>
      </w:r>
      <w:r>
        <w:rPr>
          <w:rStyle w:val="ConstantTok"/>
        </w:rPr>
        <w:t xml:space="preserve">TRUE</w:t>
      </w:r>
      <w:r>
        <w:rPr>
          <w:rStyle w:val="NormalTok"/>
        </w:rPr>
        <w:t xml:space="preserve">, </w:t>
      </w:r>
      <w:r>
        <w:rPr>
          <w:rStyle w:val="AttributeTok"/>
        </w:rPr>
        <w:t xml:space="preserve">nodesIdSelection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visLegend</w:t>
      </w:r>
      <w:r>
        <w:rPr>
          <w:rStyle w:val="NormalTok"/>
        </w:rPr>
        <w:t xml:space="preserve">()</w:t>
      </w:r>
    </w:p>
    <w:p>
      <w:pPr>
        <w:pStyle w:val="Heading1"/>
      </w:pPr>
      <w:r>
        <w:t xml:space="preserve">Output</w:t>
      </w:r>
    </w:p>
    <w:p>
      <w:pPr>
        <w:pStyle w:val="FirstParagraph"/>
      </w:pPr>
      <w:r>
        <w:t xml:space="preserve">The interactive visualisation uses the</w:t>
      </w:r>
      <w:r>
        <w:t xml:space="preserve"> </w:t>
      </w:r>
      <w:r>
        <w:rPr>
          <w:rStyle w:val="VerbatimChar"/>
        </w:rPr>
        <w:t xml:space="preserve">visNetwork</w:t>
      </w:r>
      <w:r>
        <w:t xml:space="preserve"> </w:t>
      </w:r>
      <w:r>
        <w:t xml:space="preserve">package as shown above, which can help us to provide a more dynamic and explorable view of the entire knowledge graph structure.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3" name="Picture"/>
                  <a:graphic>
                    <a:graphicData uri="http://schemas.openxmlformats.org/drawingml/2006/picture">
                      <pic:pic>
                        <pic:nvPicPr>
                          <pic:cNvPr descr="C:\Users\danus\AppData\Local\Programs\Quarto\share\formats\docx\note.png" id="54"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can we learn from the above visualisation?</w:t>
            </w:r>
          </w:p>
        </w:tc>
      </w:tr>
      <w:tr>
        <w:trPr>
          <w:cantSplit/>
        </w:trPr>
        <w:tc>
          <w:tcPr>
            <w:tcMar>
              <w:top w:w="108" w:type="dxa"/>
              <w:bottom w:w="108" w:type="dxa"/>
            </w:tcMar>
          </w:tcPr>
          <w:p>
            <w:pPr>
              <w:numPr>
                <w:ilvl w:val="0"/>
                <w:numId w:val="1009"/>
              </w:numPr>
            </w:pPr>
            <w:r>
              <w:t xml:space="preserve">The graph reveals distinct clusters of nodes which likely corresponds to groups of people/events/entities that are more densely interconnected, such as project teams, conservation groups, or even Sailor Shift’s crew. These clusters can be starting points for identifying communities or influence groups.</w:t>
            </w:r>
          </w:p>
          <w:p>
            <w:pPr>
              <w:numPr>
                <w:ilvl w:val="0"/>
                <w:numId w:val="1009"/>
              </w:numPr>
            </w:pPr>
            <w:r>
              <w:t xml:space="preserve">We can make use of the different colors associated with their legends to visually track how events connect entities</w:t>
            </w:r>
          </w:p>
          <w:p>
            <w:pPr>
              <w:numPr>
                <w:ilvl w:val="0"/>
                <w:numId w:val="1009"/>
              </w:numPr>
            </w:pPr>
            <w:r>
              <w:t xml:space="preserve">We can also easily locate distinct features by using the</w:t>
            </w:r>
            <w:r>
              <w:t xml:space="preserve"> </w:t>
            </w:r>
            <w:r>
              <w:rPr>
                <w:rStyle w:val="VerbatimChar"/>
              </w:rPr>
              <w:t xml:space="preserve">select id</w:t>
            </w:r>
            <w:r>
              <w:t xml:space="preserve"> </w:t>
            </w:r>
            <w:r>
              <w:t xml:space="preserve">dropdown menu</w:t>
            </w:r>
          </w:p>
        </w:tc>
      </w:tr>
    </w:tbl>
    <w:bookmarkStart w:id="55" w:name="visualisation-2-interactive-ego"/>
    <w:p>
      <w:pPr>
        <w:pStyle w:val="Heading4"/>
      </w:pPr>
      <w:r>
        <w:rPr>
          <w:b/>
          <w:bCs/>
        </w:rPr>
        <w:t xml:space="preserve">Visualisation 2: Interactive Ego</w:t>
      </w:r>
    </w:p>
    <w:bookmarkEnd w:id="55"/>
    <w:p>
      <w:pPr>
        <w:pStyle w:val="Heading1"/>
      </w:pPr>
      <w:r>
        <w:t xml:space="preserve">Code</w:t>
      </w:r>
    </w:p>
    <w:p>
      <w:pPr>
        <w:pStyle w:val="SourceCode"/>
      </w:pPr>
      <w:r>
        <w:rPr>
          <w:rStyle w:val="NormalTok"/>
        </w:rPr>
        <w:t xml:space="preserve">focus_node </w:t>
      </w:r>
      <w:r>
        <w:rPr>
          <w:rStyle w:val="OtherTok"/>
        </w:rPr>
        <w:t xml:space="preserve">&lt;-</w:t>
      </w:r>
      <w:r>
        <w:rPr>
          <w:rStyle w:val="NormalTok"/>
        </w:rPr>
        <w:t xml:space="preserve"> </w:t>
      </w:r>
      <w:r>
        <w:rPr>
          <w:rStyle w:val="StringTok"/>
        </w:rPr>
        <w:t xml:space="preserve">"Nadia Conti"</w:t>
      </w:r>
      <w:r>
        <w:br/>
      </w:r>
      <w:r>
        <w:br/>
      </w:r>
      <w:r>
        <w:rPr>
          <w:rStyle w:val="CommentTok"/>
        </w:rPr>
        <w:t xml:space="preserve"># Find all connections to/from the node</w:t>
      </w:r>
      <w:r>
        <w:br/>
      </w:r>
      <w:r>
        <w:rPr>
          <w:rStyle w:val="NormalTok"/>
        </w:rPr>
        <w:t xml:space="preserve">edges_focus </w:t>
      </w:r>
      <w:r>
        <w:rPr>
          <w:rStyle w:val="OtherTok"/>
        </w:rPr>
        <w:t xml:space="preserve">&lt;-</w:t>
      </w:r>
      <w:r>
        <w:rPr>
          <w:rStyle w:val="NormalTok"/>
        </w:rPr>
        <w:t xml:space="preserve"> mc3_edges_cleaned </w:t>
      </w:r>
      <w:r>
        <w:rPr>
          <w:rStyle w:val="SpecialCharTok"/>
        </w:rPr>
        <w:t xml:space="preserve">%&gt;%</w:t>
      </w:r>
      <w:r>
        <w:br/>
      </w:r>
      <w:r>
        <w:rPr>
          <w:rStyle w:val="NormalTok"/>
        </w:rPr>
        <w:t xml:space="preserve">  </w:t>
      </w:r>
      <w:r>
        <w:rPr>
          <w:rStyle w:val="FunctionTok"/>
        </w:rPr>
        <w:t xml:space="preserve">filter</w:t>
      </w:r>
      <w:r>
        <w:rPr>
          <w:rStyle w:val="NormalTok"/>
        </w:rPr>
        <w:t xml:space="preserve">(from_id </w:t>
      </w:r>
      <w:r>
        <w:rPr>
          <w:rStyle w:val="SpecialCharTok"/>
        </w:rPr>
        <w:t xml:space="preserve">==</w:t>
      </w:r>
      <w:r>
        <w:rPr>
          <w:rStyle w:val="NormalTok"/>
        </w:rPr>
        <w:t xml:space="preserve"> focus_node </w:t>
      </w:r>
      <w:r>
        <w:rPr>
          <w:rStyle w:val="SpecialCharTok"/>
        </w:rPr>
        <w:t xml:space="preserve">|</w:t>
      </w:r>
      <w:r>
        <w:rPr>
          <w:rStyle w:val="NormalTok"/>
        </w:rPr>
        <w:t xml:space="preserve"> to_id </w:t>
      </w:r>
      <w:r>
        <w:rPr>
          <w:rStyle w:val="SpecialCharTok"/>
        </w:rPr>
        <w:t xml:space="preserve">==</w:t>
      </w:r>
      <w:r>
        <w:rPr>
          <w:rStyle w:val="NormalTok"/>
        </w:rPr>
        <w:t xml:space="preserve"> focus_node)</w:t>
      </w:r>
      <w:r>
        <w:br/>
      </w:r>
      <w:r>
        <w:br/>
      </w:r>
      <w:r>
        <w:rPr>
          <w:rStyle w:val="CommentTok"/>
        </w:rPr>
        <w:t xml:space="preserve"># Get unique node IDs in this ego network</w:t>
      </w:r>
      <w:r>
        <w:br/>
      </w:r>
      <w:r>
        <w:rPr>
          <w:rStyle w:val="NormalTok"/>
        </w:rPr>
        <w:t xml:space="preserve">node_ids </w:t>
      </w:r>
      <w:r>
        <w:rPr>
          <w:rStyle w:val="OtherTok"/>
        </w:rPr>
        <w:t xml:space="preserve">&lt;-</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(edges_focus</w:t>
      </w:r>
      <w:r>
        <w:rPr>
          <w:rStyle w:val="SpecialCharTok"/>
        </w:rPr>
        <w:t xml:space="preserve">$</w:t>
      </w:r>
      <w:r>
        <w:rPr>
          <w:rStyle w:val="NormalTok"/>
        </w:rPr>
        <w:t xml:space="preserve">from_id, edges_focus</w:t>
      </w:r>
      <w:r>
        <w:rPr>
          <w:rStyle w:val="SpecialCharTok"/>
        </w:rPr>
        <w:t xml:space="preserve">$</w:t>
      </w:r>
      <w:r>
        <w:rPr>
          <w:rStyle w:val="NormalTok"/>
        </w:rPr>
        <w:t xml:space="preserve">to_id))</w:t>
      </w:r>
      <w:r>
        <w:br/>
      </w:r>
      <w:r>
        <w:br/>
      </w:r>
      <w:r>
        <w:rPr>
          <w:rStyle w:val="NormalTok"/>
        </w:rPr>
        <w:t xml:space="preserve">nodes_focus </w:t>
      </w:r>
      <w:r>
        <w:rPr>
          <w:rStyle w:val="OtherTok"/>
        </w:rPr>
        <w:t xml:space="preserve">&lt;-</w:t>
      </w:r>
      <w:r>
        <w:rPr>
          <w:rStyle w:val="NormalTok"/>
        </w:rPr>
        <w:t xml:space="preserve"> mc3_nodes_cleaned </w:t>
      </w:r>
      <w:r>
        <w:rPr>
          <w:rStyle w:val="SpecialCharTok"/>
        </w:rPr>
        <w:t xml:space="preserve">%&gt;%</w:t>
      </w:r>
      <w:r>
        <w:br/>
      </w:r>
      <w:r>
        <w:rPr>
          <w:rStyle w:val="NormalTok"/>
        </w:rPr>
        <w:t xml:space="preserve">  </w:t>
      </w:r>
      <w:r>
        <w:rPr>
          <w:rStyle w:val="FunctionTok"/>
        </w:rPr>
        <w:t xml:space="preserve">filter</w:t>
      </w:r>
      <w:r>
        <w:rPr>
          <w:rStyle w:val="NormalTok"/>
        </w:rPr>
        <w:t xml:space="preserve">(id </w:t>
      </w:r>
      <w:r>
        <w:rPr>
          <w:rStyle w:val="SpecialCharTok"/>
        </w:rPr>
        <w:t xml:space="preserve">%in%</w:t>
      </w:r>
      <w:r>
        <w:rPr>
          <w:rStyle w:val="NormalTok"/>
        </w:rPr>
        <w:t xml:space="preserve"> node_ids)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rPr>
          <w:rStyle w:val="AttributeTok"/>
        </w:rPr>
        <w:t xml:space="preserve">id =</w:t>
      </w:r>
      <w:r>
        <w:rPr>
          <w:rStyle w:val="NormalTok"/>
        </w:rPr>
        <w:t xml:space="preserve"> id,</w:t>
      </w:r>
      <w:r>
        <w:br/>
      </w:r>
      <w:r>
        <w:rPr>
          <w:rStyle w:val="NormalTok"/>
        </w:rPr>
        <w:t xml:space="preserve">            </w:t>
      </w:r>
      <w:r>
        <w:rPr>
          <w:rStyle w:val="AttributeTok"/>
        </w:rPr>
        <w:t xml:space="preserve">label =</w:t>
      </w:r>
      <w:r>
        <w:rPr>
          <w:rStyle w:val="NormalTok"/>
        </w:rPr>
        <w:t xml:space="preserve"> </w:t>
      </w:r>
      <w:r>
        <w:rPr>
          <w:rStyle w:val="FunctionTok"/>
        </w:rPr>
        <w:t xml:space="preserve">ifelse</w:t>
      </w:r>
      <w:r>
        <w:rPr>
          <w:rStyle w:val="NormalTok"/>
        </w:rPr>
        <w:t xml:space="preserve">(</w:t>
      </w:r>
      <w:r>
        <w:rPr>
          <w:rStyle w:val="SpecialCharTok"/>
        </w:rPr>
        <w:t xml:space="preserve">!</w:t>
      </w:r>
      <w:r>
        <w:rPr>
          <w:rStyle w:val="FunctionTok"/>
        </w:rPr>
        <w:t xml:space="preserve">is.na</w:t>
      </w:r>
      <w:r>
        <w:rPr>
          <w:rStyle w:val="NormalTok"/>
        </w:rPr>
        <w:t xml:space="preserve">(label), label, id),</w:t>
      </w:r>
      <w:r>
        <w:br/>
      </w:r>
      <w:r>
        <w:rPr>
          <w:rStyle w:val="NormalTok"/>
        </w:rPr>
        <w:t xml:space="preserve">            </w:t>
      </w:r>
      <w:r>
        <w:rPr>
          <w:rStyle w:val="AttributeTok"/>
        </w:rPr>
        <w:t xml:space="preserve">group =</w:t>
      </w:r>
      <w:r>
        <w:rPr>
          <w:rStyle w:val="NormalTok"/>
        </w:rPr>
        <w:t xml:space="preserve"> type)</w:t>
      </w:r>
      <w:r>
        <w:br/>
      </w:r>
      <w:r>
        <w:br/>
      </w:r>
      <w:r>
        <w:rPr>
          <w:rStyle w:val="NormalTok"/>
        </w:rPr>
        <w:t xml:space="preserve">edges_focus </w:t>
      </w:r>
      <w:r>
        <w:rPr>
          <w:rStyle w:val="OtherTok"/>
        </w:rPr>
        <w:t xml:space="preserve">&lt;-</w:t>
      </w:r>
      <w:r>
        <w:rPr>
          <w:rStyle w:val="NormalTok"/>
        </w:rPr>
        <w:t xml:space="preserve"> edges_focus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rPr>
          <w:rStyle w:val="AttributeTok"/>
        </w:rPr>
        <w:t xml:space="preserve">from =</w:t>
      </w:r>
      <w:r>
        <w:rPr>
          <w:rStyle w:val="NormalTok"/>
        </w:rPr>
        <w:t xml:space="preserve"> from_id, </w:t>
      </w:r>
      <w:r>
        <w:rPr>
          <w:rStyle w:val="AttributeTok"/>
        </w:rPr>
        <w:t xml:space="preserve">to =</w:t>
      </w:r>
      <w:r>
        <w:rPr>
          <w:rStyle w:val="NormalTok"/>
        </w:rPr>
        <w:t xml:space="preserve"> to_id, </w:t>
      </w:r>
      <w:r>
        <w:rPr>
          <w:rStyle w:val="AttributeTok"/>
        </w:rPr>
        <w:t xml:space="preserve">label =</w:t>
      </w:r>
      <w:r>
        <w:rPr>
          <w:rStyle w:val="NormalTok"/>
        </w:rPr>
        <w:t xml:space="preserve"> type)</w:t>
      </w:r>
      <w:r>
        <w:br/>
      </w:r>
      <w:r>
        <w:br/>
      </w:r>
      <w:r>
        <w:rPr>
          <w:rStyle w:val="CommentTok"/>
        </w:rPr>
        <w:t xml:space="preserve"># Visualize</w:t>
      </w:r>
      <w:r>
        <w:br/>
      </w:r>
      <w:r>
        <w:rPr>
          <w:rStyle w:val="FunctionTok"/>
        </w:rPr>
        <w:t xml:space="preserve">visNetwork</w:t>
      </w:r>
      <w:r>
        <w:rPr>
          <w:rStyle w:val="NormalTok"/>
        </w:rPr>
        <w:t xml:space="preserve">(nodes_focus, edges_focus, </w:t>
      </w:r>
      <w:r>
        <w:rPr>
          <w:rStyle w:val="AttributeTok"/>
        </w:rPr>
        <w:t xml:space="preserve">height =</w:t>
      </w:r>
      <w:r>
        <w:rPr>
          <w:rStyle w:val="NormalTok"/>
        </w:rPr>
        <w:t xml:space="preserve"> </w:t>
      </w:r>
      <w:r>
        <w:rPr>
          <w:rStyle w:val="StringTok"/>
        </w:rPr>
        <w:t xml:space="preserve">"600px"</w:t>
      </w:r>
      <w:r>
        <w:rPr>
          <w:rStyle w:val="NormalTok"/>
        </w:rPr>
        <w:t xml:space="preserve">, </w:t>
      </w:r>
      <w:r>
        <w:rPr>
          <w:rStyle w:val="AttributeTok"/>
        </w:rPr>
        <w:t xml:space="preserve">width =</w:t>
      </w:r>
      <w:r>
        <w:rPr>
          <w:rStyle w:val="NormalTok"/>
        </w:rPr>
        <w:t xml:space="preserve"> </w:t>
      </w:r>
      <w:r>
        <w:rPr>
          <w:rStyle w:val="StringTok"/>
        </w:rPr>
        <w:t xml:space="preserve">"100%"</w:t>
      </w:r>
      <w:r>
        <w:rPr>
          <w:rStyle w:val="NormalTok"/>
        </w:rPr>
        <w:t xml:space="preserve">) </w:t>
      </w:r>
      <w:r>
        <w:rPr>
          <w:rStyle w:val="SpecialCharTok"/>
        </w:rPr>
        <w:t xml:space="preserve">%&gt;%</w:t>
      </w:r>
      <w:r>
        <w:br/>
      </w:r>
      <w:r>
        <w:rPr>
          <w:rStyle w:val="NormalTok"/>
        </w:rPr>
        <w:t xml:space="preserve">  </w:t>
      </w:r>
      <w:r>
        <w:rPr>
          <w:rStyle w:val="FunctionTok"/>
        </w:rPr>
        <w:t xml:space="preserve">visIgraphLayout</w:t>
      </w:r>
      <w:r>
        <w:rPr>
          <w:rStyle w:val="NormalTok"/>
        </w:rPr>
        <w:t xml:space="preserve">(</w:t>
      </w:r>
      <w:r>
        <w:rPr>
          <w:rStyle w:val="AttributeTok"/>
        </w:rPr>
        <w:t xml:space="preserve">layout =</w:t>
      </w:r>
      <w:r>
        <w:rPr>
          <w:rStyle w:val="NormalTok"/>
        </w:rPr>
        <w:t xml:space="preserve"> </w:t>
      </w:r>
      <w:r>
        <w:rPr>
          <w:rStyle w:val="StringTok"/>
        </w:rPr>
        <w:t xml:space="preserve">"layout_with_fr"</w:t>
      </w:r>
      <w:r>
        <w:rPr>
          <w:rStyle w:val="NormalTok"/>
        </w:rPr>
        <w:t xml:space="preserve">) </w:t>
      </w:r>
      <w:r>
        <w:rPr>
          <w:rStyle w:val="SpecialCharTok"/>
        </w:rPr>
        <w:t xml:space="preserve">%&gt;%</w:t>
      </w:r>
      <w:r>
        <w:br/>
      </w:r>
      <w:r>
        <w:rPr>
          <w:rStyle w:val="NormalTok"/>
        </w:rPr>
        <w:t xml:space="preserve">  </w:t>
      </w:r>
      <w:r>
        <w:rPr>
          <w:rStyle w:val="FunctionTok"/>
        </w:rPr>
        <w:t xml:space="preserve">visOptions</w:t>
      </w:r>
      <w:r>
        <w:rPr>
          <w:rStyle w:val="NormalTok"/>
        </w:rPr>
        <w:t xml:space="preserve">(</w:t>
      </w:r>
      <w:r>
        <w:rPr>
          <w:rStyle w:val="AttributeTok"/>
        </w:rPr>
        <w:t xml:space="preserve">highlightNearest =</w:t>
      </w:r>
      <w:r>
        <w:rPr>
          <w:rStyle w:val="NormalTok"/>
        </w:rPr>
        <w:t xml:space="preserve"> </w:t>
      </w:r>
      <w:r>
        <w:rPr>
          <w:rStyle w:val="ConstantTok"/>
        </w:rPr>
        <w:t xml:space="preserve">TRUE</w:t>
      </w:r>
      <w:r>
        <w:rPr>
          <w:rStyle w:val="NormalTok"/>
        </w:rPr>
        <w:t xml:space="preserve">, </w:t>
      </w:r>
      <w:r>
        <w:rPr>
          <w:rStyle w:val="AttributeTok"/>
        </w:rPr>
        <w:t xml:space="preserve">nodesIdSelection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visLegend</w:t>
      </w:r>
      <w:r>
        <w:rPr>
          <w:rStyle w:val="NormalTok"/>
        </w:rPr>
        <w:t xml:space="preserve">() </w:t>
      </w:r>
      <w:r>
        <w:rPr>
          <w:rStyle w:val="SpecialCharTok"/>
        </w:rPr>
        <w:t xml:space="preserve">%&gt;%</w:t>
      </w:r>
      <w:r>
        <w:br/>
      </w:r>
      <w:r>
        <w:rPr>
          <w:rStyle w:val="NormalTok"/>
        </w:rPr>
        <w:t xml:space="preserve">  </w:t>
      </w:r>
      <w:r>
        <w:rPr>
          <w:rStyle w:val="FunctionTok"/>
        </w:rPr>
        <w:t xml:space="preserve">visLayout</w:t>
      </w:r>
      <w:r>
        <w:rPr>
          <w:rStyle w:val="NormalTok"/>
        </w:rPr>
        <w:t xml:space="preserve">(</w:t>
      </w:r>
      <w:r>
        <w:rPr>
          <w:rStyle w:val="AttributeTok"/>
        </w:rPr>
        <w:t xml:space="preserve">randomSeed =</w:t>
      </w:r>
      <w:r>
        <w:rPr>
          <w:rStyle w:val="NormalTok"/>
        </w:rPr>
        <w:t xml:space="preserve"> </w:t>
      </w:r>
      <w:r>
        <w:rPr>
          <w:rStyle w:val="DecValTok"/>
        </w:rPr>
        <w:t xml:space="preserve">42</w:t>
      </w:r>
      <w:r>
        <w:rPr>
          <w:rStyle w:val="NormalTok"/>
        </w:rPr>
        <w:t xml:space="preserve">)</w:t>
      </w:r>
    </w:p>
    <w:p>
      <w:pPr>
        <w:pStyle w:val="Heading1"/>
      </w:pPr>
      <w:r>
        <w:t xml:space="preserve">Output</w:t>
      </w:r>
    </w:p>
    <w:p>
      <w:pPr>
        <w:pStyle w:val="FirstParagraph"/>
      </w:pPr>
      <w:r>
        <w:t xml:space="preserve">This interactive visualising network shows all immediate nodes</w:t>
      </w:r>
      <w:r>
        <w:t xml:space="preserve"> </w:t>
      </w:r>
      <w:r>
        <w:rPr>
          <w:rStyle w:val="VerbatimChar"/>
        </w:rPr>
        <w:t xml:space="preserve">entities</w:t>
      </w:r>
      <w:r>
        <w:t xml:space="preserve">,</w:t>
      </w:r>
      <w:r>
        <w:t xml:space="preserve"> </w:t>
      </w:r>
      <w:r>
        <w:rPr>
          <w:rStyle w:val="VerbatimChar"/>
        </w:rPr>
        <w:t xml:space="preserve">events</w:t>
      </w:r>
      <w:r>
        <w:t xml:space="preserve">, and</w:t>
      </w:r>
      <w:r>
        <w:t xml:space="preserve"> </w:t>
      </w:r>
      <w:r>
        <w:rPr>
          <w:rStyle w:val="VerbatimChar"/>
        </w:rPr>
        <w:t xml:space="preserve">relationships</w:t>
      </w:r>
      <w:r>
        <w:t xml:space="preserve"> </w:t>
      </w:r>
      <w:r>
        <w:t xml:space="preserve">directly connected to Nadia Conti — allowing us to investigate her role and interactions in the Oceanus dataset.</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6" name="Picture"/>
                  <a:graphic>
                    <a:graphicData uri="http://schemas.openxmlformats.org/drawingml/2006/picture">
                      <pic:pic>
                        <pic:nvPicPr>
                          <pic:cNvPr descr="C:\Users\danus\AppData\Local\Programs\Quarto\share\formats\docx\note.png" id="57"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can we learn from the above visualisation?</w:t>
            </w:r>
          </w:p>
        </w:tc>
      </w:tr>
      <w:tr>
        <w:trPr>
          <w:cantSplit/>
        </w:trPr>
        <w:tc>
          <w:tcPr>
            <w:tcMar>
              <w:top w:w="108" w:type="dxa"/>
              <w:bottom w:w="108" w:type="dxa"/>
            </w:tcMar>
          </w:tcPr>
          <w:p>
            <w:pPr>
              <w:numPr>
                <w:ilvl w:val="0"/>
                <w:numId w:val="1010"/>
              </w:numPr>
            </w:pPr>
            <w:r>
              <w:t xml:space="preserve">We can learn that Nadia is a central connector, and is directly linked to a wide array of Event nodes (yellow), mostly</w:t>
            </w:r>
            <w:r>
              <w:t xml:space="preserve"> </w:t>
            </w:r>
            <w:r>
              <w:rPr>
                <w:rStyle w:val="VerbatimChar"/>
              </w:rPr>
              <w:t xml:space="preserve">Communication</w:t>
            </w:r>
            <w:r>
              <w:t xml:space="preserve"> </w:t>
            </w:r>
            <w:r>
              <w:t xml:space="preserve">events, and multiple Relationship nodes (red), like</w:t>
            </w:r>
            <w:r>
              <w:t xml:space="preserve"> </w:t>
            </w:r>
            <w:r>
              <w:rPr>
                <w:rStyle w:val="VerbatimChar"/>
              </w:rPr>
              <w:t xml:space="preserve">Colleague</w:t>
            </w:r>
            <w:r>
              <w:t xml:space="preserve"> </w:t>
            </w:r>
            <w:r>
              <w:t xml:space="preserve">or</w:t>
            </w:r>
            <w:r>
              <w:t xml:space="preserve"> </w:t>
            </w:r>
            <w:r>
              <w:rPr>
                <w:rStyle w:val="VerbatimChar"/>
              </w:rPr>
              <w:t xml:space="preserve">Involved</w:t>
            </w:r>
            <w:r>
              <w:t xml:space="preserve">.</w:t>
            </w:r>
          </w:p>
          <w:p>
            <w:pPr>
              <w:numPr>
                <w:ilvl w:val="0"/>
                <w:numId w:val="1010"/>
              </w:numPr>
            </w:pPr>
            <w:r>
              <w:t xml:space="preserve">Most nodes are connected are to</w:t>
            </w:r>
            <w:r>
              <w:t xml:space="preserve"> </w:t>
            </w:r>
            <w:r>
              <w:rPr>
                <w:rStyle w:val="VerbatimChar"/>
              </w:rPr>
              <w:t xml:space="preserve">communication</w:t>
            </w:r>
            <w:r>
              <w:t xml:space="preserve"> </w:t>
            </w:r>
            <w:r>
              <w:t xml:space="preserve">which can tell that she has been exchanging lots of messages which can suggest that she is the leader of the fishing team</w:t>
            </w:r>
          </w:p>
          <w:p>
            <w:pPr>
              <w:numPr>
                <w:ilvl w:val="0"/>
                <w:numId w:val="1010"/>
              </w:numPr>
            </w:pPr>
            <w:r>
              <w:t xml:space="preserve">Nadia has diverse communication channels which implies that Nadia is not acting in isolation and she’s embedded in a network of other actors.</w:t>
            </w:r>
          </w:p>
        </w:tc>
      </w:tr>
    </w:tbl>
    <w:bookmarkStart w:id="58" w:name="visualisation-3-interactive-datatable"/>
    <w:p>
      <w:pPr>
        <w:pStyle w:val="Heading4"/>
      </w:pPr>
      <w:r>
        <w:rPr>
          <w:b/>
          <w:bCs/>
        </w:rPr>
        <w:t xml:space="preserve">Visualisation 3: Interactive Datatable</w:t>
      </w:r>
    </w:p>
    <w:bookmarkEnd w:id="58"/>
    <w:p>
      <w:pPr>
        <w:pStyle w:val="Heading1"/>
      </w:pPr>
      <w:r>
        <w:t xml:space="preserve">Code</w:t>
      </w:r>
    </w:p>
    <w:p>
      <w:pPr>
        <w:pStyle w:val="SourceCode"/>
      </w:pPr>
      <w:r>
        <w:rPr>
          <w:rStyle w:val="NormalTok"/>
        </w:rPr>
        <w:t xml:space="preserve">mc3_nodes_master_updated </w:t>
      </w:r>
      <w:r>
        <w:rPr>
          <w:rStyle w:val="OtherTok"/>
        </w:rPr>
        <w:t xml:space="preserve">&lt;-</w:t>
      </w:r>
      <w:r>
        <w:rPr>
          <w:rStyle w:val="NormalTok"/>
        </w:rPr>
        <w:t xml:space="preserve"> mc3_nodes_cleaned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countries =</w:t>
      </w:r>
      <w:r>
        <w:rPr>
          <w:rStyle w:val="NormalTok"/>
        </w:rPr>
        <w:t xml:space="preserve"> </w:t>
      </w:r>
      <w:r>
        <w:rPr>
          <w:rStyle w:val="FunctionTok"/>
        </w:rPr>
        <w:t xml:space="preserve">str_extract_all</w:t>
      </w:r>
      <w:r>
        <w:rPr>
          <w:rStyle w:val="NormalTok"/>
        </w:rPr>
        <w:t xml:space="preserve">(label, </w:t>
      </w:r>
      <w:r>
        <w:rPr>
          <w:rStyle w:val="StringTok"/>
        </w:rPr>
        <w:t xml:space="preserve">"[A-Z][a-z]+"</w:t>
      </w:r>
      <w:r>
        <w:rPr>
          <w:rStyle w:val="NormalTok"/>
        </w:rPr>
        <w:t xml:space="preserve">),  </w:t>
      </w:r>
      <w:r>
        <w:rPr>
          <w:rStyle w:val="CommentTok"/>
        </w:rPr>
        <w:t xml:space="preserve"># Adjust if you have a proper countries field</w:t>
      </w:r>
      <w:r>
        <w:br/>
      </w:r>
      <w:r>
        <w:rPr>
          <w:rStyle w:val="NormalTok"/>
        </w:rPr>
        <w:t xml:space="preserve">    </w:t>
      </w:r>
      <w:r>
        <w:rPr>
          <w:rStyle w:val="AttributeTok"/>
        </w:rPr>
        <w:t xml:space="preserve">num_countries =</w:t>
      </w:r>
      <w:r>
        <w:rPr>
          <w:rStyle w:val="NormalTok"/>
        </w:rPr>
        <w:t xml:space="preserve"> </w:t>
      </w:r>
      <w:r>
        <w:rPr>
          <w:rStyle w:val="FunctionTok"/>
        </w:rPr>
        <w:t xml:space="preserve">lengths</w:t>
      </w:r>
      <w:r>
        <w:rPr>
          <w:rStyle w:val="NormalTok"/>
        </w:rPr>
        <w:t xml:space="preserve">(countries)</w:t>
      </w:r>
      <w:r>
        <w:br/>
      </w:r>
      <w:r>
        <w:rPr>
          <w:rStyle w:val="NormalTok"/>
        </w:rPr>
        <w:t xml:space="preserve">  )</w:t>
      </w:r>
      <w:r>
        <w:br/>
      </w:r>
      <w:r>
        <w:br/>
      </w:r>
      <w:r>
        <w:rPr>
          <w:rStyle w:val="CommentTok"/>
        </w:rPr>
        <w:t xml:space="preserve"># Extract top 3 nodes with the most countries</w:t>
      </w:r>
      <w:r>
        <w:br/>
      </w:r>
      <w:r>
        <w:rPr>
          <w:rStyle w:val="NormalTok"/>
        </w:rPr>
        <w:t xml:space="preserve">top3_countries </w:t>
      </w:r>
      <w:r>
        <w:rPr>
          <w:rStyle w:val="OtherTok"/>
        </w:rPr>
        <w:t xml:space="preserve">&lt;-</w:t>
      </w:r>
      <w:r>
        <w:rPr>
          <w:rStyle w:val="NormalTok"/>
        </w:rPr>
        <w:t xml:space="preserve"> mc3_nodes_master_updated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(num_countries)) </w:t>
      </w:r>
      <w:r>
        <w:rPr>
          <w:rStyle w:val="SpecialCharTok"/>
        </w:rPr>
        <w:t xml:space="preserve">%&gt;%</w:t>
      </w:r>
      <w:r>
        <w:br/>
      </w:r>
      <w:r>
        <w:rPr>
          <w:rStyle w:val="NormalTok"/>
        </w:rPr>
        <w:t xml:space="preserve">  </w:t>
      </w:r>
      <w:r>
        <w:rPr>
          <w:rStyle w:val="FunctionTok"/>
        </w:rPr>
        <w:t xml:space="preserve">slice_max</w:t>
      </w:r>
      <w:r>
        <w:rPr>
          <w:rStyle w:val="NormalTok"/>
        </w:rPr>
        <w:t xml:space="preserve">(num_countries, </w:t>
      </w:r>
      <w:r>
        <w:rPr>
          <w:rStyle w:val="AttributeTok"/>
        </w:rPr>
        <w:t xml:space="preserve">n =</w:t>
      </w:r>
      <w:r>
        <w:rPr>
          <w:rStyle w:val="NormalTok"/>
        </w:rPr>
        <w:t xml:space="preserve"> </w:t>
      </w:r>
      <w:r>
        <w:rPr>
          <w:rStyle w:val="DecValTok"/>
        </w:rPr>
        <w:t xml:space="preserve">3</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(id, countries, type)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types =</w:t>
      </w:r>
      <w:r>
        <w:rPr>
          <w:rStyle w:val="NormalTok"/>
        </w:rPr>
        <w:t xml:space="preserve"> type)</w:t>
      </w:r>
      <w:r>
        <w:br/>
      </w:r>
      <w:r>
        <w:br/>
      </w:r>
      <w:r>
        <w:rPr>
          <w:rStyle w:val="CommentTok"/>
        </w:rPr>
        <w:t xml:space="preserve"># Display in interactive datatable</w:t>
      </w:r>
      <w:r>
        <w:br/>
      </w:r>
      <w:r>
        <w:rPr>
          <w:rStyle w:val="FunctionTok"/>
        </w:rPr>
        <w:t xml:space="preserve">datatable</w:t>
      </w:r>
      <w:r>
        <w:rPr>
          <w:rStyle w:val="NormalTok"/>
        </w:rPr>
        <w:t xml:space="preserve">(top3_countries,</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5</w:t>
      </w:r>
      <w:r>
        <w:rPr>
          <w:rStyle w:val="NormalTok"/>
        </w:rPr>
        <w:t xml:space="preserve">, </w:t>
      </w:r>
      <w:r>
        <w:rPr>
          <w:rStyle w:val="AttributeTok"/>
        </w:rPr>
        <w:t xml:space="preserve">scrollX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p>
    <w:p>
      <w:pPr>
        <w:pStyle w:val="Heading1"/>
      </w:pPr>
      <w:r>
        <w:t xml:space="preserve">Output</w:t>
      </w:r>
    </w:p>
    <w:p>
      <w:pPr>
        <w:pStyle w:val="FirstParagraph"/>
      </w:pPr>
      <w:r>
        <w:t xml:space="preserve">The interactive datatable shown above extracts and displays the top entities from your knowledge graph that are linked to the highest number of unique</w:t>
      </w:r>
      <w:r>
        <w:t xml:space="preserve"> </w:t>
      </w:r>
      <w:r>
        <w:rPr>
          <w:rStyle w:val="VerbatimChar"/>
        </w:rPr>
        <w:t xml:space="preserve">country</w:t>
      </w:r>
      <w:r>
        <w:t xml:space="preserve">-like words within their label fields.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9" name="Picture"/>
                  <a:graphic>
                    <a:graphicData uri="http://schemas.openxmlformats.org/drawingml/2006/picture">
                      <pic:pic>
                        <pic:nvPicPr>
                          <pic:cNvPr descr="C:\Users\danus\AppData\Local\Programs\Quarto\share\formats\docx\note.png" id="60"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can we learn from the above visualisation?</w:t>
            </w:r>
          </w:p>
        </w:tc>
      </w:tr>
      <w:tr>
        <w:trPr>
          <w:cantSplit/>
        </w:trPr>
        <w:tc>
          <w:tcPr>
            <w:tcMar>
              <w:top w:w="108" w:type="dxa"/>
              <w:bottom w:w="108" w:type="dxa"/>
            </w:tcMar>
          </w:tcPr>
          <w:p>
            <w:pPr>
              <w:numPr>
                <w:ilvl w:val="0"/>
                <w:numId w:val="1011"/>
              </w:numPr>
            </w:pPr>
            <w:r>
              <w:t xml:space="preserve">There could be potential misuse of entity labels as entities like</w:t>
            </w:r>
            <w:r>
              <w:t xml:space="preserve"> </w:t>
            </w:r>
            <w:r>
              <w:rPr>
                <w:rStyle w:val="VerbatimChar"/>
              </w:rPr>
              <w:t xml:space="preserve">Oceanus City Council</w:t>
            </w:r>
            <w:r>
              <w:t xml:space="preserve"> </w:t>
            </w:r>
            <w:r>
              <w:t xml:space="preserve">or</w:t>
            </w:r>
            <w:r>
              <w:t xml:space="preserve"> </w:t>
            </w:r>
            <w:r>
              <w:rPr>
                <w:rStyle w:val="VerbatimChar"/>
              </w:rPr>
              <w:t xml:space="preserve">Sailor Shifts Team</w:t>
            </w:r>
            <w:r>
              <w:t xml:space="preserve"> </w:t>
            </w:r>
            <w:r>
              <w:t xml:space="preserve">are shown to be associated with multiple country-like terms.</w:t>
            </w:r>
          </w:p>
          <w:p>
            <w:pPr>
              <w:numPr>
                <w:ilvl w:val="0"/>
                <w:numId w:val="1011"/>
              </w:numPr>
            </w:pPr>
            <w:r>
              <w:t xml:space="preserve">This table can be used to flag entities that appear unusually widespread, which could signal Entities involved in coordinated international operations and/or Anomalies in labeling or data entry</w:t>
            </w:r>
          </w:p>
        </w:tc>
      </w:tr>
    </w:tbl>
    <w:bookmarkStart w:id="61" w:name="part-iii-visualising-anomalies"/>
    <w:p>
      <w:pPr>
        <w:pStyle w:val="Heading3"/>
      </w:pPr>
      <w:r>
        <w:t xml:space="preserve">Part III: Visualising Anomalies</w:t>
      </w:r>
    </w:p>
    <w:p>
      <w:pPr>
        <w:pStyle w:val="FirstParagraph"/>
      </w:pPr>
      <w:r>
        <w:t xml:space="preserve">As mentioned and shown above in the data table, there are also anomalies that have been detected in this dataset, and these are shown in the code chunk below:</w:t>
      </w:r>
    </w:p>
    <w:bookmarkEnd w:id="61"/>
    <w:p>
      <w:pPr>
        <w:pStyle w:val="Heading1"/>
      </w:pPr>
      <w:r>
        <w:t xml:space="preserve">Code</w:t>
      </w:r>
    </w:p>
    <w:p>
      <w:pPr>
        <w:pStyle w:val="SourceCode"/>
      </w:pPr>
      <w:r>
        <w:rPr>
          <w:rStyle w:val="NormalTok"/>
        </w:rPr>
        <w:t xml:space="preserve">anomalies </w:t>
      </w:r>
      <w:r>
        <w:rPr>
          <w:rStyle w:val="OtherTok"/>
        </w:rPr>
        <w:t xml:space="preserve">&lt;-</w:t>
      </w:r>
      <w:r>
        <w:rPr>
          <w:rStyle w:val="NormalTok"/>
        </w:rPr>
        <w:t xml:space="preserve"> mc3_nodes_cleaned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w:t>
      </w:r>
      <w:r>
        <w:rPr>
          <w:rStyle w:val="FunctionTok"/>
        </w:rPr>
        <w:t xml:space="preserve">duplicated</w:t>
      </w:r>
      <w:r>
        <w:rPr>
          <w:rStyle w:val="NormalTok"/>
        </w:rPr>
        <w:t xml:space="preserve">(label) </w:t>
      </w:r>
      <w:r>
        <w:rPr>
          <w:rStyle w:val="SpecialCharTok"/>
        </w:rPr>
        <w:t xml:space="preserve">|</w:t>
      </w:r>
      <w:r>
        <w:br/>
      </w:r>
      <w:r>
        <w:rPr>
          <w:rStyle w:val="NormalTok"/>
        </w:rPr>
        <w:t xml:space="preserve">    </w:t>
      </w:r>
      <w:r>
        <w:rPr>
          <w:rStyle w:val="FunctionTok"/>
        </w:rPr>
        <w:t xml:space="preserve">is.na</w:t>
      </w:r>
      <w:r>
        <w:rPr>
          <w:rStyle w:val="NormalTok"/>
        </w:rPr>
        <w:t xml:space="preserve">(label) </w:t>
      </w:r>
      <w:r>
        <w:rPr>
          <w:rStyle w:val="SpecialCharTok"/>
        </w:rPr>
        <w:t xml:space="preserve">|</w:t>
      </w:r>
      <w:r>
        <w:br/>
      </w:r>
      <w:r>
        <w:rPr>
          <w:rStyle w:val="NormalTok"/>
        </w:rPr>
        <w:t xml:space="preserve">    </w:t>
      </w:r>
      <w:r>
        <w:rPr>
          <w:rStyle w:val="FunctionTok"/>
        </w:rPr>
        <w:t xml:space="preserve">is.na</w:t>
      </w:r>
      <w:r>
        <w:rPr>
          <w:rStyle w:val="NormalTok"/>
        </w:rPr>
        <w:t xml:space="preserve">(type)</w:t>
      </w:r>
      <w:r>
        <w:br/>
      </w:r>
      <w:r>
        <w:rPr>
          <w:rStyle w:val="NormalTok"/>
        </w:rPr>
        <w:t xml:space="preserve">  )</w:t>
      </w:r>
      <w:r>
        <w:br/>
      </w:r>
      <w:r>
        <w:br/>
      </w:r>
      <w:r>
        <w:rPr>
          <w:rStyle w:val="CommentTok"/>
        </w:rPr>
        <w:t xml:space="preserve"># Step 2: Filter to monitoring events and clean timestamp</w:t>
      </w:r>
      <w:r>
        <w:br/>
      </w:r>
      <w:r>
        <w:rPr>
          <w:rStyle w:val="NormalTok"/>
        </w:rPr>
        <w:t xml:space="preserve">anomalies_filtered </w:t>
      </w:r>
      <w:r>
        <w:rPr>
          <w:rStyle w:val="OtherTok"/>
        </w:rPr>
        <w:t xml:space="preserve">&lt;-</w:t>
      </w:r>
      <w:r>
        <w:rPr>
          <w:rStyle w:val="NormalTok"/>
        </w:rPr>
        <w:t xml:space="preserve"> anomalies </w:t>
      </w:r>
      <w:r>
        <w:rPr>
          <w:rStyle w:val="SpecialCharTok"/>
        </w:rPr>
        <w:t xml:space="preserve">%&gt;%</w:t>
      </w:r>
      <w:r>
        <w:br/>
      </w:r>
      <w:r>
        <w:rPr>
          <w:rStyle w:val="NormalTok"/>
        </w:rPr>
        <w:t xml:space="preserve">  </w:t>
      </w:r>
      <w:r>
        <w:rPr>
          <w:rStyle w:val="FunctionTok"/>
        </w:rPr>
        <w:t xml:space="preserve">filter</w:t>
      </w:r>
      <w:r>
        <w:rPr>
          <w:rStyle w:val="NormalTok"/>
        </w:rPr>
        <w:t xml:space="preserve">(type </w:t>
      </w:r>
      <w:r>
        <w:rPr>
          <w:rStyle w:val="SpecialCharTok"/>
        </w:rPr>
        <w:t xml:space="preserve">==</w:t>
      </w:r>
      <w:r>
        <w:rPr>
          <w:rStyle w:val="NormalTok"/>
        </w:rPr>
        <w:t xml:space="preserve"> </w:t>
      </w:r>
      <w:r>
        <w:rPr>
          <w:rStyle w:val="StringTok"/>
        </w:rPr>
        <w:t xml:space="preserve">"Event"</w:t>
      </w:r>
      <w:r>
        <w:rPr>
          <w:rStyle w:val="NormalTok"/>
        </w:rPr>
        <w:t xml:space="preserve">, sub_type </w:t>
      </w:r>
      <w:r>
        <w:rPr>
          <w:rStyle w:val="SpecialCharTok"/>
        </w:rPr>
        <w:t xml:space="preserve">==</w:t>
      </w:r>
      <w:r>
        <w:rPr>
          <w:rStyle w:val="NormalTok"/>
        </w:rPr>
        <w:t xml:space="preserve"> </w:t>
      </w:r>
      <w:r>
        <w:rPr>
          <w:rStyle w:val="StringTok"/>
        </w:rPr>
        <w:t xml:space="preserve">"Monitoring"</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timestamp =</w:t>
      </w:r>
      <w:r>
        <w:rPr>
          <w:rStyle w:val="NormalTok"/>
        </w:rPr>
        <w:t xml:space="preserve"> </w:t>
      </w:r>
      <w:r>
        <w:rPr>
          <w:rStyle w:val="FunctionTok"/>
        </w:rPr>
        <w:t xml:space="preserve">ymd_hms</w:t>
      </w:r>
      <w:r>
        <w:rPr>
          <w:rStyle w:val="NormalTok"/>
        </w:rPr>
        <w:t xml:space="preserve">(timestamp, </w:t>
      </w:r>
      <w:r>
        <w:rPr>
          <w:rStyle w:val="AttributeTok"/>
        </w:rPr>
        <w:t xml:space="preserve">quiet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(timestamp))</w:t>
      </w:r>
      <w:r>
        <w:br/>
      </w:r>
      <w:r>
        <w:br/>
      </w:r>
      <w:r>
        <w:rPr>
          <w:rStyle w:val="CommentTok"/>
        </w:rPr>
        <w:t xml:space="preserve"># Step 3: Visualise anomalous monitoring activity</w:t>
      </w:r>
      <w:r>
        <w:br/>
      </w:r>
      <w:r>
        <w:rPr>
          <w:rStyle w:val="FunctionTok"/>
        </w:rPr>
        <w:t xml:space="preserve">ggplot</w:t>
      </w:r>
      <w:r>
        <w:rPr>
          <w:rStyle w:val="NormalTok"/>
        </w:rPr>
        <w:t xml:space="preserve">(anomalies_filtered, </w:t>
      </w:r>
      <w:r>
        <w:rPr>
          <w:rStyle w:val="FunctionTok"/>
        </w:rPr>
        <w:t xml:space="preserve">aes</w:t>
      </w:r>
      <w:r>
        <w:rPr>
          <w:rStyle w:val="NormalTok"/>
        </w:rPr>
        <w:t xml:space="preserve">(</w:t>
      </w:r>
      <w:r>
        <w:rPr>
          <w:rStyle w:val="AttributeTok"/>
        </w:rPr>
        <w:t xml:space="preserve">x =</w:t>
      </w:r>
      <w:r>
        <w:rPr>
          <w:rStyle w:val="NormalTok"/>
        </w:rPr>
        <w:t xml:space="preserve"> timestamp))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3600</w:t>
      </w:r>
      <w:r>
        <w:rPr>
          <w:rStyle w:val="NormalTok"/>
        </w:rPr>
        <w:t xml:space="preserve">, </w:t>
      </w:r>
      <w:r>
        <w:rPr>
          <w:rStyle w:val="AttributeTok"/>
        </w:rPr>
        <w:t xml:space="preserve">fill =</w:t>
      </w:r>
      <w:r>
        <w:rPr>
          <w:rStyle w:val="NormalTok"/>
        </w:rPr>
        <w:t xml:space="preserve"> </w:t>
      </w:r>
      <w:r>
        <w:rPr>
          <w:rStyle w:val="StringTok"/>
        </w:rPr>
        <w:t xml:space="preserve">"#E57373"</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"Anomalous Monitoring Events Over Time"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"Timestamp"</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"Event Count"</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Heading1"/>
      </w:pPr>
      <w:r>
        <w:t xml:space="preserve">Output</w:t>
      </w:r>
    </w:p>
    <w:p>
      <w:pPr>
        <w:pStyle w:val="FirstParagraph"/>
      </w:pPr>
      <w:r>
        <w:t xml:space="preserve">The code chunk and datatable above identifies and visualizes anomalous Monitoring events in the Oceanus dataset by filtering nodes that has a missing</w:t>
      </w:r>
      <w:r>
        <w:t xml:space="preserve"> </w:t>
      </w:r>
      <w:r>
        <w:rPr>
          <w:rStyle w:val="VerbatimChar"/>
        </w:rPr>
        <w:t xml:space="preserve">type</w:t>
      </w:r>
      <w:r>
        <w:t xml:space="preserve">, duplicated</w:t>
      </w:r>
      <w:r>
        <w:t xml:space="preserve"> </w:t>
      </w:r>
      <w:r>
        <w:rPr>
          <w:rStyle w:val="VerbatimChar"/>
        </w:rPr>
        <w:t xml:space="preserve">label</w:t>
      </w:r>
      <w:r>
        <w:t xml:space="preserve">, then based on these anomalies, only nodes of</w:t>
      </w:r>
      <w:r>
        <w:t xml:space="preserve"> </w:t>
      </w:r>
      <w:r>
        <w:rPr>
          <w:rStyle w:val="VerbatimChar"/>
        </w:rPr>
        <w:t xml:space="preserve">type == "Event"</w:t>
      </w:r>
      <w:r>
        <w:t xml:space="preserve"> </w:t>
      </w:r>
      <w:r>
        <w:t xml:space="preserve">and</w:t>
      </w:r>
      <w:r>
        <w:t xml:space="preserve"> </w:t>
      </w:r>
      <w:r>
        <w:rPr>
          <w:rStyle w:val="VerbatimChar"/>
        </w:rPr>
        <w:t xml:space="preserve">sub_type == "Monitoring"</w:t>
      </w:r>
      <w:r>
        <w:t xml:space="preserve"> </w:t>
      </w:r>
      <w:r>
        <w:t xml:space="preserve">will be selected</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C:\Users\danus\AppData\Local\Programs\Quarto\share\formats\docx\note.png" id="63"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can we learn from the above anomalies?</w:t>
            </w:r>
          </w:p>
        </w:tc>
      </w:tr>
      <w:tr>
        <w:trPr>
          <w:cantSplit/>
        </w:trPr>
        <w:tc>
          <w:tcPr>
            <w:tcMar>
              <w:top w:w="108" w:type="dxa"/>
              <w:bottom w:w="108" w:type="dxa"/>
            </w:tcMar>
          </w:tcPr>
          <w:p>
            <w:pPr>
              <w:numPr>
                <w:ilvl w:val="0"/>
                <w:numId w:val="1012"/>
              </w:numPr>
            </w:pPr>
            <w:r>
              <w:t xml:space="preserve">There are irregular loading patterns which can indicate that monitoring was manipulated, auto-generated, or deliberately suppressed during specific windows.</w:t>
            </w:r>
          </w:p>
          <w:p>
            <w:pPr>
              <w:numPr>
                <w:ilvl w:val="0"/>
                <w:numId w:val="1012"/>
              </w:numPr>
            </w:pPr>
            <w:r>
              <w:t xml:space="preserve">There may be undetected data issues caused by the basic</w:t>
            </w:r>
            <w:r>
              <w:t xml:space="preserve"> </w:t>
            </w:r>
            <w:r>
              <w:rPr>
                <w:rStyle w:val="VerbatimChar"/>
              </w:rPr>
              <w:t xml:space="preserve">is.na()</w:t>
            </w:r>
            <w:r>
              <w:t xml:space="preserve"> </w:t>
            </w:r>
            <w:r>
              <w:t xml:space="preserve">and</w:t>
            </w:r>
            <w:r>
              <w:t xml:space="preserve"> </w:t>
            </w:r>
            <w:r>
              <w:rPr>
                <w:rStyle w:val="VerbatimChar"/>
              </w:rPr>
              <w:t xml:space="preserve">duplicated()</w:t>
            </w:r>
            <w:r>
              <w:t xml:space="preserve"> </w:t>
            </w:r>
            <w:r>
              <w:t xml:space="preserve">checks</w:t>
            </w:r>
          </w:p>
          <w:p>
            <w:pPr>
              <w:numPr>
                <w:ilvl w:val="0"/>
                <w:numId w:val="1012"/>
              </w:numPr>
            </w:pPr>
            <w:r>
              <w:t xml:space="preserve">There are also certain periods of temporal events, such as the spike in Oct 11 and Oct 14 which may indicate that incidents may be happening on those 2 dates</w:t>
            </w:r>
          </w:p>
        </w:tc>
      </w:tr>
    </w:tbl>
    <w:bookmarkStart w:id="64" w:name="concluding-remarks"/>
    <w:p>
      <w:pPr>
        <w:pStyle w:val="Heading2"/>
      </w:pPr>
      <w:r>
        <w:t xml:space="preserve">4 Concluding Remarks</w:t>
      </w:r>
    </w:p>
    <w:p>
      <w:pPr>
        <w:pStyle w:val="FirstParagraph"/>
      </w:pPr>
      <w:r>
        <w:t xml:space="preserve">Based on this data visualisation, we can now conclude that the Oceanus dataset reveals strong communication patterns, central influencers, and signs of data irregularities. Entities like Nadia Conti show high connectivity, reinforcing suspicions of her involvement in ongoing illicit activities. Anomalous monitoring events—those with missing or duplicated details—appear in bursts over time, suggesting possible data manipulation during key incidents. These visualisations can help us data analysts to uncover things such as hidden patterns, central actors, and irregular logging behaviour, supporting a deeper investigation into corruption and coordinated activity in Oceanus.</w:t>
      </w:r>
    </w:p>
    <w:bookmarkEnd w:id="64"/>
    <w:bookmarkStart w:id="65" w:name="references"/>
    <w:p>
      <w:pPr>
        <w:pStyle w:val="Heading2"/>
      </w:pPr>
      <w:r>
        <w:t xml:space="preserve">References</w:t>
      </w:r>
    </w:p>
    <w:p>
      <w:pPr>
        <w:pStyle w:val="FirstParagraph"/>
      </w:pPr>
      <w:hyperlink r:id="rId24">
        <w:r>
          <w:rPr>
            <w:rStyle w:val="Hyperlink"/>
          </w:rPr>
          <w:t xml:space="preserve">Mini Challenge 3</w:t>
        </w:r>
      </w:hyperlink>
    </w:p>
    <w:p>
      <w:pPr>
        <w:pStyle w:val="BodyText"/>
      </w:pPr>
      <w:r>
        <w:rPr>
          <w:i/>
          <w:iCs/>
        </w:rPr>
        <w:t xml:space="preserve">R-Bloggers. (2021, April 5). 15 essential packages in R for data science. https://www.r-bloggers.com/2021/04/15-essential-packages-in-r-for-data-science/</w:t>
      </w:r>
    </w:p>
    <w:p>
      <w:pPr>
        <w:pStyle w:val="BodyText"/>
      </w:pPr>
      <w:r>
        <w:rPr>
          <w:i/>
          <w:iCs/>
        </w:rPr>
        <w:t xml:space="preserve">Wickham, H., François, R., Henry, L., &amp; Müller, K. (n.d.). tibble: Simple data frames. The tidyverse. https://tibble.tidyverse.org/</w:t>
      </w:r>
    </w:p>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20" Target="media/rId20.jpg" /><Relationship Type="http://schemas.openxmlformats.org/officeDocument/2006/relationships/hyperlink" Id="rId24" Target="https://vast-challenge.github.io/2025/MC3.html" TargetMode="External" /></Relationships>
</file>

<file path=word/_rels/footnotes.xml.rels><?xml version="1.0" encoding="UTF-8"?><Relationships xmlns="http://schemas.openxmlformats.org/package/2006/relationships"><Relationship Type="http://schemas.openxmlformats.org/officeDocument/2006/relationships/hyperlink" Id="rId24" Target="https://vast-challenge.github.io/2025/MC3.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Take-Home Exercise 2</dc:title>
  <dc:creator>Enrico Sebastian</dc:creator>
  <cp:keywords/>
  <dcterms:created xsi:type="dcterms:W3CDTF">2025-06-25T07:34:54Z</dcterms:created>
  <dcterms:modified xsi:type="dcterms:W3CDTF">2025-06-25T07:34:54Z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2025-04-29</vt:lpwstr>
  </property>
  <property fmtid="{D5CDD505-2E9C-101B-9397-08002B2CF9AE}" pid="6" name="date-modified">
    <vt:lpwstr>2025-06-01</vt:lpwstr>
  </property>
  <property fmtid="{D5CDD505-2E9C-101B-9397-08002B2CF9AE}" pid="7" name="editor">
    <vt:lpwstr>visual</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