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C3" w:rsidRPr="003F5CEF" w:rsidRDefault="003D71D9" w:rsidP="00A83806">
      <w:pPr>
        <w:jc w:val="center"/>
        <w:rPr>
          <w:rFonts w:ascii="华文中宋" w:eastAsia="华文中宋" w:hAnsi="华文中宋"/>
          <w:b/>
          <w:sz w:val="32"/>
        </w:rPr>
      </w:pPr>
      <w:r w:rsidRPr="003F5CEF">
        <w:rPr>
          <w:rFonts w:ascii="华文中宋" w:eastAsia="华文中宋" w:hAnsi="华文中宋" w:hint="eastAsia"/>
          <w:b/>
          <w:sz w:val="36"/>
        </w:rPr>
        <w:t>数学输入</w:t>
      </w:r>
      <w:r w:rsidR="00A83806" w:rsidRPr="003F5CEF">
        <w:rPr>
          <w:rFonts w:ascii="华文中宋" w:eastAsia="华文中宋" w:hAnsi="华文中宋" w:hint="eastAsia"/>
          <w:b/>
          <w:sz w:val="36"/>
        </w:rPr>
        <w:t>键盘 开发需求</w:t>
      </w:r>
    </w:p>
    <w:p w:rsidR="000F4A3A" w:rsidRPr="003F5CEF" w:rsidRDefault="000F4A3A" w:rsidP="00A83806">
      <w:pPr>
        <w:jc w:val="center"/>
        <w:rPr>
          <w:rFonts w:ascii="华文中宋" w:eastAsia="华文中宋" w:hAnsi="华文中宋"/>
          <w:sz w:val="32"/>
        </w:rPr>
      </w:pPr>
    </w:p>
    <w:p w:rsidR="000B2E95" w:rsidRPr="003F5CEF" w:rsidRDefault="000F4A3A" w:rsidP="000B2E95">
      <w:pPr>
        <w:pStyle w:val="a6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输入的数学式支持</w:t>
      </w:r>
      <w:bookmarkStart w:id="0" w:name="OLE_LINK1"/>
      <w:bookmarkStart w:id="1" w:name="OLE_LINK2"/>
      <w:bookmarkStart w:id="2" w:name="OLE_LINK5"/>
      <w:proofErr w:type="spellStart"/>
      <w:r w:rsidRPr="003F5CEF">
        <w:rPr>
          <w:rFonts w:ascii="华文中宋" w:eastAsia="华文中宋" w:hAnsi="华文中宋" w:hint="eastAsia"/>
        </w:rPr>
        <w:t>MathML</w:t>
      </w:r>
      <w:bookmarkEnd w:id="0"/>
      <w:bookmarkEnd w:id="1"/>
      <w:bookmarkEnd w:id="2"/>
      <w:proofErr w:type="spellEnd"/>
      <w:r w:rsidR="00CB6CD3" w:rsidRPr="003F5CEF">
        <w:rPr>
          <w:rFonts w:ascii="华文中宋" w:eastAsia="华文中宋" w:hAnsi="华文中宋" w:hint="eastAsia"/>
        </w:rPr>
        <w:t>（数学置标语言，基于XML标准）</w:t>
      </w:r>
      <w:r w:rsidRPr="003F5CEF">
        <w:rPr>
          <w:rFonts w:ascii="华文中宋" w:eastAsia="华文中宋" w:hAnsi="华文中宋" w:hint="eastAsia"/>
        </w:rPr>
        <w:t>标准，并可以转化为Infix表达式。</w:t>
      </w:r>
    </w:p>
    <w:p w:rsidR="0045258E" w:rsidRPr="003F5CEF" w:rsidRDefault="0045258E" w:rsidP="0093777A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 xml:space="preserve">以数学公式 </w:t>
      </w:r>
      <m:oMath>
        <m:r>
          <w:rPr>
            <w:rFonts w:ascii="Cambria Math" w:eastAsia="华文中宋" w:hAnsi="Cambria Math" w:cs="Cambria Math"/>
          </w:rPr>
          <m:t>x</m:t>
        </m:r>
        <m:r>
          <m:rPr>
            <m:sty m:val="p"/>
          </m:rPr>
          <w:rPr>
            <w:rFonts w:ascii="Cambria Math" w:eastAsia="华文中宋" w:hAnsi="Cambria Math" w:cs="Cambria Math"/>
          </w:rPr>
          <m:t>=</m:t>
        </m:r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-</m:t>
            </m:r>
            <m:r>
              <w:rPr>
                <w:rFonts w:ascii="Cambria Math" w:eastAsia="华文中宋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eastAsia="华文中宋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中宋" w:hAnsi="Cambria Math"/>
                      </w:rPr>
                    </m:ctrlPr>
                  </m:sSupPr>
                  <m:e>
                    <m:r>
                      <w:rPr>
                        <w:rFonts w:ascii="Cambria Math" w:eastAsia="华文中宋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 w:cs="Cambria Math"/>
                  </w:rPr>
                  <m:t>-4</m:t>
                </m:r>
                <m:r>
                  <w:rPr>
                    <w:rFonts w:ascii="Cambria Math" w:eastAsia="华文中宋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2</m:t>
            </m:r>
            <m:r>
              <w:rPr>
                <w:rFonts w:ascii="Cambria Math" w:eastAsia="华文中宋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华文中宋" w:hAnsi="Cambria Math"/>
          </w:rPr>
          <m:t>为例，</m:t>
        </m:r>
      </m:oMath>
      <w:r w:rsidRPr="003F5CEF">
        <w:rPr>
          <w:rFonts w:ascii="华文中宋" w:eastAsia="华文中宋" w:hAnsi="华文中宋" w:hint="eastAsia"/>
        </w:rPr>
        <w:t xml:space="preserve"> MathML标准为</w:t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/>
          <w:noProof/>
        </w:rPr>
        <w:drawing>
          <wp:inline distT="0" distB="0" distL="0" distR="0">
            <wp:extent cx="5224007" cy="5963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28_0903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5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Infix表达式为：x=(-b±√(b^2-4ac))/2a。</w:t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可以参考以下操作：</w:t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 xml:space="preserve">（1）、在offices2010中新建word文本，并双击打开，点击“插入”分页标签，点击“公式”下三角标志 </w:t>
      </w:r>
      <w:r w:rsidRPr="003F5CEF">
        <w:rPr>
          <w:rFonts w:ascii="华文中宋" w:eastAsia="华文中宋" w:hAnsi="华文中宋" w:cs="Arial"/>
          <w:color w:val="333333"/>
          <w:sz w:val="20"/>
          <w:szCs w:val="20"/>
        </w:rPr>
        <w:t>▼</w:t>
      </w:r>
      <w:r w:rsidRPr="003F5CEF">
        <w:rPr>
          <w:rFonts w:ascii="华文中宋" w:eastAsia="华文中宋" w:hAnsi="华文中宋" w:hint="eastAsia"/>
        </w:rPr>
        <w:t>，选择内置二次公式，如：</w:t>
      </w:r>
      <m:oMath>
        <m:r>
          <w:rPr>
            <w:rFonts w:ascii="Cambria Math" w:eastAsia="华文中宋" w:hAnsi="Cambria Math" w:cs="Cambria Math"/>
          </w:rPr>
          <m:t>x</m:t>
        </m:r>
        <m:r>
          <m:rPr>
            <m:sty m:val="p"/>
          </m:rPr>
          <w:rPr>
            <w:rFonts w:ascii="Cambria Math" w:eastAsia="华文中宋" w:hAnsi="Cambria Math" w:cs="Cambria Math"/>
          </w:rPr>
          <m:t>=</m:t>
        </m:r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-</m:t>
            </m:r>
            <m:r>
              <w:rPr>
                <w:rFonts w:ascii="Cambria Math" w:eastAsia="华文中宋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eastAsia="华文中宋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中宋" w:hAnsi="Cambria Math"/>
                      </w:rPr>
                    </m:ctrlPr>
                  </m:sSupPr>
                  <m:e>
                    <m:r>
                      <w:rPr>
                        <w:rFonts w:ascii="Cambria Math" w:eastAsia="华文中宋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 w:cs="Cambria Math"/>
                  </w:rPr>
                  <m:t>-4</m:t>
                </m:r>
                <m:r>
                  <w:rPr>
                    <w:rFonts w:ascii="Cambria Math" w:eastAsia="华文中宋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2</m:t>
            </m:r>
            <m:r>
              <w:rPr>
                <w:rFonts w:ascii="Cambria Math" w:eastAsia="华文中宋" w:hAnsi="Cambria Math" w:cs="Cambria Math"/>
              </w:rPr>
              <m:t>a</m:t>
            </m:r>
          </m:den>
        </m:f>
      </m:oMath>
      <w:r w:rsidRPr="003F5CEF">
        <w:rPr>
          <w:rFonts w:ascii="华文中宋" w:eastAsia="华文中宋" w:hAnsi="华文中宋" w:hint="eastAsia"/>
        </w:rPr>
        <w:t>；</w:t>
      </w:r>
    </w:p>
    <w:p w:rsidR="0045258E" w:rsidRDefault="0045258E" w:rsidP="0045258E">
      <w:pPr>
        <w:pStyle w:val="a6"/>
        <w:ind w:left="360" w:firstLineChars="0" w:firstLine="0"/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/>
          <w:noProof/>
        </w:rPr>
        <w:drawing>
          <wp:inline distT="0" distB="0" distL="0" distR="0">
            <wp:extent cx="5274310" cy="2640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EF" w:rsidRPr="003F5CEF" w:rsidRDefault="003F5CEF" w:rsidP="0045258E">
      <w:pPr>
        <w:pStyle w:val="a6"/>
        <w:ind w:left="360" w:firstLineChars="0" w:firstLine="0"/>
        <w:rPr>
          <w:rFonts w:ascii="华文中宋" w:eastAsia="华文中宋" w:hAnsi="华文中宋"/>
        </w:rPr>
      </w:pP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（2）、点击“公式”按钮，进入工具公式设计页，点击“工具”弹出对话框，此时，选中</w:t>
      </w:r>
      <m:oMath>
        <m:r>
          <w:rPr>
            <w:rFonts w:ascii="Cambria Math" w:eastAsia="华文中宋" w:hAnsi="Cambria Math" w:cs="Cambria Math"/>
          </w:rPr>
          <m:t>x</m:t>
        </m:r>
        <m:r>
          <m:rPr>
            <m:sty m:val="p"/>
          </m:rPr>
          <w:rPr>
            <w:rFonts w:ascii="Cambria Math" w:eastAsia="华文中宋" w:hAnsi="Cambria Math" w:cs="Cambria Math"/>
          </w:rPr>
          <m:t>=</m:t>
        </m:r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-</m:t>
            </m:r>
            <m:r>
              <w:rPr>
                <w:rFonts w:ascii="Cambria Math" w:eastAsia="华文中宋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eastAsia="华文中宋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中宋" w:hAnsi="Cambria Math"/>
                      </w:rPr>
                    </m:ctrlPr>
                  </m:sSupPr>
                  <m:e>
                    <m:r>
                      <w:rPr>
                        <w:rFonts w:ascii="Cambria Math" w:eastAsia="华文中宋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 w:cs="Cambria Math"/>
                  </w:rPr>
                  <m:t>-4</m:t>
                </m:r>
                <m:r>
                  <w:rPr>
                    <w:rFonts w:ascii="Cambria Math" w:eastAsia="华文中宋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2</m:t>
            </m:r>
            <m:r>
              <w:rPr>
                <w:rFonts w:ascii="Cambria Math" w:eastAsia="华文中宋" w:hAnsi="Cambria Math" w:cs="Cambria Math"/>
              </w:rPr>
              <m:t>a</m:t>
            </m:r>
          </m:den>
        </m:f>
      </m:oMath>
      <w:r w:rsidRPr="003F5CEF">
        <w:rPr>
          <w:rFonts w:ascii="华文中宋" w:eastAsia="华文中宋" w:hAnsi="华文中宋" w:hint="eastAsia"/>
        </w:rPr>
        <w:t>，如图所示，选中</w:t>
      </w:r>
      <w:proofErr w:type="spellStart"/>
      <w:r w:rsidRPr="003F5CEF">
        <w:rPr>
          <w:rFonts w:ascii="华文中宋" w:eastAsia="华文中宋" w:hAnsi="华文中宋" w:hint="eastAsia"/>
        </w:rPr>
        <w:t>MathML</w:t>
      </w:r>
      <w:proofErr w:type="spellEnd"/>
      <w:r w:rsidRPr="003F5CEF">
        <w:rPr>
          <w:rFonts w:ascii="华文中宋" w:eastAsia="华文中宋" w:hAnsi="华文中宋" w:hint="eastAsia"/>
        </w:rPr>
        <w:t>被复制到剪贴板上时转化成纯文本，再将公式复制到.txt文本中，得到如下式：</w:t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/>
          <w:noProof/>
        </w:rPr>
        <w:drawing>
          <wp:inline distT="0" distB="0" distL="0" distR="0">
            <wp:extent cx="5227408" cy="44927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7-28_0903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746" cy="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/>
          <w:noProof/>
        </w:rPr>
        <w:lastRenderedPageBreak/>
        <w:drawing>
          <wp:inline distT="0" distB="0" distL="0" distR="0">
            <wp:extent cx="5274310" cy="3438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E" w:rsidRPr="003F5CEF" w:rsidRDefault="0045258E" w:rsidP="0045258E">
      <w:pPr>
        <w:pStyle w:val="a6"/>
        <w:ind w:left="360" w:firstLineChars="0" w:firstLine="0"/>
        <w:rPr>
          <w:rFonts w:ascii="华文中宋" w:eastAsia="华文中宋" w:hAnsi="华文中宋"/>
        </w:rPr>
      </w:pPr>
    </w:p>
    <w:p w:rsidR="0045258E" w:rsidRPr="003F5CEF" w:rsidRDefault="0045258E" w:rsidP="0045258E">
      <w:pPr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（3）、回到word文本，重复以上操作，点击“工具”弹出的对话框，选中</w:t>
      </w:r>
      <m:oMath>
        <m:r>
          <w:rPr>
            <w:rFonts w:ascii="Cambria Math" w:eastAsia="华文中宋" w:hAnsi="Cambria Math" w:cs="Cambria Math"/>
          </w:rPr>
          <m:t>x</m:t>
        </m:r>
        <m:r>
          <m:rPr>
            <m:sty m:val="p"/>
          </m:rPr>
          <w:rPr>
            <w:rFonts w:ascii="Cambria Math" w:eastAsia="华文中宋" w:hAnsi="Cambria Math" w:cs="Cambria Math"/>
          </w:rPr>
          <m:t>=</m:t>
        </m:r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-</m:t>
            </m:r>
            <m:r>
              <w:rPr>
                <w:rFonts w:ascii="Cambria Math" w:eastAsia="华文中宋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eastAsia="华文中宋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中宋" w:hAnsi="Cambria Math"/>
                      </w:rPr>
                    </m:ctrlPr>
                  </m:sSupPr>
                  <m:e>
                    <m:r>
                      <w:rPr>
                        <w:rFonts w:ascii="Cambria Math" w:eastAsia="华文中宋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 w:cs="Cambria Math"/>
                  </w:rPr>
                  <m:t>-4</m:t>
                </m:r>
                <m:r>
                  <w:rPr>
                    <w:rFonts w:ascii="Cambria Math" w:eastAsia="华文中宋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华文中宋" w:hAnsi="Cambria Math" w:cs="Cambria Math"/>
              </w:rPr>
              <m:t>2</m:t>
            </m:r>
            <m:r>
              <w:rPr>
                <w:rFonts w:ascii="Cambria Math" w:eastAsia="华文中宋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华文中宋" w:hAnsi="Cambria Math"/>
          </w:rPr>
          <m:t>，如图所示，选中</m:t>
        </m:r>
      </m:oMath>
      <w:r w:rsidRPr="003F5CEF">
        <w:rPr>
          <w:rFonts w:ascii="华文中宋" w:eastAsia="华文中宋" w:hAnsi="华文中宋" w:hint="eastAsia"/>
        </w:rPr>
        <w:t>线性格式被复制到剪贴板上时转化为纯文本，在将公式复制到.txt文本中，得到如下式：x=(-b±√(b^2-4ac))/2a。</w:t>
      </w:r>
    </w:p>
    <w:p w:rsidR="000F7066" w:rsidRPr="003F5CEF" w:rsidRDefault="000F7066" w:rsidP="008B2F6B">
      <w:pPr>
        <w:jc w:val="left"/>
        <w:rPr>
          <w:rFonts w:ascii="华文中宋" w:eastAsia="华文中宋" w:hAnsi="华文中宋"/>
        </w:rPr>
      </w:pPr>
    </w:p>
    <w:p w:rsidR="000F4A3A" w:rsidRPr="003F5CEF" w:rsidRDefault="00E30250" w:rsidP="000F4A3A">
      <w:pPr>
        <w:pStyle w:val="a6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支持 Windows pad、Android pad、IOS pad</w:t>
      </w:r>
      <w:r w:rsidR="00843132" w:rsidRPr="003F5CEF">
        <w:rPr>
          <w:rFonts w:ascii="华文中宋" w:eastAsia="华文中宋" w:hAnsi="华文中宋" w:hint="eastAsia"/>
        </w:rPr>
        <w:t xml:space="preserve">； </w:t>
      </w:r>
      <w:r w:rsidRPr="003F5CEF">
        <w:rPr>
          <w:rFonts w:ascii="华文中宋" w:eastAsia="华文中宋" w:hAnsi="华文中宋" w:hint="eastAsia"/>
        </w:rPr>
        <w:t>windows开发语言 C#，WPF；</w:t>
      </w:r>
      <w:r w:rsidR="00841872" w:rsidRPr="003F5CEF">
        <w:rPr>
          <w:rFonts w:ascii="华文中宋" w:eastAsia="华文中宋" w:hAnsi="华文中宋" w:hint="eastAsia"/>
        </w:rPr>
        <w:t xml:space="preserve"> </w:t>
      </w:r>
      <w:r w:rsidRPr="003F5CEF">
        <w:rPr>
          <w:rFonts w:ascii="华文中宋" w:eastAsia="华文中宋" w:hAnsi="华文中宋" w:hint="eastAsia"/>
        </w:rPr>
        <w:t>android开发语言用java；IOS 开发语言 Object</w:t>
      </w:r>
      <w:r w:rsidR="006C4FF1" w:rsidRPr="003F5CEF">
        <w:rPr>
          <w:rFonts w:ascii="华文中宋" w:eastAsia="华文中宋" w:hAnsi="华文中宋" w:hint="eastAsia"/>
        </w:rPr>
        <w:t>-c</w:t>
      </w:r>
      <w:r w:rsidR="004759D2" w:rsidRPr="003F5CEF">
        <w:rPr>
          <w:rFonts w:ascii="华文中宋" w:eastAsia="华文中宋" w:hAnsi="华文中宋" w:hint="eastAsia"/>
        </w:rPr>
        <w:t>。</w:t>
      </w:r>
    </w:p>
    <w:p w:rsidR="004759D2" w:rsidRPr="003F5CEF" w:rsidRDefault="006A1D29" w:rsidP="000F4A3A">
      <w:pPr>
        <w:pStyle w:val="a6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</w:rPr>
      </w:pPr>
      <w:r w:rsidRPr="003F5CEF">
        <w:rPr>
          <w:rFonts w:ascii="华文中宋" w:eastAsia="华文中宋" w:hAnsi="华文中宋" w:hint="eastAsia"/>
        </w:rPr>
        <w:t>键盘支持以下数学符号</w:t>
      </w:r>
      <w:r w:rsidR="00840273" w:rsidRPr="003F5CEF">
        <w:rPr>
          <w:rFonts w:ascii="华文中宋" w:eastAsia="华文中宋" w:hAnsi="华文中宋" w:hint="eastAsia"/>
        </w:rPr>
        <w:t>、数学式</w:t>
      </w:r>
      <w:r w:rsidRPr="003F5CEF">
        <w:rPr>
          <w:rFonts w:ascii="华文中宋" w:eastAsia="华文中宋" w:hAnsi="华文中宋" w:hint="eastAsia"/>
        </w:rPr>
        <w:t>的输入：</w:t>
      </w:r>
    </w:p>
    <w:p w:rsidR="00A83806" w:rsidRPr="003F5CEF" w:rsidRDefault="006C5E19" w:rsidP="003F5CEF">
      <w:pPr>
        <w:spacing w:line="360" w:lineRule="auto"/>
        <w:jc w:val="center"/>
        <w:rPr>
          <w:rFonts w:ascii="华文中宋" w:eastAsia="华文中宋" w:hAnsi="华文中宋"/>
        </w:rPr>
      </w:pPr>
      <m:oMathPara>
        <m:oMath>
          <m:f>
            <m:fPr>
              <m:ctrlPr>
                <w:rPr>
                  <w:rFonts w:ascii="Cambria Math" w:eastAsia="华文中宋" w:hAnsi="Cambria Math"/>
                </w:rPr>
              </m:ctrlPr>
            </m:fPr>
            <m:num/>
            <m:den/>
          </m:f>
          <m:r>
            <m:rPr>
              <m:sty m:val="p"/>
            </m:rPr>
            <w:rPr>
              <w:rFonts w:ascii="Cambria Math" w:eastAsia="华文中宋" w:hAnsi="Cambria Math"/>
            </w:rPr>
            <m:t xml:space="preserve">     </m:t>
          </m:r>
          <m:d>
            <m:dPr>
              <m:ctrlPr>
                <w:rPr>
                  <w:rFonts w:ascii="Cambria Math" w:eastAsia="华文中宋" w:hAnsi="Cambria Math"/>
                </w:rPr>
              </m:ctrlPr>
            </m:dPr>
            <m:e/>
          </m:d>
          <m:r>
            <w:rPr>
              <w:rFonts w:ascii="Cambria Math" w:eastAsia="华文中宋" w:hAnsi="Cambria Math"/>
            </w:rPr>
            <m:t xml:space="preserve">     +     -     &lt;     &gt;     ≤     ≥     %     °     π     ≈</m:t>
          </m:r>
        </m:oMath>
      </m:oMathPara>
    </w:p>
    <w:p w:rsidR="003F5CEF" w:rsidRPr="003F5CEF" w:rsidRDefault="006C5E19" w:rsidP="003F5CEF">
      <w:pPr>
        <w:spacing w:line="360" w:lineRule="auto"/>
        <w:jc w:val="center"/>
        <w:rPr>
          <w:rFonts w:ascii="华文中宋" w:eastAsia="华文中宋" w:hAnsi="华文中宋"/>
        </w:rPr>
      </w:pPr>
      <m:oMathPara>
        <m:oMath>
          <m:f>
            <m:fPr>
              <m:ctrlPr>
                <w:rPr>
                  <w:rFonts w:ascii="Cambria Math" w:eastAsia="华文中宋" w:hAnsi="Cambria Math"/>
                </w:rPr>
              </m:ctrlPr>
            </m:fPr>
            <m:num/>
            <m:den/>
          </m:f>
          <m:r>
            <m:rPr>
              <m:sty m:val="p"/>
            </m:rPr>
            <w:rPr>
              <w:rFonts w:ascii="Cambria Math" w:eastAsia="华文中宋" w:hAnsi="Cambria Math"/>
            </w:rPr>
            <m:t xml:space="preserve">     </m:t>
          </m:r>
          <m:rad>
            <m:radPr>
              <m:degHide m:val="on"/>
              <m:ctrlPr>
                <w:rPr>
                  <w:rFonts w:ascii="Cambria Math" w:eastAsia="华文中宋" w:hAnsi="Cambria Math"/>
                </w:rPr>
              </m:ctrlPr>
            </m:radPr>
            <m:deg/>
            <m:e/>
          </m:rad>
          <m:r>
            <w:rPr>
              <w:rFonts w:ascii="Cambria Math" w:eastAsia="华文中宋" w:hAnsi="Cambria Math"/>
            </w:rPr>
            <m:t xml:space="preserve">     </m:t>
          </m:r>
          <m:rad>
            <m:radPr>
              <m:ctrlPr>
                <w:rPr>
                  <w:rFonts w:ascii="Cambria Math" w:eastAsia="华文中宋" w:hAnsi="Cambria Math"/>
                  <w:i/>
                </w:rPr>
              </m:ctrlPr>
            </m:radPr>
            <m:deg/>
            <m:e/>
          </m:rad>
          <m:r>
            <w:rPr>
              <w:rFonts w:ascii="Cambria Math" w:eastAsia="华文中宋" w:hAnsi="Cambria Math"/>
            </w:rPr>
            <m:t xml:space="preserve">     </m:t>
          </m:r>
          <m:sSup>
            <m:sSupPr>
              <m:ctrlPr>
                <w:rPr>
                  <w:rFonts w:ascii="Cambria Math" w:eastAsia="华文中宋" w:hAnsi="Cambria Math"/>
                  <w:i/>
                </w:rPr>
              </m:ctrlPr>
            </m:sSupPr>
            <m:e/>
            <m:sup/>
          </m:sSup>
          <m:r>
            <w:rPr>
              <w:rFonts w:ascii="Cambria Math" w:eastAsia="华文中宋" w:hAnsi="Cambria Math"/>
            </w:rPr>
            <m:t xml:space="preserve">     </m:t>
          </m:r>
          <m:sSub>
            <m:sSubPr>
              <m:ctrlPr>
                <w:rPr>
                  <w:rFonts w:ascii="Cambria Math" w:eastAsia="华文中宋" w:hAnsi="Cambria Math"/>
                  <w:i/>
                </w:rPr>
              </m:ctrlPr>
            </m:sSubPr>
            <m:e/>
            <m:sub/>
          </m:sSub>
          <m:r>
            <w:rPr>
              <w:rFonts w:ascii="Cambria Math" w:eastAsia="华文中宋" w:hAnsi="Cambria Math"/>
            </w:rPr>
            <m:t xml:space="preserve">     </m:t>
          </m:r>
          <m:acc>
            <m:accPr>
              <m:chr m:val="⃗"/>
              <m:ctrlPr>
                <w:rPr>
                  <w:rFonts w:ascii="Cambria Math" w:eastAsia="华文中宋" w:hAnsi="Cambria Math"/>
                  <w:i/>
                </w:rPr>
              </m:ctrlPr>
            </m:accPr>
            <m:e/>
          </m:acc>
          <m:r>
            <w:rPr>
              <w:rFonts w:ascii="Cambria Math" w:eastAsia="华文中宋" w:hAnsi="Cambria Math"/>
            </w:rPr>
            <m:t xml:space="preserve">    +     -     &lt;     &gt;     ≤</m:t>
          </m:r>
        </m:oMath>
      </m:oMathPara>
    </w:p>
    <w:p w:rsidR="00A64711" w:rsidRPr="003F5CEF" w:rsidRDefault="009F363B" w:rsidP="003F5CEF">
      <w:pPr>
        <w:spacing w:line="360" w:lineRule="auto"/>
        <w:jc w:val="center"/>
        <w:rPr>
          <w:rFonts w:ascii="华文中宋" w:eastAsia="华文中宋" w:hAnsi="华文中宋"/>
        </w:rPr>
      </w:pPr>
      <m:oMathPara>
        <m:oMath>
          <m:r>
            <w:rPr>
              <w:rFonts w:ascii="Cambria Math" w:eastAsia="华文中宋" w:hAnsi="Cambria Math"/>
            </w:rPr>
            <m:t xml:space="preserve">≥     x     y     z     a     b     c     %     °    π     θ     </m:t>
          </m:r>
          <m:d>
            <m:dPr>
              <m:ctrlPr>
                <w:rPr>
                  <w:rFonts w:ascii="Cambria Math" w:eastAsia="华文中宋" w:hAnsi="Cambria Math"/>
                  <w:i/>
                </w:rPr>
              </m:ctrlPr>
            </m:dPr>
            <m:e>
              <m:r>
                <w:rPr>
                  <w:rFonts w:ascii="Cambria Math" w:eastAsia="华文中宋" w:hAnsi="Cambria Math"/>
                </w:rPr>
                <m:t xml:space="preserve">     </m:t>
              </m:r>
            </m:e>
          </m:d>
          <m:r>
            <w:rPr>
              <w:rFonts w:ascii="Cambria Math" w:eastAsia="华文中宋" w:hAnsi="Cambria Math"/>
            </w:rPr>
            <m:t xml:space="preserve">    </m:t>
          </m:r>
          <m:func>
            <m:funcPr>
              <m:ctrlPr>
                <w:rPr>
                  <w:rFonts w:ascii="Cambria Math" w:eastAsia="华文中宋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中宋" w:hAnsi="Cambria Math"/>
                </w:rPr>
                <m:t>log</m:t>
              </m:r>
            </m:fName>
            <m:e>
              <m:r>
                <w:rPr>
                  <w:rFonts w:ascii="Cambria Math" w:eastAsia="华文中宋" w:hAnsi="Cambria Math"/>
                </w:rPr>
                <m:t xml:space="preserve">      ∞     </m:t>
              </m:r>
              <m:r>
                <m:rPr>
                  <m:sty m:val="p"/>
                </m:rPr>
                <w:rPr>
                  <w:rFonts w:ascii="Cambria Math" w:eastAsia="华文中宋" w:hAnsi="Cambria Math"/>
                </w:rPr>
                <m:t>分隔符</m:t>
              </m:r>
              <m:r>
                <w:rPr>
                  <w:rFonts w:ascii="Cambria Math" w:eastAsia="华文中宋" w:hAnsi="Cambria Math"/>
                </w:rPr>
                <m:t xml:space="preserve"> </m:t>
              </m:r>
            </m:e>
          </m:func>
        </m:oMath>
      </m:oMathPara>
      <w:bookmarkStart w:id="3" w:name="_GoBack"/>
      <w:bookmarkEnd w:id="3"/>
    </w:p>
    <w:p w:rsidR="003F5CEF" w:rsidRPr="003F5CEF" w:rsidRDefault="00FB3B61" w:rsidP="003F5CEF">
      <w:pPr>
        <w:spacing w:line="360" w:lineRule="auto"/>
        <w:jc w:val="center"/>
        <w:rPr>
          <w:rFonts w:ascii="华文中宋" w:eastAsia="华文中宋" w:hAnsi="华文中宋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中宋" w:hAnsi="Cambria Math"/>
            </w:rPr>
            <m:t xml:space="preserve">+     -     ×     ÷     =     ≠     ≈     ≅     </m:t>
          </m:r>
          <m:r>
            <w:rPr>
              <w:rFonts w:ascii="Cambria Math" w:eastAsia="华文中宋" w:hAnsi="Cambria Math"/>
            </w:rPr>
            <m:t>&lt;     &gt;     ≤     ≥</m:t>
          </m:r>
        </m:oMath>
      </m:oMathPara>
    </w:p>
    <w:p w:rsidR="003F5CEF" w:rsidRPr="003F5CEF" w:rsidRDefault="003F5CEF" w:rsidP="003F5CEF">
      <w:pPr>
        <w:spacing w:line="360" w:lineRule="auto"/>
        <w:jc w:val="center"/>
        <w:rPr>
          <w:rFonts w:ascii="华文中宋" w:eastAsia="华文中宋" w:hAnsi="华文中宋"/>
          <w:color w:val="333333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中宋" w:hAnsi="Cambria Math"/>
            </w:rPr>
            <m:t xml:space="preserve">±     ∓     ~     ∙     </m:t>
          </m:r>
          <m:r>
            <m:rPr>
              <m:sty m:val="p"/>
            </m:rPr>
            <w:rPr>
              <w:rFonts w:ascii="Cambria Math" w:eastAsia="华文中宋" w:hAnsi="Cambria Math" w:cs="宋体" w:hint="eastAsia"/>
              <w:color w:val="333333"/>
              <w:sz w:val="20"/>
              <w:szCs w:val="20"/>
            </w:rPr>
            <m:t>∵</m:t>
          </m:r>
          <m:r>
            <m:rPr>
              <m:sty m:val="p"/>
            </m:rPr>
            <w:rPr>
              <w:rFonts w:ascii="Cambria Math" w:eastAsia="华文中宋" w:hAnsi="Cambria Math" w:cs="宋体"/>
              <w:color w:val="333333"/>
              <w:sz w:val="20"/>
              <w:szCs w:val="20"/>
            </w:rPr>
            <m:t xml:space="preserve">     </m:t>
          </m:r>
          <m:r>
            <m:rPr>
              <m:sty m:val="p"/>
            </m:rPr>
            <w:rPr>
              <w:rFonts w:ascii="Cambria Math" w:eastAsia="华文中宋" w:hAnsi="Cambria Math" w:cs="宋体" w:hint="eastAsia"/>
              <w:color w:val="333333"/>
              <w:sz w:val="20"/>
              <w:szCs w:val="20"/>
            </w:rPr>
            <m:t>∴</m:t>
          </m:r>
          <m:r>
            <m:rPr>
              <m:sty m:val="p"/>
            </m:rPr>
            <w:rPr>
              <w:rFonts w:ascii="Cambria Math" w:eastAsia="华文中宋" w:hAnsi="Cambria Math" w:cs="宋体"/>
              <w:color w:val="333333"/>
              <w:sz w:val="20"/>
              <w:szCs w:val="20"/>
            </w:rPr>
            <m:t xml:space="preserve">     ⋮     ⋯     ←     ↑     →     ↓     ↔     ∈ ∋     ∞     ∪∩     ∅     %     °     ℉     ℃      ∆     </m:t>
          </m:r>
          <m:box>
            <m:boxPr>
              <m:noBreak m:val="off"/>
              <m:ctrlPr>
                <w:rPr>
                  <w:rFonts w:ascii="Cambria Math" w:eastAsia="华文中宋" w:hAnsi="Cambria Math" w:cs="Arial"/>
                  <w:color w:val="333333"/>
                  <w:sz w:val="20"/>
                  <w:szCs w:val="20"/>
                </w:rPr>
              </m:ctrlPr>
            </m:boxPr>
            <m:e/>
          </m:box>
          <m:r>
            <m:rPr>
              <m:sty m:val="p"/>
            </m:rPr>
            <w:rPr>
              <w:rFonts w:ascii="Cambria Math" w:eastAsia="华文中宋" w:hAnsi="Cambria Math" w:cs="Arial"/>
              <w:color w:val="333333"/>
              <w:sz w:val="20"/>
              <w:szCs w:val="20"/>
            </w:rPr>
            <m:t xml:space="preserve">    α     β      γ     δ</m:t>
          </m:r>
        </m:oMath>
      </m:oMathPara>
    </w:p>
    <w:p w:rsidR="00A64711" w:rsidRPr="003F5CEF" w:rsidRDefault="003F5CEF" w:rsidP="003F5CEF">
      <w:pPr>
        <w:spacing w:line="360" w:lineRule="auto"/>
        <w:jc w:val="center"/>
        <w:rPr>
          <w:rFonts w:ascii="华文中宋" w:eastAsia="华文中宋" w:hAnsi="华文中宋"/>
          <w:color w:val="333333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华文中宋" w:hAnsi="Cambria Math" w:cs="Arial"/>
              <w:color w:val="333333"/>
              <w:sz w:val="20"/>
              <w:szCs w:val="20"/>
            </w:rPr>
            <m:t>ε     ϵ     θ     μ     π     ρ     σ     τ     φ     ω</m:t>
          </m:r>
        </m:oMath>
      </m:oMathPara>
    </w:p>
    <w:p w:rsidR="00CA7996" w:rsidRPr="003F5CEF" w:rsidRDefault="00CA7996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p w:rsidR="006A732E" w:rsidRPr="003F5CEF" w:rsidRDefault="006A732E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  <w:r w:rsidRPr="003F5CEF">
        <w:rPr>
          <w:rFonts w:ascii="华文中宋" w:eastAsia="华文中宋" w:hAnsi="华文中宋" w:hint="eastAsia"/>
          <w:color w:val="333333"/>
          <w:sz w:val="20"/>
          <w:szCs w:val="20"/>
        </w:rPr>
        <w:t>分类</w:t>
      </w:r>
    </w:p>
    <w:tbl>
      <w:tblPr>
        <w:tblStyle w:val="a5"/>
        <w:tblW w:w="9039" w:type="dxa"/>
        <w:tblLayout w:type="fixed"/>
        <w:tblLook w:val="04A0"/>
      </w:tblPr>
      <w:tblGrid>
        <w:gridCol w:w="1809"/>
        <w:gridCol w:w="3402"/>
        <w:gridCol w:w="3828"/>
      </w:tblGrid>
      <w:tr w:rsidR="00240442" w:rsidRPr="003F5CEF" w:rsidTr="003F6C5A">
        <w:tc>
          <w:tcPr>
            <w:tcW w:w="1809" w:type="dxa"/>
          </w:tcPr>
          <w:p w:rsidR="00240442" w:rsidRPr="003F5CEF" w:rsidRDefault="00240442" w:rsidP="00240442">
            <w:pPr>
              <w:jc w:val="center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/>
                <w:noProof/>
              </w:rPr>
              <w:drawing>
                <wp:inline distT="0" distB="0" distL="0" distR="0">
                  <wp:extent cx="390525" cy="476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240442" w:rsidRPr="003F5CEF" w:rsidRDefault="00240442" w:rsidP="00240442">
            <w:pPr>
              <w:jc w:val="center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/>
                <w:noProof/>
              </w:rPr>
              <w:drawing>
                <wp:inline distT="0" distB="0" distL="0" distR="0">
                  <wp:extent cx="352425" cy="4667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240442" w:rsidRPr="003F5CEF" w:rsidRDefault="00240442" w:rsidP="00240442">
            <w:pPr>
              <w:jc w:val="center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/>
                <w:noProof/>
              </w:rPr>
              <w:drawing>
                <wp:inline distT="0" distB="0" distL="0" distR="0">
                  <wp:extent cx="342900" cy="4857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442" w:rsidRPr="003F5CEF" w:rsidTr="003F6C5A">
        <w:tc>
          <w:tcPr>
            <w:tcW w:w="1809" w:type="dxa"/>
          </w:tcPr>
          <w:p w:rsidR="00240442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sSupPr>
                  <m:e/>
                  <m:sup/>
                </m:sSup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sSubPr>
                  <m:e/>
                  <m:sub/>
                </m:sSub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bSupPr>
                  <m:e/>
                  <m:sub/>
                  <m:sup/>
                </m:sSubSup>
              </m:oMath>
            </m:oMathPara>
          </w:p>
        </w:tc>
        <w:tc>
          <w:tcPr>
            <w:tcW w:w="3402" w:type="dxa"/>
          </w:tcPr>
          <w:p w:rsidR="00240442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radPr>
                  <m:deg/>
                  <m:e/>
                </m:ra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rad>
                  <m:rad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radPr>
                  <m:deg/>
                  <m:e/>
                </m:ra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rad>
                  <m:rad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deg>
                  <m:e/>
                </m:ra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rad>
                  <m:rad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3</m:t>
                    </m:r>
                  </m:deg>
                  <m:e/>
                </m:rad>
              </m:oMath>
            </m:oMathPara>
          </w:p>
          <w:p w:rsidR="00240442" w:rsidRPr="003F5CEF" w:rsidRDefault="00240442" w:rsidP="00B05ECA">
            <w:pPr>
              <w:ind w:firstLineChars="150" w:firstLine="3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 w:hint="eastAsia"/>
                <w:color w:val="333333"/>
                <w:sz w:val="20"/>
                <w:szCs w:val="20"/>
              </w:rPr>
              <w:t>常用根式：</w:t>
            </w:r>
          </w:p>
          <w:p w:rsidR="00240442" w:rsidRPr="003F5CEF" w:rsidRDefault="006C5E19" w:rsidP="00BD15A2">
            <w:pPr>
              <w:spacing w:afterLines="5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-b±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华文中宋" w:hAnsi="Cambria Math"/>
                                <w:color w:val="333333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/>
                                <w:color w:val="333333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中宋" w:hAnsi="Cambria Math"/>
                                <w:color w:val="333333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-4ac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 </m:t>
                </m:r>
                <w:bookmarkStart w:id="4" w:name="OLE_LINK3"/>
                <w:bookmarkStart w:id="5" w:name="OLE_LINK4"/>
                <m:rad>
                  <m:radPr>
                    <m:degHide m:val="on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  <w:bookmarkEnd w:id="4"/>
            <w:bookmarkEnd w:id="5"/>
          </w:p>
        </w:tc>
        <w:tc>
          <w:tcPr>
            <w:tcW w:w="3828" w:type="dxa"/>
          </w:tcPr>
          <w:p w:rsidR="00240442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sin</m:t>
                    </m:r>
                  </m:fName>
                  <m:e/>
                </m:func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cos</m:t>
                    </m:r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tan</m:t>
                    </m:r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cot</m:t>
                    </m:r>
                  </m:fName>
                  <m:e/>
                </m:func>
              </m:oMath>
            </m:oMathPara>
          </w:p>
          <w:p w:rsidR="00240442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/>
                </m:func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中宋" w:hAnsi="Cambria Math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中宋" w:hAnsi="Cambria Math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/>
                </m:func>
              </m:oMath>
            </m:oMathPara>
          </w:p>
          <w:p w:rsidR="003F6C5A" w:rsidRPr="003F5CEF" w:rsidRDefault="003F6C5A" w:rsidP="003F6C5A">
            <w:pPr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 w:hint="eastAsia"/>
                <w:color w:val="333333"/>
                <w:sz w:val="20"/>
                <w:szCs w:val="20"/>
              </w:rPr>
              <w:t>常用函数</w:t>
            </w:r>
          </w:p>
          <w:p w:rsidR="003F6C5A" w:rsidRPr="003F5CEF" w:rsidRDefault="006C5E19" w:rsidP="00BD15A2">
            <w:pPr>
              <w:spacing w:afterLines="5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 xml:space="preserve">θ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2x</m:t>
                    </m:r>
                  </m:e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华文中宋" w:hAnsi="Cambria Math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华文中宋" w:hAnsi="Cambria Math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</w:tr>
    </w:tbl>
    <w:p w:rsidR="00240442" w:rsidRPr="003F5CEF" w:rsidRDefault="00240442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p w:rsidR="00B40BE4" w:rsidRPr="003F5CEF" w:rsidRDefault="00B40BE4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p w:rsidR="00B40BE4" w:rsidRPr="003F5CEF" w:rsidRDefault="00B40BE4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p w:rsidR="00B40BE4" w:rsidRPr="003F5CEF" w:rsidRDefault="00B40BE4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2951"/>
        <w:gridCol w:w="2881"/>
      </w:tblGrid>
      <w:tr w:rsidR="00CA7996" w:rsidRPr="003F5CEF" w:rsidTr="00CA7996">
        <w:tc>
          <w:tcPr>
            <w:tcW w:w="2951" w:type="dxa"/>
          </w:tcPr>
          <w:p w:rsidR="00CA7996" w:rsidRPr="003F5CEF" w:rsidRDefault="00CA7996" w:rsidP="003D2484">
            <w:pPr>
              <w:jc w:val="center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/>
                <w:noProof/>
              </w:rPr>
              <w:drawing>
                <wp:inline distT="0" distB="0" distL="0" distR="0">
                  <wp:extent cx="609600" cy="495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</w:tcPr>
          <w:p w:rsidR="00CA7996" w:rsidRPr="003F5CEF" w:rsidRDefault="00CA7996" w:rsidP="003D2484">
            <w:pPr>
              <w:jc w:val="center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/>
                <w:noProof/>
              </w:rPr>
              <w:drawing>
                <wp:inline distT="0" distB="0" distL="0" distR="0">
                  <wp:extent cx="304800" cy="476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996" w:rsidRPr="003F5CEF" w:rsidTr="00CA7996">
        <w:tc>
          <w:tcPr>
            <w:tcW w:w="2951" w:type="dxa"/>
          </w:tcPr>
          <w:p w:rsidR="00CA7996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log</m:t>
                        </m:r>
                      </m:e>
                      <m:sub/>
                    </m:sSub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log</m:t>
                    </m:r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  <m:t>lim</m:t>
                        </m:r>
                      </m:e>
                      <m:lim/>
                    </m:limLow>
                  </m:fName>
                  <m:e/>
                </m:func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func>
                  <m:func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  <m:t>ln</m:t>
                    </m:r>
                  </m:fName>
                  <m:e/>
                </m:func>
              </m:oMath>
            </m:oMathPara>
          </w:p>
        </w:tc>
        <w:tc>
          <w:tcPr>
            <w:tcW w:w="2881" w:type="dxa"/>
          </w:tcPr>
          <w:p w:rsidR="00CA7996" w:rsidRPr="003F5CEF" w:rsidRDefault="006C5E19" w:rsidP="00BD15A2">
            <w:pPr>
              <w:spacing w:beforeLines="10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</m:t>
                </m:r>
              </m:oMath>
            </m:oMathPara>
          </w:p>
          <w:p w:rsidR="00CA7996" w:rsidRPr="003F5CEF" w:rsidRDefault="00CA7996" w:rsidP="00A83806">
            <w:pPr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 w:hint="eastAsia"/>
                <w:color w:val="333333"/>
                <w:sz w:val="20"/>
                <w:szCs w:val="20"/>
              </w:rPr>
              <w:t>单方括号</w:t>
            </w:r>
          </w:p>
          <w:p w:rsidR="00CA7996" w:rsidRPr="003F5CEF" w:rsidRDefault="006C5E19" w:rsidP="00BD15A2">
            <w:pPr>
              <w:spacing w:afterLines="5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  <m: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eastAsia="华文中宋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dPr>
                  <m:e/>
                </m:d>
              </m:oMath>
            </m:oMathPara>
          </w:p>
          <w:p w:rsidR="00CA7996" w:rsidRPr="003F5CEF" w:rsidRDefault="00CA7996" w:rsidP="00A83806">
            <w:pPr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w:r w:rsidRPr="003F5CEF">
              <w:rPr>
                <w:rFonts w:ascii="华文中宋" w:eastAsia="华文中宋" w:hAnsi="华文中宋" w:hint="eastAsia"/>
                <w:color w:val="333333"/>
                <w:sz w:val="20"/>
                <w:szCs w:val="20"/>
              </w:rPr>
              <w:t>事例和堆线</w:t>
            </w:r>
          </w:p>
          <w:p w:rsidR="00CA7996" w:rsidRPr="003F5CEF" w:rsidRDefault="006C5E19" w:rsidP="00BD15A2">
            <w:pPr>
              <w:spacing w:afterLines="50"/>
              <w:jc w:val="left"/>
              <w:rPr>
                <w:rFonts w:ascii="华文中宋" w:eastAsia="华文中宋" w:hAnsi="华文中宋"/>
                <w:color w:val="333333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eqArrPr>
                      <m:e/>
                      <m:e/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eqArrPr>
                      <m:e/>
                      <m:e/>
                      <m:e/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="华文中宋" w:hAnsi="Cambria Math"/>
                    <w:color w:val="333333"/>
                    <w:sz w:val="20"/>
                    <w:szCs w:val="20"/>
                  </w:rPr>
                  <m:t xml:space="preserve">     </m:t>
                </m:r>
                <m:d>
                  <m:dPr>
                    <m:ctrlPr>
                      <w:rPr>
                        <w:rFonts w:ascii="Cambria Math" w:eastAsia="华文中宋" w:hAnsi="Cambria Math"/>
                        <w:color w:val="333333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华文中宋" w:hAnsi="Cambria Math"/>
                            <w:color w:val="333333"/>
                            <w:sz w:val="20"/>
                            <w:szCs w:val="20"/>
                          </w:rPr>
                        </m:ctrlPr>
                      </m:fPr>
                      <m:num/>
                      <m:den/>
                    </m:f>
                  </m:e>
                </m:d>
              </m:oMath>
            </m:oMathPara>
          </w:p>
        </w:tc>
      </w:tr>
    </w:tbl>
    <w:p w:rsidR="003F6C5A" w:rsidRPr="003F5CEF" w:rsidRDefault="003F6C5A" w:rsidP="00A83806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</w:p>
    <w:p w:rsidR="00B05ECA" w:rsidRPr="003F5CEF" w:rsidRDefault="00A83FE6" w:rsidP="000B5B02">
      <w:pPr>
        <w:pStyle w:val="a6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color w:val="333333"/>
          <w:sz w:val="20"/>
          <w:szCs w:val="20"/>
        </w:rPr>
      </w:pPr>
      <w:r w:rsidRPr="003F5CEF">
        <w:rPr>
          <w:rFonts w:ascii="华文中宋" w:eastAsia="华文中宋" w:hAnsi="华文中宋" w:hint="eastAsia"/>
          <w:color w:val="333333"/>
          <w:sz w:val="20"/>
          <w:szCs w:val="20"/>
        </w:rPr>
        <w:t>以下是键盘排版截图，仅供参考：</w:t>
      </w:r>
    </w:p>
    <w:p w:rsidR="000B5B02" w:rsidRPr="003F5CEF" w:rsidRDefault="00584910" w:rsidP="000B5B02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  <w:r w:rsidRPr="003F5CEF">
        <w:rPr>
          <w:rFonts w:ascii="华文中宋" w:eastAsia="华文中宋" w:hAnsi="华文中宋"/>
          <w:noProof/>
        </w:rPr>
        <w:lastRenderedPageBreak/>
        <w:drawing>
          <wp:inline distT="0" distB="0" distL="0" distR="0">
            <wp:extent cx="5274310" cy="3955613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10" w:rsidRPr="003F5CEF" w:rsidRDefault="00584910" w:rsidP="000B5B02">
      <w:pPr>
        <w:jc w:val="left"/>
        <w:rPr>
          <w:rFonts w:ascii="华文中宋" w:eastAsia="华文中宋" w:hAnsi="华文中宋"/>
          <w:color w:val="333333"/>
          <w:sz w:val="20"/>
          <w:szCs w:val="20"/>
        </w:rPr>
      </w:pPr>
      <w:r w:rsidRPr="003F5CEF">
        <w:rPr>
          <w:rFonts w:ascii="华文中宋" w:eastAsia="华文中宋" w:hAnsi="华文中宋"/>
          <w:noProof/>
        </w:rPr>
        <w:drawing>
          <wp:inline distT="0" distB="0" distL="0" distR="0">
            <wp:extent cx="5274310" cy="3955613"/>
            <wp:effectExtent l="0" t="0" r="254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10" w:rsidRPr="003F5CEF" w:rsidSect="006C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AF9" w:rsidRDefault="00217AF9" w:rsidP="000B2E95">
      <w:r>
        <w:separator/>
      </w:r>
    </w:p>
  </w:endnote>
  <w:endnote w:type="continuationSeparator" w:id="0">
    <w:p w:rsidR="00217AF9" w:rsidRDefault="00217AF9" w:rsidP="000B2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AF9" w:rsidRDefault="00217AF9" w:rsidP="000B2E95">
      <w:r>
        <w:separator/>
      </w:r>
    </w:p>
  </w:footnote>
  <w:footnote w:type="continuationSeparator" w:id="0">
    <w:p w:rsidR="00217AF9" w:rsidRDefault="00217AF9" w:rsidP="000B2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6D7E"/>
    <w:multiLevelType w:val="hybridMultilevel"/>
    <w:tmpl w:val="B4746544"/>
    <w:lvl w:ilvl="0" w:tplc="EF24E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806"/>
    <w:rsid w:val="000358F3"/>
    <w:rsid w:val="000B2BE6"/>
    <w:rsid w:val="000B2E95"/>
    <w:rsid w:val="000B5B02"/>
    <w:rsid w:val="000F4A3A"/>
    <w:rsid w:val="000F7066"/>
    <w:rsid w:val="00123BFE"/>
    <w:rsid w:val="001636A1"/>
    <w:rsid w:val="00191B99"/>
    <w:rsid w:val="00217AF9"/>
    <w:rsid w:val="00240442"/>
    <w:rsid w:val="003D2484"/>
    <w:rsid w:val="003D71D9"/>
    <w:rsid w:val="003F5CEF"/>
    <w:rsid w:val="003F6C5A"/>
    <w:rsid w:val="0045258E"/>
    <w:rsid w:val="004759D2"/>
    <w:rsid w:val="00584910"/>
    <w:rsid w:val="00601D70"/>
    <w:rsid w:val="00632B8E"/>
    <w:rsid w:val="006A1D29"/>
    <w:rsid w:val="006A732E"/>
    <w:rsid w:val="006C4FF1"/>
    <w:rsid w:val="006C5E19"/>
    <w:rsid w:val="007B52D0"/>
    <w:rsid w:val="00840273"/>
    <w:rsid w:val="00841872"/>
    <w:rsid w:val="00843132"/>
    <w:rsid w:val="008B2F6B"/>
    <w:rsid w:val="00911826"/>
    <w:rsid w:val="0093777A"/>
    <w:rsid w:val="009F363B"/>
    <w:rsid w:val="00A64711"/>
    <w:rsid w:val="00A83806"/>
    <w:rsid w:val="00A83FE6"/>
    <w:rsid w:val="00A853C4"/>
    <w:rsid w:val="00AD7A7A"/>
    <w:rsid w:val="00B05ECA"/>
    <w:rsid w:val="00B40BE4"/>
    <w:rsid w:val="00B414E7"/>
    <w:rsid w:val="00B961D8"/>
    <w:rsid w:val="00BD15A2"/>
    <w:rsid w:val="00C4382D"/>
    <w:rsid w:val="00C92647"/>
    <w:rsid w:val="00CA7996"/>
    <w:rsid w:val="00CB6CD3"/>
    <w:rsid w:val="00CD2224"/>
    <w:rsid w:val="00DB2313"/>
    <w:rsid w:val="00DC4DFB"/>
    <w:rsid w:val="00DC706E"/>
    <w:rsid w:val="00E30250"/>
    <w:rsid w:val="00F356E8"/>
    <w:rsid w:val="00FB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8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38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806"/>
    <w:rPr>
      <w:sz w:val="18"/>
      <w:szCs w:val="18"/>
    </w:rPr>
  </w:style>
  <w:style w:type="table" w:styleId="a5">
    <w:name w:val="Table Grid"/>
    <w:basedOn w:val="a1"/>
    <w:uiPriority w:val="59"/>
    <w:rsid w:val="00240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4A3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B2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2E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2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2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8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38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806"/>
    <w:rPr>
      <w:sz w:val="18"/>
      <w:szCs w:val="18"/>
    </w:rPr>
  </w:style>
  <w:style w:type="table" w:styleId="a5">
    <w:name w:val="Table Grid"/>
    <w:basedOn w:val="a1"/>
    <w:uiPriority w:val="59"/>
    <w:rsid w:val="0024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4A3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B2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2E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2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2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1365</Characters>
  <Application>Microsoft Office Word</Application>
  <DocSecurity>0</DocSecurity>
  <Lines>11</Lines>
  <Paragraphs>3</Paragraphs>
  <ScaleCrop>false</ScaleCrop>
  <Company>Lenovo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Dongxiao</dc:creator>
  <cp:lastModifiedBy>desmond.duan</cp:lastModifiedBy>
  <cp:revision>2</cp:revision>
  <dcterms:created xsi:type="dcterms:W3CDTF">2014-08-01T12:25:00Z</dcterms:created>
  <dcterms:modified xsi:type="dcterms:W3CDTF">2014-08-01T12:25:00Z</dcterms:modified>
</cp:coreProperties>
</file>