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3F98" w14:textId="2CC5B8F1" w:rsidR="001F1336" w:rsidRDefault="001F1336">
      <w:r>
        <w:rPr>
          <w:rFonts w:hint="eastAsia"/>
        </w:rPr>
        <w:t>按照航线始发，目的设置合同</w:t>
      </w:r>
    </w:p>
    <w:p w14:paraId="3854BD8F" w14:textId="25AA91AD" w:rsidR="001F1336" w:rsidRDefault="001F1336">
      <w:r>
        <w:rPr>
          <w:rFonts w:hint="eastAsia"/>
        </w:rPr>
        <w:t>航班 始发TAO-目的LGG</w:t>
      </w:r>
    </w:p>
    <w:p w14:paraId="1BA35186" w14:textId="53786C81" w:rsidR="001F1336" w:rsidRDefault="001F1336">
      <w:r w:rsidRPr="001F1336">
        <w:drawing>
          <wp:inline distT="0" distB="0" distL="0" distR="0" wp14:anchorId="1F595137" wp14:editId="2962EF05">
            <wp:extent cx="5270500" cy="718185"/>
            <wp:effectExtent l="0" t="0" r="0" b="571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AF6" w14:textId="44651100" w:rsidR="001F1336" w:rsidRDefault="001F1336"/>
    <w:p w14:paraId="7449FA79" w14:textId="0258089F" w:rsidR="001F1336" w:rsidRDefault="001F1336">
      <w:r>
        <w:rPr>
          <w:rFonts w:hint="eastAsia"/>
        </w:rPr>
        <w:t>航班设置的字段（一种开舱时候增加字段，一种是合同上写好这个点到点的航班有这几个供应商要计算）</w:t>
      </w:r>
    </w:p>
    <w:p w14:paraId="064F5BD6" w14:textId="5CC0A178" w:rsidR="001F1336" w:rsidRDefault="001F1336">
      <w:r>
        <w:rPr>
          <w:rFonts w:hint="eastAsia"/>
        </w:rPr>
        <w:t>航司：计算空运费，燃油附加费（一笔美金金额应付，再按照航班下挂的主单，按毛重分摊下，收款方为航班的航司字段</w:t>
      </w:r>
    </w:p>
    <w:p w14:paraId="64FF6131" w14:textId="173BF859" w:rsidR="001F1336" w:rsidRDefault="001F1336">
      <w:r>
        <w:rPr>
          <w:rFonts w:hint="eastAsia"/>
        </w:rPr>
        <w:t>货站：按照航班上的货站，根据航班下所有主单的合计毛重，计算操作费，按毛重分摊至下挂主单</w:t>
      </w:r>
    </w:p>
    <w:p w14:paraId="72B32D1F" w14:textId="48B1E513" w:rsidR="001F1336" w:rsidRDefault="001F1336">
      <w:pPr>
        <w:rPr>
          <w:rFonts w:hint="eastAsia"/>
        </w:rPr>
      </w:pPr>
      <w:r>
        <w:rPr>
          <w:rFonts w:hint="eastAsia"/>
        </w:rPr>
        <w:t>海外拆板货站：</w:t>
      </w:r>
      <w:r w:rsidR="00181C98">
        <w:rPr>
          <w:rFonts w:hint="eastAsia"/>
        </w:rPr>
        <w:t>按照航班上维护的</w:t>
      </w:r>
      <w:r w:rsidR="00181C98">
        <w:rPr>
          <w:rFonts w:hint="eastAsia"/>
        </w:rPr>
        <w:t>海外拆板货站，</w:t>
      </w:r>
      <w:r w:rsidR="00181C98">
        <w:rPr>
          <w:rFonts w:hint="eastAsia"/>
        </w:rPr>
        <w:t>根据航班下主单的</w:t>
      </w:r>
      <w:r w:rsidR="00414BC1">
        <w:rPr>
          <w:rFonts w:hint="eastAsia"/>
        </w:rPr>
        <w:t>板数（</w:t>
      </w:r>
      <w:r w:rsidR="00167349">
        <w:rPr>
          <w:rFonts w:hint="eastAsia"/>
        </w:rPr>
        <w:t>T</w:t>
      </w:r>
      <w:r w:rsidR="00167349">
        <w:t>4</w:t>
      </w:r>
      <w:r w:rsidR="00167349">
        <w:rPr>
          <w:rFonts w:hint="eastAsia"/>
        </w:rPr>
        <w:t>回传的板数，计算拆板费</w:t>
      </w:r>
      <w:r w:rsidR="00D96A16">
        <w:rPr>
          <w:rFonts w:hint="eastAsia"/>
        </w:rPr>
        <w:t>（按主单毛重分摊）</w:t>
      </w:r>
      <w:r w:rsidR="00167349">
        <w:rPr>
          <w:rFonts w:hint="eastAsia"/>
        </w:rPr>
        <w:t>，主单的票数计算拆板折扣费。</w:t>
      </w:r>
      <w:r w:rsidR="00D96A16">
        <w:rPr>
          <w:rFonts w:hint="eastAsia"/>
        </w:rPr>
        <w:t>根据主单票数分摊</w:t>
      </w:r>
    </w:p>
    <w:p w14:paraId="31E69D8A" w14:textId="6881A0BB" w:rsidR="003403D4" w:rsidRDefault="003403D4">
      <w:pPr>
        <w:rPr>
          <w:rFonts w:hint="eastAsia"/>
        </w:rPr>
      </w:pPr>
      <w:r>
        <w:rPr>
          <w:rFonts w:hint="eastAsia"/>
        </w:rPr>
        <w:t>始发站机场：按照航班上维护的始发机场</w:t>
      </w:r>
      <w:r w:rsidR="00181C98">
        <w:rPr>
          <w:rFonts w:hint="eastAsia"/>
        </w:rPr>
        <w:t>：根据航班下主单的毛重，体积取大值计算计费重，根据单价计算机场地面服务费，按主单计费重分单</w:t>
      </w:r>
    </w:p>
    <w:p w14:paraId="41B09A65" w14:textId="64644520" w:rsidR="003403D4" w:rsidRDefault="00C9628E">
      <w:r>
        <w:rPr>
          <w:rFonts w:hint="eastAsia"/>
        </w:rPr>
        <w:t>海外代理</w:t>
      </w:r>
      <w:r w:rsidR="00181C98">
        <w:rPr>
          <w:rFonts w:hint="eastAsia"/>
        </w:rPr>
        <w:t>：</w:t>
      </w:r>
      <w:r w:rsidR="00181C98">
        <w:rPr>
          <w:rFonts w:hint="eastAsia"/>
        </w:rPr>
        <w:t>按照航班上维护的始发机场</w:t>
      </w:r>
    </w:p>
    <w:p w14:paraId="75BCB6D6" w14:textId="0A459C57" w:rsidR="0081471D" w:rsidRDefault="0081471D">
      <w:r>
        <w:rPr>
          <w:rFonts w:hint="eastAsia"/>
        </w:rPr>
        <w:t>航班增加海外代理：</w:t>
      </w:r>
      <w:r w:rsidR="00E73FC4">
        <w:rPr>
          <w:rFonts w:hint="eastAsia"/>
        </w:rPr>
        <w:t>根据</w:t>
      </w:r>
      <w:r w:rsidR="00072EDD">
        <w:rPr>
          <w:rFonts w:hint="eastAsia"/>
        </w:rPr>
        <w:t>海外代理，按航班计算过道费，根据主单的毛重进行分摊</w:t>
      </w:r>
    </w:p>
    <w:p w14:paraId="2BF1E0AC" w14:textId="07F2F674" w:rsidR="00072EDD" w:rsidRPr="00C9628E" w:rsidRDefault="00072EDD">
      <w:pPr>
        <w:rPr>
          <w:rFonts w:hint="eastAsia"/>
        </w:rPr>
      </w:pPr>
      <w:r>
        <w:rPr>
          <w:rFonts w:hint="eastAsia"/>
        </w:rPr>
        <w:t>系统通道：使用的CCSP的公司，按航班计算系统费，根据主单的毛重分摊</w:t>
      </w:r>
    </w:p>
    <w:sectPr w:rsidR="00072EDD" w:rsidRPr="00C9628E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36"/>
    <w:rsid w:val="000278FE"/>
    <w:rsid w:val="00072EDD"/>
    <w:rsid w:val="00132C43"/>
    <w:rsid w:val="00167349"/>
    <w:rsid w:val="00181C98"/>
    <w:rsid w:val="001F1336"/>
    <w:rsid w:val="003403D4"/>
    <w:rsid w:val="00414BC1"/>
    <w:rsid w:val="00575386"/>
    <w:rsid w:val="007049B5"/>
    <w:rsid w:val="008141F1"/>
    <w:rsid w:val="0081471D"/>
    <w:rsid w:val="00A04272"/>
    <w:rsid w:val="00A5767B"/>
    <w:rsid w:val="00BB4D89"/>
    <w:rsid w:val="00C9628E"/>
    <w:rsid w:val="00D96A16"/>
    <w:rsid w:val="00E51EA1"/>
    <w:rsid w:val="00E73FC4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C68BF"/>
  <w15:chartTrackingRefBased/>
  <w15:docId w15:val="{36D7988B-DFB7-F84B-8352-E1A16D00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10</cp:revision>
  <dcterms:created xsi:type="dcterms:W3CDTF">2022-12-12T01:42:00Z</dcterms:created>
  <dcterms:modified xsi:type="dcterms:W3CDTF">2022-12-12T02:06:00Z</dcterms:modified>
</cp:coreProperties>
</file>