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BD522E4" wp14:paraId="12ABF71D" wp14:textId="43A404D9">
      <w:pPr>
        <w:pStyle w:val="Heading1"/>
        <w:spacing w:before="322" w:beforeAutospacing="off" w:after="322" w:afterAutospacing="off"/>
        <w:rPr>
          <w:rStyle w:val="BookTitle"/>
          <w:noProof w:val="0"/>
          <w:sz w:val="52"/>
          <w:szCs w:val="52"/>
          <w:lang w:val="en-US"/>
        </w:rPr>
      </w:pPr>
      <w:r w:rsidRPr="6BD522E4" w:rsidR="51CE2B9D">
        <w:rPr>
          <w:rStyle w:val="BookTitle"/>
          <w:noProof w:val="0"/>
          <w:sz w:val="52"/>
          <w:szCs w:val="52"/>
          <w:lang w:val="en-US"/>
        </w:rPr>
        <w:t>D</w:t>
      </w:r>
      <w:r w:rsidRPr="6BD522E4" w:rsidR="74044D11">
        <w:rPr>
          <w:rStyle w:val="BookTitle"/>
          <w:noProof w:val="0"/>
          <w:sz w:val="52"/>
          <w:szCs w:val="52"/>
          <w:lang w:val="en-US"/>
        </w:rPr>
        <w:t>W</w:t>
      </w:r>
      <w:r w:rsidRPr="6BD522E4" w:rsidR="51CE2B9D">
        <w:rPr>
          <w:rStyle w:val="BookTitle"/>
          <w:noProof w:val="0"/>
          <w:sz w:val="52"/>
          <w:szCs w:val="52"/>
          <w:lang w:val="en-US"/>
        </w:rPr>
        <w:t xml:space="preserve"> Naming Convention Document</w:t>
      </w:r>
    </w:p>
    <w:p xmlns:wp14="http://schemas.microsoft.com/office/word/2010/wordml" w:rsidP="6BD522E4" wp14:paraId="1BC0B7F2" wp14:textId="530AD268">
      <w:pPr>
        <w:pStyle w:val="Heading2"/>
        <w:spacing w:before="299" w:beforeAutospacing="off" w:after="299" w:afterAutospacing="off"/>
      </w:pPr>
      <w:r w:rsidRPr="6BD522E4" w:rsidR="51CE2B9D">
        <w:rPr>
          <w:rFonts w:ascii="Aptos" w:hAnsi="Aptos" w:eastAsia="Aptos" w:cs="Aptos"/>
          <w:b w:val="1"/>
          <w:bCs w:val="1"/>
          <w:noProof w:val="0"/>
          <w:sz w:val="36"/>
          <w:szCs w:val="36"/>
          <w:lang w:val="en-US"/>
        </w:rPr>
        <w:t>1. Overview</w:t>
      </w:r>
    </w:p>
    <w:p xmlns:wp14="http://schemas.microsoft.com/office/word/2010/wordml" w:rsidP="6BD522E4" wp14:paraId="0389AB0B" wp14:textId="33A56E5B">
      <w:pPr>
        <w:spacing w:before="240" w:beforeAutospacing="off" w:after="240" w:afterAutospacing="off"/>
      </w:pPr>
      <w:r w:rsidRPr="6BD522E4" w:rsidR="51CE2B9D">
        <w:rPr>
          <w:rFonts w:ascii="Aptos" w:hAnsi="Aptos" w:eastAsia="Aptos" w:cs="Aptos"/>
          <w:noProof w:val="0"/>
          <w:sz w:val="24"/>
          <w:szCs w:val="24"/>
          <w:lang w:val="en-US"/>
        </w:rPr>
        <w:t>This document outlines the naming conventions to be used across the Data Warehouse (DW) implementation. Consistent naming standards ensure clarity, reduce ambiguity, and promote ease of use for developers, analysts, and stakeholders.</w:t>
      </w:r>
    </w:p>
    <w:p xmlns:wp14="http://schemas.microsoft.com/office/word/2010/wordml" w:rsidP="6BD522E4" wp14:paraId="1E1CE1B9" wp14:textId="5CF74D19">
      <w:pPr>
        <w:spacing w:before="240" w:beforeAutospacing="off" w:after="240" w:afterAutospacing="off"/>
      </w:pPr>
      <w:r w:rsidRPr="6BD522E4" w:rsidR="51CE2B9D">
        <w:rPr>
          <w:rFonts w:ascii="Aptos" w:hAnsi="Aptos" w:eastAsia="Aptos" w:cs="Aptos"/>
          <w:noProof w:val="0"/>
          <w:sz w:val="24"/>
          <w:szCs w:val="24"/>
          <w:lang w:val="en-US"/>
        </w:rPr>
        <w:t>The DW will be structured in three layers:</w:t>
      </w:r>
    </w:p>
    <w:p xmlns:wp14="http://schemas.microsoft.com/office/word/2010/wordml" w:rsidP="6BD522E4" wp14:paraId="6184C457" wp14:textId="78B4B9E5">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6BD522E4" w:rsidR="51CE2B9D">
        <w:rPr>
          <w:rFonts w:ascii="Aptos" w:hAnsi="Aptos" w:eastAsia="Aptos" w:cs="Aptos"/>
          <w:b w:val="1"/>
          <w:bCs w:val="1"/>
          <w:noProof w:val="0"/>
          <w:sz w:val="24"/>
          <w:szCs w:val="24"/>
          <w:lang w:val="en-US"/>
        </w:rPr>
        <w:t>Bronze</w:t>
      </w:r>
      <w:r w:rsidRPr="6BD522E4" w:rsidR="51CE2B9D">
        <w:rPr>
          <w:rFonts w:ascii="Aptos" w:hAnsi="Aptos" w:eastAsia="Aptos" w:cs="Aptos"/>
          <w:noProof w:val="0"/>
          <w:sz w:val="24"/>
          <w:szCs w:val="24"/>
          <w:lang w:val="en-US"/>
        </w:rPr>
        <w:t xml:space="preserve"> – Raw, uncleaned data ingested directly from source systems.</w:t>
      </w:r>
    </w:p>
    <w:p xmlns:wp14="http://schemas.microsoft.com/office/word/2010/wordml" w:rsidP="6BD522E4" wp14:paraId="50CC053B" wp14:textId="5F88C01E">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6BD522E4" w:rsidR="51CE2B9D">
        <w:rPr>
          <w:rFonts w:ascii="Aptos" w:hAnsi="Aptos" w:eastAsia="Aptos" w:cs="Aptos"/>
          <w:b w:val="1"/>
          <w:bCs w:val="1"/>
          <w:noProof w:val="0"/>
          <w:sz w:val="24"/>
          <w:szCs w:val="24"/>
          <w:lang w:val="en-US"/>
        </w:rPr>
        <w:t>Silver</w:t>
      </w:r>
      <w:r w:rsidRPr="6BD522E4" w:rsidR="51CE2B9D">
        <w:rPr>
          <w:rFonts w:ascii="Aptos" w:hAnsi="Aptos" w:eastAsia="Aptos" w:cs="Aptos"/>
          <w:noProof w:val="0"/>
          <w:sz w:val="24"/>
          <w:szCs w:val="24"/>
          <w:lang w:val="en-US"/>
        </w:rPr>
        <w:t xml:space="preserve"> – Cleaned, standardized data with additional derived fields.</w:t>
      </w:r>
    </w:p>
    <w:p xmlns:wp14="http://schemas.microsoft.com/office/word/2010/wordml" w:rsidP="6BD522E4" wp14:paraId="78903514" wp14:textId="3C602F4E">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6BD522E4" w:rsidR="51CE2B9D">
        <w:rPr>
          <w:rFonts w:ascii="Aptos" w:hAnsi="Aptos" w:eastAsia="Aptos" w:cs="Aptos"/>
          <w:b w:val="1"/>
          <w:bCs w:val="1"/>
          <w:noProof w:val="0"/>
          <w:sz w:val="24"/>
          <w:szCs w:val="24"/>
          <w:lang w:val="en-US"/>
        </w:rPr>
        <w:t>Gold</w:t>
      </w:r>
      <w:r w:rsidRPr="6BD522E4" w:rsidR="51CE2B9D">
        <w:rPr>
          <w:rFonts w:ascii="Aptos" w:hAnsi="Aptos" w:eastAsia="Aptos" w:cs="Aptos"/>
          <w:noProof w:val="0"/>
          <w:sz w:val="24"/>
          <w:szCs w:val="24"/>
          <w:lang w:val="en-US"/>
        </w:rPr>
        <w:t xml:space="preserve"> – Final data model used for business reporting, analytics, and consumption.</w:t>
      </w:r>
    </w:p>
    <w:p xmlns:wp14="http://schemas.microsoft.com/office/word/2010/wordml" wp14:paraId="7BEA84D3" wp14:textId="313236EE"/>
    <w:p xmlns:wp14="http://schemas.microsoft.com/office/word/2010/wordml" w:rsidP="6BD522E4" wp14:paraId="410A0107" wp14:textId="7E6E2080">
      <w:pPr>
        <w:pStyle w:val="Heading2"/>
        <w:spacing w:before="299" w:beforeAutospacing="off" w:after="299" w:afterAutospacing="off"/>
      </w:pPr>
      <w:r w:rsidRPr="6BD522E4" w:rsidR="51CE2B9D">
        <w:rPr>
          <w:rFonts w:ascii="Aptos" w:hAnsi="Aptos" w:eastAsia="Aptos" w:cs="Aptos"/>
          <w:b w:val="1"/>
          <w:bCs w:val="1"/>
          <w:noProof w:val="0"/>
          <w:sz w:val="36"/>
          <w:szCs w:val="36"/>
          <w:lang w:val="en-US"/>
        </w:rPr>
        <w:t>2. General Guidelines</w:t>
      </w:r>
    </w:p>
    <w:p xmlns:wp14="http://schemas.microsoft.com/office/word/2010/wordml" w:rsidP="6BD522E4" wp14:paraId="6E49ACDA" wp14:textId="42EF7D66">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6BD522E4" w:rsidR="51CE2B9D">
        <w:rPr>
          <w:rFonts w:ascii="Aptos" w:hAnsi="Aptos" w:eastAsia="Aptos" w:cs="Aptos"/>
          <w:b w:val="1"/>
          <w:bCs w:val="1"/>
          <w:noProof w:val="0"/>
          <w:sz w:val="24"/>
          <w:szCs w:val="24"/>
          <w:lang w:val="en-US"/>
        </w:rPr>
        <w:t>Case</w:t>
      </w:r>
      <w:r w:rsidRPr="6BD522E4" w:rsidR="51CE2B9D">
        <w:rPr>
          <w:rFonts w:ascii="Aptos" w:hAnsi="Aptos" w:eastAsia="Aptos" w:cs="Aptos"/>
          <w:noProof w:val="0"/>
          <w:sz w:val="24"/>
          <w:szCs w:val="24"/>
          <w:lang w:val="en-US"/>
        </w:rPr>
        <w:t xml:space="preserve">: All names must be in </w:t>
      </w:r>
      <w:r w:rsidRPr="6BD522E4" w:rsidR="51CE2B9D">
        <w:rPr>
          <w:rFonts w:ascii="Aptos" w:hAnsi="Aptos" w:eastAsia="Aptos" w:cs="Aptos"/>
          <w:b w:val="1"/>
          <w:bCs w:val="1"/>
          <w:noProof w:val="0"/>
          <w:sz w:val="24"/>
          <w:szCs w:val="24"/>
          <w:lang w:val="en-US"/>
        </w:rPr>
        <w:t>lowercase</w:t>
      </w:r>
      <w:r w:rsidRPr="6BD522E4" w:rsidR="51CE2B9D">
        <w:rPr>
          <w:rFonts w:ascii="Aptos" w:hAnsi="Aptos" w:eastAsia="Aptos" w:cs="Aptos"/>
          <w:noProof w:val="0"/>
          <w:sz w:val="24"/>
          <w:szCs w:val="24"/>
          <w:lang w:val="en-US"/>
        </w:rPr>
        <w:t>.</w:t>
      </w:r>
    </w:p>
    <w:p xmlns:wp14="http://schemas.microsoft.com/office/word/2010/wordml" w:rsidP="6BD522E4" wp14:paraId="32BE3AF7" wp14:textId="27989041">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6BD522E4" w:rsidR="51CE2B9D">
        <w:rPr>
          <w:rFonts w:ascii="Aptos" w:hAnsi="Aptos" w:eastAsia="Aptos" w:cs="Aptos"/>
          <w:b w:val="1"/>
          <w:bCs w:val="1"/>
          <w:noProof w:val="0"/>
          <w:sz w:val="24"/>
          <w:szCs w:val="24"/>
          <w:lang w:val="en-US"/>
        </w:rPr>
        <w:t>Separators</w:t>
      </w:r>
      <w:r w:rsidRPr="6BD522E4" w:rsidR="51CE2B9D">
        <w:rPr>
          <w:rFonts w:ascii="Aptos" w:hAnsi="Aptos" w:eastAsia="Aptos" w:cs="Aptos"/>
          <w:noProof w:val="0"/>
          <w:sz w:val="24"/>
          <w:szCs w:val="24"/>
          <w:lang w:val="en-US"/>
        </w:rPr>
        <w:t xml:space="preserve">: Use </w:t>
      </w:r>
      <w:r w:rsidRPr="6BD522E4" w:rsidR="51CE2B9D">
        <w:rPr>
          <w:rFonts w:ascii="Aptos" w:hAnsi="Aptos" w:eastAsia="Aptos" w:cs="Aptos"/>
          <w:b w:val="1"/>
          <w:bCs w:val="1"/>
          <w:noProof w:val="0"/>
          <w:sz w:val="24"/>
          <w:szCs w:val="24"/>
          <w:lang w:val="en-US"/>
        </w:rPr>
        <w:t>underscores (</w:t>
      </w:r>
      <w:r w:rsidRPr="6BD522E4" w:rsidR="51CE2B9D">
        <w:rPr>
          <w:rFonts w:ascii="Consolas" w:hAnsi="Consolas" w:eastAsia="Consolas" w:cs="Consolas"/>
          <w:b w:val="1"/>
          <w:bCs w:val="1"/>
          <w:noProof w:val="0"/>
          <w:sz w:val="24"/>
          <w:szCs w:val="24"/>
          <w:lang w:val="en-US"/>
        </w:rPr>
        <w:t>_</w:t>
      </w:r>
      <w:r w:rsidRPr="6BD522E4" w:rsidR="51CE2B9D">
        <w:rPr>
          <w:rFonts w:ascii="Aptos" w:hAnsi="Aptos" w:eastAsia="Aptos" w:cs="Aptos"/>
          <w:b w:val="1"/>
          <w:bCs w:val="1"/>
          <w:noProof w:val="0"/>
          <w:sz w:val="24"/>
          <w:szCs w:val="24"/>
          <w:lang w:val="en-US"/>
        </w:rPr>
        <w:t>)</w:t>
      </w:r>
      <w:r w:rsidRPr="6BD522E4" w:rsidR="51CE2B9D">
        <w:rPr>
          <w:rFonts w:ascii="Aptos" w:hAnsi="Aptos" w:eastAsia="Aptos" w:cs="Aptos"/>
          <w:noProof w:val="0"/>
          <w:sz w:val="24"/>
          <w:szCs w:val="24"/>
          <w:lang w:val="en-US"/>
        </w:rPr>
        <w:t xml:space="preserve"> to separate words.</w:t>
      </w:r>
    </w:p>
    <w:p xmlns:wp14="http://schemas.microsoft.com/office/word/2010/wordml" w:rsidP="6BD522E4" wp14:paraId="14770787" wp14:textId="2A4508D1">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6BD522E4" w:rsidR="51CE2B9D">
        <w:rPr>
          <w:rFonts w:ascii="Aptos" w:hAnsi="Aptos" w:eastAsia="Aptos" w:cs="Aptos"/>
          <w:b w:val="1"/>
          <w:bCs w:val="1"/>
          <w:noProof w:val="0"/>
          <w:sz w:val="24"/>
          <w:szCs w:val="24"/>
          <w:lang w:val="en-US"/>
        </w:rPr>
        <w:t>Acronyms</w:t>
      </w:r>
      <w:r w:rsidRPr="6BD522E4" w:rsidR="51CE2B9D">
        <w:rPr>
          <w:rFonts w:ascii="Aptos" w:hAnsi="Aptos" w:eastAsia="Aptos" w:cs="Aptos"/>
          <w:noProof w:val="0"/>
          <w:sz w:val="24"/>
          <w:szCs w:val="24"/>
          <w:lang w:val="en-US"/>
        </w:rPr>
        <w:t xml:space="preserve">: Treat acronyms as lowercase (e.g., </w:t>
      </w:r>
      <w:r w:rsidRPr="6BD522E4" w:rsidR="51CE2B9D">
        <w:rPr>
          <w:rFonts w:ascii="Consolas" w:hAnsi="Consolas" w:eastAsia="Consolas" w:cs="Consolas"/>
          <w:noProof w:val="0"/>
          <w:sz w:val="24"/>
          <w:szCs w:val="24"/>
          <w:lang w:val="en-US"/>
        </w:rPr>
        <w:t>tbl_crm_client</w:t>
      </w:r>
      <w:r w:rsidRPr="6BD522E4" w:rsidR="51CE2B9D">
        <w:rPr>
          <w:rFonts w:ascii="Aptos" w:hAnsi="Aptos" w:eastAsia="Aptos" w:cs="Aptos"/>
          <w:noProof w:val="0"/>
          <w:sz w:val="24"/>
          <w:szCs w:val="24"/>
          <w:lang w:val="en-US"/>
        </w:rPr>
        <w:t xml:space="preserve">, not </w:t>
      </w:r>
      <w:r w:rsidRPr="6BD522E4" w:rsidR="51CE2B9D">
        <w:rPr>
          <w:rFonts w:ascii="Consolas" w:hAnsi="Consolas" w:eastAsia="Consolas" w:cs="Consolas"/>
          <w:noProof w:val="0"/>
          <w:sz w:val="24"/>
          <w:szCs w:val="24"/>
          <w:lang w:val="en-US"/>
        </w:rPr>
        <w:t>tbl_CRM_Client</w:t>
      </w:r>
      <w:r w:rsidRPr="6BD522E4" w:rsidR="51CE2B9D">
        <w:rPr>
          <w:rFonts w:ascii="Aptos" w:hAnsi="Aptos" w:eastAsia="Aptos" w:cs="Aptos"/>
          <w:noProof w:val="0"/>
          <w:sz w:val="24"/>
          <w:szCs w:val="24"/>
          <w:lang w:val="en-US"/>
        </w:rPr>
        <w:t>).</w:t>
      </w:r>
    </w:p>
    <w:p xmlns:wp14="http://schemas.microsoft.com/office/word/2010/wordml" w:rsidP="6BD522E4" wp14:paraId="1DA45C82" wp14:textId="558F933C">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6BD522E4" w:rsidR="51CE2B9D">
        <w:rPr>
          <w:rFonts w:ascii="Aptos" w:hAnsi="Aptos" w:eastAsia="Aptos" w:cs="Aptos"/>
          <w:b w:val="1"/>
          <w:bCs w:val="1"/>
          <w:noProof w:val="0"/>
          <w:sz w:val="24"/>
          <w:szCs w:val="24"/>
          <w:lang w:val="en-US"/>
        </w:rPr>
        <w:t>Prefixes</w:t>
      </w:r>
      <w:r w:rsidRPr="6BD522E4" w:rsidR="51CE2B9D">
        <w:rPr>
          <w:rFonts w:ascii="Aptos" w:hAnsi="Aptos" w:eastAsia="Aptos" w:cs="Aptos"/>
          <w:noProof w:val="0"/>
          <w:sz w:val="24"/>
          <w:szCs w:val="24"/>
          <w:lang w:val="en-US"/>
        </w:rPr>
        <w:t>: Use consistent prefixes for tables, views, and stored procedures.</w:t>
      </w:r>
    </w:p>
    <w:p xmlns:wp14="http://schemas.microsoft.com/office/word/2010/wordml" wp14:paraId="52C0FDF3" wp14:textId="691E33DC"/>
    <w:p xmlns:wp14="http://schemas.microsoft.com/office/word/2010/wordml" w:rsidP="6BD522E4" wp14:paraId="2A1DA96F" wp14:textId="4E76F65E">
      <w:pPr>
        <w:pStyle w:val="Heading2"/>
        <w:spacing w:before="299" w:beforeAutospacing="off" w:after="299" w:afterAutospacing="off"/>
      </w:pPr>
      <w:r w:rsidRPr="6BD522E4" w:rsidR="51CE2B9D">
        <w:rPr>
          <w:rFonts w:ascii="Aptos" w:hAnsi="Aptos" w:eastAsia="Aptos" w:cs="Aptos"/>
          <w:b w:val="1"/>
          <w:bCs w:val="1"/>
          <w:noProof w:val="0"/>
          <w:sz w:val="36"/>
          <w:szCs w:val="36"/>
          <w:lang w:val="en-US"/>
        </w:rPr>
        <w:t>3. Schema Naming</w:t>
      </w:r>
    </w:p>
    <w:p xmlns:wp14="http://schemas.microsoft.com/office/word/2010/wordml" w:rsidP="6BD522E4" wp14:paraId="00D4EEF6" wp14:textId="665E421A">
      <w:pPr>
        <w:spacing w:before="240" w:beforeAutospacing="off" w:after="240" w:afterAutospacing="off"/>
      </w:pPr>
      <w:r w:rsidRPr="6BD522E4" w:rsidR="51CE2B9D">
        <w:rPr>
          <w:rFonts w:ascii="Aptos" w:hAnsi="Aptos" w:eastAsia="Aptos" w:cs="Aptos"/>
          <w:noProof w:val="0"/>
          <w:sz w:val="24"/>
          <w:szCs w:val="24"/>
          <w:lang w:val="en-US"/>
        </w:rPr>
        <w:t>Each layer of the data warehouse has a dedicated schema named after the layer:</w:t>
      </w:r>
    </w:p>
    <w:tbl>
      <w:tblPr>
        <w:tblStyle w:val="TableNormal"/>
        <w:tblW w:w="0" w:type="auto"/>
        <w:tblLayout w:type="fixed"/>
        <w:tblLook w:val="06A0" w:firstRow="1" w:lastRow="0" w:firstColumn="1" w:lastColumn="0" w:noHBand="1" w:noVBand="1"/>
      </w:tblPr>
      <w:tblGrid>
        <w:gridCol w:w="993"/>
        <w:gridCol w:w="1760"/>
      </w:tblGrid>
      <w:tr w:rsidR="6BD522E4" w:rsidTr="6BD522E4" w14:paraId="2A173F12">
        <w:trPr>
          <w:trHeight w:val="300"/>
        </w:trPr>
        <w:tc>
          <w:tcPr>
            <w:tcW w:w="993" w:type="dxa"/>
            <w:tcMar/>
            <w:vAlign w:val="center"/>
          </w:tcPr>
          <w:p w:rsidR="6BD522E4" w:rsidP="6BD522E4" w:rsidRDefault="6BD522E4" w14:paraId="3082EAA6" w14:textId="423FFE83">
            <w:pPr>
              <w:spacing w:before="0" w:beforeAutospacing="off" w:after="0" w:afterAutospacing="off"/>
              <w:jc w:val="center"/>
            </w:pPr>
            <w:r w:rsidRPr="6BD522E4" w:rsidR="6BD522E4">
              <w:rPr>
                <w:b w:val="1"/>
                <w:bCs w:val="1"/>
              </w:rPr>
              <w:t>Layer</w:t>
            </w:r>
          </w:p>
        </w:tc>
        <w:tc>
          <w:tcPr>
            <w:tcW w:w="1760" w:type="dxa"/>
            <w:tcMar/>
            <w:vAlign w:val="center"/>
          </w:tcPr>
          <w:p w:rsidR="6BD522E4" w:rsidP="6BD522E4" w:rsidRDefault="6BD522E4" w14:paraId="24ABD8BC" w14:textId="7E114DDE">
            <w:pPr>
              <w:spacing w:before="0" w:beforeAutospacing="off" w:after="0" w:afterAutospacing="off"/>
              <w:jc w:val="center"/>
            </w:pPr>
            <w:r w:rsidRPr="6BD522E4" w:rsidR="6BD522E4">
              <w:rPr>
                <w:b w:val="1"/>
                <w:bCs w:val="1"/>
              </w:rPr>
              <w:t>Schema Name</w:t>
            </w:r>
          </w:p>
        </w:tc>
      </w:tr>
      <w:tr w:rsidR="6BD522E4" w:rsidTr="6BD522E4" w14:paraId="3D32D8CD">
        <w:trPr>
          <w:trHeight w:val="300"/>
        </w:trPr>
        <w:tc>
          <w:tcPr>
            <w:tcW w:w="993" w:type="dxa"/>
            <w:tcMar/>
            <w:vAlign w:val="center"/>
          </w:tcPr>
          <w:p w:rsidR="6BD522E4" w:rsidP="6BD522E4" w:rsidRDefault="6BD522E4" w14:paraId="2602B66E" w14:textId="47D74D34">
            <w:pPr>
              <w:spacing w:before="0" w:beforeAutospacing="off" w:after="0" w:afterAutospacing="off"/>
            </w:pPr>
            <w:r w:rsidR="6BD522E4">
              <w:rPr/>
              <w:t>Bronze</w:t>
            </w:r>
          </w:p>
        </w:tc>
        <w:tc>
          <w:tcPr>
            <w:tcW w:w="1760" w:type="dxa"/>
            <w:tcMar/>
            <w:vAlign w:val="center"/>
          </w:tcPr>
          <w:p w:rsidR="6BD522E4" w:rsidP="6BD522E4" w:rsidRDefault="6BD522E4" w14:paraId="1F41468D" w14:textId="1E685D14">
            <w:pPr>
              <w:spacing w:before="0" w:beforeAutospacing="off" w:after="0" w:afterAutospacing="off"/>
            </w:pPr>
            <w:r w:rsidRPr="6BD522E4" w:rsidR="6BD522E4">
              <w:rPr>
                <w:rFonts w:ascii="Consolas" w:hAnsi="Consolas" w:eastAsia="Consolas" w:cs="Consolas"/>
              </w:rPr>
              <w:t>bronze</w:t>
            </w:r>
          </w:p>
        </w:tc>
      </w:tr>
      <w:tr w:rsidR="6BD522E4" w:rsidTr="6BD522E4" w14:paraId="17C428D5">
        <w:trPr>
          <w:trHeight w:val="300"/>
        </w:trPr>
        <w:tc>
          <w:tcPr>
            <w:tcW w:w="993" w:type="dxa"/>
            <w:tcMar/>
            <w:vAlign w:val="center"/>
          </w:tcPr>
          <w:p w:rsidR="6BD522E4" w:rsidP="6BD522E4" w:rsidRDefault="6BD522E4" w14:paraId="282B2708" w14:textId="1E7FA348">
            <w:pPr>
              <w:spacing w:before="0" w:beforeAutospacing="off" w:after="0" w:afterAutospacing="off"/>
            </w:pPr>
            <w:r w:rsidR="6BD522E4">
              <w:rPr/>
              <w:t>Silver</w:t>
            </w:r>
          </w:p>
        </w:tc>
        <w:tc>
          <w:tcPr>
            <w:tcW w:w="1760" w:type="dxa"/>
            <w:tcMar/>
            <w:vAlign w:val="center"/>
          </w:tcPr>
          <w:p w:rsidR="6BD522E4" w:rsidP="6BD522E4" w:rsidRDefault="6BD522E4" w14:paraId="033F4AC6" w14:textId="37796C20">
            <w:pPr>
              <w:spacing w:before="0" w:beforeAutospacing="off" w:after="0" w:afterAutospacing="off"/>
            </w:pPr>
            <w:r w:rsidRPr="6BD522E4" w:rsidR="6BD522E4">
              <w:rPr>
                <w:rFonts w:ascii="Consolas" w:hAnsi="Consolas" w:eastAsia="Consolas" w:cs="Consolas"/>
              </w:rPr>
              <w:t>silver</w:t>
            </w:r>
          </w:p>
        </w:tc>
      </w:tr>
      <w:tr w:rsidR="6BD522E4" w:rsidTr="6BD522E4" w14:paraId="7BC7DBA2">
        <w:trPr>
          <w:trHeight w:val="300"/>
        </w:trPr>
        <w:tc>
          <w:tcPr>
            <w:tcW w:w="993" w:type="dxa"/>
            <w:tcMar/>
            <w:vAlign w:val="center"/>
          </w:tcPr>
          <w:p w:rsidR="6BD522E4" w:rsidP="6BD522E4" w:rsidRDefault="6BD522E4" w14:paraId="1767D2CC" w14:textId="53214DC2">
            <w:pPr>
              <w:spacing w:before="0" w:beforeAutospacing="off" w:after="0" w:afterAutospacing="off"/>
            </w:pPr>
            <w:r w:rsidR="6BD522E4">
              <w:rPr/>
              <w:t>Gold</w:t>
            </w:r>
          </w:p>
        </w:tc>
        <w:tc>
          <w:tcPr>
            <w:tcW w:w="1760" w:type="dxa"/>
            <w:tcMar/>
            <w:vAlign w:val="center"/>
          </w:tcPr>
          <w:p w:rsidR="6BD522E4" w:rsidP="6BD522E4" w:rsidRDefault="6BD522E4" w14:paraId="77F9AF51" w14:textId="4DA4595A">
            <w:pPr>
              <w:spacing w:before="0" w:beforeAutospacing="off" w:after="0" w:afterAutospacing="off"/>
            </w:pPr>
            <w:r w:rsidRPr="6BD522E4" w:rsidR="6BD522E4">
              <w:rPr>
                <w:rFonts w:ascii="Consolas" w:hAnsi="Consolas" w:eastAsia="Consolas" w:cs="Consolas"/>
              </w:rPr>
              <w:t>gold</w:t>
            </w:r>
          </w:p>
        </w:tc>
      </w:tr>
    </w:tbl>
    <w:p xmlns:wp14="http://schemas.microsoft.com/office/word/2010/wordml" wp14:paraId="77F7F484" wp14:textId="6C3564AC"/>
    <w:p xmlns:wp14="http://schemas.microsoft.com/office/word/2010/wordml" w:rsidP="6BD522E4" wp14:paraId="7D0B78A8" wp14:textId="088F64E5">
      <w:pPr>
        <w:pStyle w:val="Heading2"/>
        <w:spacing w:before="299" w:beforeAutospacing="off" w:after="299" w:afterAutospacing="off"/>
      </w:pPr>
      <w:r w:rsidRPr="6BD522E4" w:rsidR="51CE2B9D">
        <w:rPr>
          <w:rFonts w:ascii="Aptos" w:hAnsi="Aptos" w:eastAsia="Aptos" w:cs="Aptos"/>
          <w:b w:val="1"/>
          <w:bCs w:val="1"/>
          <w:noProof w:val="0"/>
          <w:sz w:val="36"/>
          <w:szCs w:val="36"/>
          <w:lang w:val="en-US"/>
        </w:rPr>
        <w:t>4. Table Naming</w:t>
      </w:r>
    </w:p>
    <w:p xmlns:wp14="http://schemas.microsoft.com/office/word/2010/wordml" w:rsidP="6BD522E4" wp14:paraId="42900132" wp14:textId="2F974CD4">
      <w:pPr>
        <w:pStyle w:val="Heading3"/>
        <w:spacing w:before="281" w:beforeAutospacing="off" w:after="281" w:afterAutospacing="off"/>
      </w:pPr>
      <w:r w:rsidRPr="6BD522E4" w:rsidR="51CE2B9D">
        <w:rPr>
          <w:rFonts w:ascii="Aptos" w:hAnsi="Aptos" w:eastAsia="Aptos" w:cs="Aptos"/>
          <w:b w:val="1"/>
          <w:bCs w:val="1"/>
          <w:noProof w:val="0"/>
          <w:sz w:val="28"/>
          <w:szCs w:val="28"/>
          <w:lang w:val="en-US"/>
        </w:rPr>
        <w:t>Bronze Layer</w:t>
      </w:r>
    </w:p>
    <w:p xmlns:wp14="http://schemas.microsoft.com/office/word/2010/wordml" w:rsidP="6BD522E4" wp14:paraId="2E4A0B1F" wp14:textId="0C102BBB">
      <w:pPr>
        <w:pStyle w:val="ListParagraph"/>
        <w:numPr>
          <w:ilvl w:val="0"/>
          <w:numId w:val="3"/>
        </w:numPr>
        <w:spacing w:before="240" w:beforeAutospacing="off" w:after="240" w:afterAutospacing="off"/>
        <w:rPr>
          <w:rFonts w:ascii="Consolas" w:hAnsi="Consolas" w:eastAsia="Consolas" w:cs="Consolas"/>
          <w:noProof w:val="0"/>
          <w:sz w:val="24"/>
          <w:szCs w:val="24"/>
          <w:lang w:val="en-US"/>
        </w:rPr>
      </w:pPr>
      <w:r w:rsidRPr="6BD522E4" w:rsidR="51CE2B9D">
        <w:rPr>
          <w:rFonts w:ascii="Aptos" w:hAnsi="Aptos" w:eastAsia="Aptos" w:cs="Aptos"/>
          <w:b w:val="1"/>
          <w:bCs w:val="1"/>
          <w:noProof w:val="0"/>
          <w:sz w:val="24"/>
          <w:szCs w:val="24"/>
          <w:lang w:val="en-US"/>
        </w:rPr>
        <w:t>Format</w:t>
      </w:r>
      <w:r w:rsidRPr="6BD522E4" w:rsidR="51CE2B9D">
        <w:rPr>
          <w:rFonts w:ascii="Aptos" w:hAnsi="Aptos" w:eastAsia="Aptos" w:cs="Aptos"/>
          <w:noProof w:val="0"/>
          <w:sz w:val="24"/>
          <w:szCs w:val="24"/>
          <w:lang w:val="en-US"/>
        </w:rPr>
        <w:t xml:space="preserve">: </w:t>
      </w:r>
      <w:r w:rsidRPr="6BD522E4" w:rsidR="51CE2B9D">
        <w:rPr>
          <w:rFonts w:ascii="Consolas" w:hAnsi="Consolas" w:eastAsia="Consolas" w:cs="Consolas"/>
          <w:noProof w:val="0"/>
          <w:sz w:val="24"/>
          <w:szCs w:val="24"/>
          <w:lang w:val="en-US"/>
        </w:rPr>
        <w:t>tbl_&lt;source_system&gt;_&lt;table_name&gt;</w:t>
      </w:r>
    </w:p>
    <w:p xmlns:wp14="http://schemas.microsoft.com/office/word/2010/wordml" w:rsidP="6BD522E4" wp14:paraId="657006FA" wp14:textId="63C3D97F">
      <w:pPr>
        <w:pStyle w:val="ListParagraph"/>
        <w:numPr>
          <w:ilvl w:val="0"/>
          <w:numId w:val="3"/>
        </w:numPr>
        <w:spacing w:before="240" w:beforeAutospacing="off" w:after="240" w:afterAutospacing="off"/>
        <w:rPr>
          <w:rFonts w:ascii="Consolas" w:hAnsi="Consolas" w:eastAsia="Consolas" w:cs="Consolas"/>
          <w:noProof w:val="0"/>
          <w:sz w:val="24"/>
          <w:szCs w:val="24"/>
          <w:lang w:val="en-US"/>
        </w:rPr>
      </w:pPr>
      <w:r w:rsidRPr="6BD522E4" w:rsidR="51CE2B9D">
        <w:rPr>
          <w:rFonts w:ascii="Aptos" w:hAnsi="Aptos" w:eastAsia="Aptos" w:cs="Aptos"/>
          <w:b w:val="1"/>
          <w:bCs w:val="1"/>
          <w:noProof w:val="0"/>
          <w:sz w:val="24"/>
          <w:szCs w:val="24"/>
          <w:lang w:val="en-US"/>
        </w:rPr>
        <w:t>Example</w:t>
      </w:r>
      <w:r w:rsidRPr="6BD522E4" w:rsidR="51CE2B9D">
        <w:rPr>
          <w:rFonts w:ascii="Aptos" w:hAnsi="Aptos" w:eastAsia="Aptos" w:cs="Aptos"/>
          <w:noProof w:val="0"/>
          <w:sz w:val="24"/>
          <w:szCs w:val="24"/>
          <w:lang w:val="en-US"/>
        </w:rPr>
        <w:t xml:space="preserve">: </w:t>
      </w:r>
      <w:r w:rsidRPr="6BD522E4" w:rsidR="51CE2B9D">
        <w:rPr>
          <w:rFonts w:ascii="Consolas" w:hAnsi="Consolas" w:eastAsia="Consolas" w:cs="Consolas"/>
          <w:noProof w:val="0"/>
          <w:sz w:val="24"/>
          <w:szCs w:val="24"/>
          <w:lang w:val="en-US"/>
        </w:rPr>
        <w:t>tbl_crm_clients</w:t>
      </w:r>
      <w:r w:rsidRPr="6BD522E4" w:rsidR="51CE2B9D">
        <w:rPr>
          <w:rFonts w:ascii="Aptos" w:hAnsi="Aptos" w:eastAsia="Aptos" w:cs="Aptos"/>
          <w:noProof w:val="0"/>
          <w:sz w:val="24"/>
          <w:szCs w:val="24"/>
          <w:lang w:val="en-US"/>
        </w:rPr>
        <w:t xml:space="preserve">, </w:t>
      </w:r>
      <w:r w:rsidRPr="6BD522E4" w:rsidR="51CE2B9D">
        <w:rPr>
          <w:rFonts w:ascii="Consolas" w:hAnsi="Consolas" w:eastAsia="Consolas" w:cs="Consolas"/>
          <w:noProof w:val="0"/>
          <w:sz w:val="24"/>
          <w:szCs w:val="24"/>
          <w:lang w:val="en-US"/>
        </w:rPr>
        <w:t>tbl_trading_transactions</w:t>
      </w:r>
    </w:p>
    <w:p xmlns:wp14="http://schemas.microsoft.com/office/word/2010/wordml" w:rsidP="6BD522E4" wp14:paraId="35301A32" wp14:textId="253B3171">
      <w:pPr>
        <w:pStyle w:val="Heading3"/>
        <w:spacing w:before="281" w:beforeAutospacing="off" w:after="281" w:afterAutospacing="off"/>
      </w:pPr>
      <w:r w:rsidRPr="6BD522E4" w:rsidR="51CE2B9D">
        <w:rPr>
          <w:rFonts w:ascii="Aptos" w:hAnsi="Aptos" w:eastAsia="Aptos" w:cs="Aptos"/>
          <w:b w:val="1"/>
          <w:bCs w:val="1"/>
          <w:noProof w:val="0"/>
          <w:sz w:val="28"/>
          <w:szCs w:val="28"/>
          <w:lang w:val="en-US"/>
        </w:rPr>
        <w:t>Silver Layer</w:t>
      </w:r>
    </w:p>
    <w:p xmlns:wp14="http://schemas.microsoft.com/office/word/2010/wordml" w:rsidP="6BD522E4" wp14:paraId="195E56B3" wp14:textId="1E5B2031">
      <w:pPr>
        <w:pStyle w:val="ListParagraph"/>
        <w:numPr>
          <w:ilvl w:val="0"/>
          <w:numId w:val="4"/>
        </w:numPr>
        <w:spacing w:before="240" w:beforeAutospacing="off" w:after="240" w:afterAutospacing="off"/>
        <w:rPr>
          <w:rFonts w:ascii="Consolas" w:hAnsi="Consolas" w:eastAsia="Consolas" w:cs="Consolas"/>
          <w:noProof w:val="0"/>
          <w:sz w:val="24"/>
          <w:szCs w:val="24"/>
          <w:lang w:val="en-US"/>
        </w:rPr>
      </w:pPr>
      <w:r w:rsidRPr="6BD522E4" w:rsidR="51CE2B9D">
        <w:rPr>
          <w:rFonts w:ascii="Aptos" w:hAnsi="Aptos" w:eastAsia="Aptos" w:cs="Aptos"/>
          <w:b w:val="1"/>
          <w:bCs w:val="1"/>
          <w:noProof w:val="0"/>
          <w:sz w:val="24"/>
          <w:szCs w:val="24"/>
          <w:lang w:val="en-US"/>
        </w:rPr>
        <w:t>Format</w:t>
      </w:r>
      <w:r w:rsidRPr="6BD522E4" w:rsidR="51CE2B9D">
        <w:rPr>
          <w:rFonts w:ascii="Aptos" w:hAnsi="Aptos" w:eastAsia="Aptos" w:cs="Aptos"/>
          <w:noProof w:val="0"/>
          <w:sz w:val="24"/>
          <w:szCs w:val="24"/>
          <w:lang w:val="en-US"/>
        </w:rPr>
        <w:t xml:space="preserve">: </w:t>
      </w:r>
      <w:r w:rsidRPr="6BD522E4" w:rsidR="51CE2B9D">
        <w:rPr>
          <w:rFonts w:ascii="Consolas" w:hAnsi="Consolas" w:eastAsia="Consolas" w:cs="Consolas"/>
          <w:noProof w:val="0"/>
          <w:sz w:val="24"/>
          <w:szCs w:val="24"/>
          <w:lang w:val="en-US"/>
        </w:rPr>
        <w:t>tbl_&lt;source_system&gt;_&lt;table_name&gt;</w:t>
      </w:r>
    </w:p>
    <w:p xmlns:wp14="http://schemas.microsoft.com/office/word/2010/wordml" w:rsidP="6BD522E4" wp14:paraId="3283F47A" wp14:textId="4F5AC670">
      <w:pPr>
        <w:pStyle w:val="ListParagraph"/>
        <w:numPr>
          <w:ilvl w:val="0"/>
          <w:numId w:val="4"/>
        </w:numPr>
        <w:spacing w:before="240" w:beforeAutospacing="off" w:after="240" w:afterAutospacing="off"/>
        <w:rPr>
          <w:rFonts w:ascii="Consolas" w:hAnsi="Consolas" w:eastAsia="Consolas" w:cs="Consolas"/>
          <w:noProof w:val="0"/>
          <w:sz w:val="24"/>
          <w:szCs w:val="24"/>
          <w:lang w:val="en-US"/>
        </w:rPr>
      </w:pPr>
      <w:r w:rsidRPr="6BD522E4" w:rsidR="51CE2B9D">
        <w:rPr>
          <w:rFonts w:ascii="Aptos" w:hAnsi="Aptos" w:eastAsia="Aptos" w:cs="Aptos"/>
          <w:b w:val="1"/>
          <w:bCs w:val="1"/>
          <w:noProof w:val="0"/>
          <w:sz w:val="24"/>
          <w:szCs w:val="24"/>
          <w:lang w:val="en-US"/>
        </w:rPr>
        <w:t>Additional Columns</w:t>
      </w:r>
      <w:r w:rsidRPr="6BD522E4" w:rsidR="51CE2B9D">
        <w:rPr>
          <w:rFonts w:ascii="Aptos" w:hAnsi="Aptos" w:eastAsia="Aptos" w:cs="Aptos"/>
          <w:noProof w:val="0"/>
          <w:sz w:val="24"/>
          <w:szCs w:val="24"/>
          <w:lang w:val="en-US"/>
        </w:rPr>
        <w:t xml:space="preserve">: Prefix additional derived or metadata columns with </w:t>
      </w:r>
      <w:r w:rsidRPr="6BD522E4" w:rsidR="51CE2B9D">
        <w:rPr>
          <w:rFonts w:ascii="Consolas" w:hAnsi="Consolas" w:eastAsia="Consolas" w:cs="Consolas"/>
          <w:noProof w:val="0"/>
          <w:sz w:val="24"/>
          <w:szCs w:val="24"/>
          <w:lang w:val="en-US"/>
        </w:rPr>
        <w:t>dwh_</w:t>
      </w:r>
    </w:p>
    <w:p xmlns:wp14="http://schemas.microsoft.com/office/word/2010/wordml" w:rsidP="6BD522E4" wp14:paraId="2AB4B166" wp14:textId="0951EBE8">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6BD522E4" w:rsidR="51CE2B9D">
        <w:rPr>
          <w:rFonts w:ascii="Aptos" w:hAnsi="Aptos" w:eastAsia="Aptos" w:cs="Aptos"/>
          <w:b w:val="1"/>
          <w:bCs w:val="1"/>
          <w:noProof w:val="0"/>
          <w:sz w:val="24"/>
          <w:szCs w:val="24"/>
          <w:lang w:val="en-US"/>
        </w:rPr>
        <w:t>Example</w:t>
      </w:r>
      <w:r w:rsidRPr="6BD522E4" w:rsidR="51CE2B9D">
        <w:rPr>
          <w:rFonts w:ascii="Aptos" w:hAnsi="Aptos" w:eastAsia="Aptos" w:cs="Aptos"/>
          <w:noProof w:val="0"/>
          <w:sz w:val="24"/>
          <w:szCs w:val="24"/>
          <w:lang w:val="en-US"/>
        </w:rPr>
        <w:t xml:space="preserve">: </w:t>
      </w:r>
      <w:r w:rsidRPr="6BD522E4" w:rsidR="51CE2B9D">
        <w:rPr>
          <w:rFonts w:ascii="Consolas" w:hAnsi="Consolas" w:eastAsia="Consolas" w:cs="Consolas"/>
          <w:noProof w:val="0"/>
          <w:sz w:val="24"/>
          <w:szCs w:val="24"/>
          <w:lang w:val="en-US"/>
        </w:rPr>
        <w:t>tbl_crm_clients</w:t>
      </w:r>
      <w:r w:rsidRPr="6BD522E4" w:rsidR="51CE2B9D">
        <w:rPr>
          <w:rFonts w:ascii="Aptos" w:hAnsi="Aptos" w:eastAsia="Aptos" w:cs="Aptos"/>
          <w:noProof w:val="0"/>
          <w:sz w:val="24"/>
          <w:szCs w:val="24"/>
          <w:lang w:val="en-US"/>
        </w:rPr>
        <w:t xml:space="preserve"> (with </w:t>
      </w:r>
      <w:r w:rsidRPr="6BD522E4" w:rsidR="51CE2B9D">
        <w:rPr>
          <w:rFonts w:ascii="Consolas" w:hAnsi="Consolas" w:eastAsia="Consolas" w:cs="Consolas"/>
          <w:noProof w:val="0"/>
          <w:sz w:val="24"/>
          <w:szCs w:val="24"/>
          <w:lang w:val="en-US"/>
        </w:rPr>
        <w:t>dwh_record_created</w:t>
      </w:r>
      <w:r w:rsidRPr="6BD522E4" w:rsidR="51CE2B9D">
        <w:rPr>
          <w:rFonts w:ascii="Aptos" w:hAnsi="Aptos" w:eastAsia="Aptos" w:cs="Aptos"/>
          <w:noProof w:val="0"/>
          <w:sz w:val="24"/>
          <w:szCs w:val="24"/>
          <w:lang w:val="en-US"/>
        </w:rPr>
        <w:t xml:space="preserve">, </w:t>
      </w:r>
      <w:r w:rsidRPr="6BD522E4" w:rsidR="51CE2B9D">
        <w:rPr>
          <w:rFonts w:ascii="Consolas" w:hAnsi="Consolas" w:eastAsia="Consolas" w:cs="Consolas"/>
          <w:noProof w:val="0"/>
          <w:sz w:val="24"/>
          <w:szCs w:val="24"/>
          <w:lang w:val="en-US"/>
        </w:rPr>
        <w:t>dwh_status_flag</w:t>
      </w:r>
      <w:r w:rsidRPr="6BD522E4" w:rsidR="51CE2B9D">
        <w:rPr>
          <w:rFonts w:ascii="Aptos" w:hAnsi="Aptos" w:eastAsia="Aptos" w:cs="Aptos"/>
          <w:noProof w:val="0"/>
          <w:sz w:val="24"/>
          <w:szCs w:val="24"/>
          <w:lang w:val="en-US"/>
        </w:rPr>
        <w:t>)</w:t>
      </w:r>
    </w:p>
    <w:p xmlns:wp14="http://schemas.microsoft.com/office/word/2010/wordml" w:rsidP="6BD522E4" wp14:paraId="34AAF04C" wp14:textId="18CFBA52">
      <w:pPr>
        <w:pStyle w:val="Heading3"/>
        <w:spacing w:before="281" w:beforeAutospacing="off" w:after="281" w:afterAutospacing="off"/>
      </w:pPr>
      <w:r w:rsidRPr="6BD522E4" w:rsidR="51CE2B9D">
        <w:rPr>
          <w:rFonts w:ascii="Aptos" w:hAnsi="Aptos" w:eastAsia="Aptos" w:cs="Aptos"/>
          <w:b w:val="1"/>
          <w:bCs w:val="1"/>
          <w:noProof w:val="0"/>
          <w:sz w:val="28"/>
          <w:szCs w:val="28"/>
          <w:lang w:val="en-US"/>
        </w:rPr>
        <w:t>Gold Layer</w:t>
      </w:r>
    </w:p>
    <w:p xmlns:wp14="http://schemas.microsoft.com/office/word/2010/wordml" w:rsidP="6BD522E4" wp14:paraId="5A0837A8" wp14:textId="4F03DAB4">
      <w:pPr>
        <w:pStyle w:val="ListParagraph"/>
        <w:numPr>
          <w:ilvl w:val="0"/>
          <w:numId w:val="5"/>
        </w:numPr>
        <w:spacing w:before="240" w:beforeAutospacing="off" w:after="240" w:afterAutospacing="off"/>
        <w:rPr>
          <w:rFonts w:ascii="Aptos" w:hAnsi="Aptos" w:eastAsia="Aptos" w:cs="Aptos"/>
          <w:b w:val="1"/>
          <w:bCs w:val="1"/>
          <w:noProof w:val="0"/>
          <w:sz w:val="24"/>
          <w:szCs w:val="24"/>
          <w:lang w:val="en-US"/>
        </w:rPr>
      </w:pPr>
      <w:r w:rsidRPr="6BD522E4" w:rsidR="51CE2B9D">
        <w:rPr>
          <w:rFonts w:ascii="Aptos" w:hAnsi="Aptos" w:eastAsia="Aptos" w:cs="Aptos"/>
          <w:b w:val="1"/>
          <w:bCs w:val="1"/>
          <w:noProof w:val="0"/>
          <w:sz w:val="24"/>
          <w:szCs w:val="24"/>
          <w:lang w:val="en-US"/>
        </w:rPr>
        <w:t>Tables</w:t>
      </w:r>
    </w:p>
    <w:p xmlns:wp14="http://schemas.microsoft.com/office/word/2010/wordml" w:rsidP="6BD522E4" wp14:paraId="5A459169" wp14:textId="40C7031A">
      <w:pPr>
        <w:pStyle w:val="ListParagraph"/>
        <w:numPr>
          <w:ilvl w:val="1"/>
          <w:numId w:val="5"/>
        </w:numPr>
        <w:spacing w:before="240" w:beforeAutospacing="off" w:after="240" w:afterAutospacing="off"/>
        <w:rPr>
          <w:rFonts w:ascii="Consolas" w:hAnsi="Consolas" w:eastAsia="Consolas" w:cs="Consolas"/>
          <w:noProof w:val="0"/>
          <w:sz w:val="24"/>
          <w:szCs w:val="24"/>
          <w:lang w:val="en-US"/>
        </w:rPr>
      </w:pPr>
      <w:r w:rsidRPr="6BD522E4" w:rsidR="51CE2B9D">
        <w:rPr>
          <w:rFonts w:ascii="Aptos" w:hAnsi="Aptos" w:eastAsia="Aptos" w:cs="Aptos"/>
          <w:b w:val="1"/>
          <w:bCs w:val="1"/>
          <w:noProof w:val="0"/>
          <w:sz w:val="24"/>
          <w:szCs w:val="24"/>
          <w:lang w:val="en-US"/>
        </w:rPr>
        <w:t>Format</w:t>
      </w:r>
      <w:r w:rsidRPr="6BD522E4" w:rsidR="51CE2B9D">
        <w:rPr>
          <w:rFonts w:ascii="Aptos" w:hAnsi="Aptos" w:eastAsia="Aptos" w:cs="Aptos"/>
          <w:noProof w:val="0"/>
          <w:sz w:val="24"/>
          <w:szCs w:val="24"/>
          <w:lang w:val="en-US"/>
        </w:rPr>
        <w:t xml:space="preserve">: </w:t>
      </w:r>
      <w:r w:rsidRPr="6BD522E4" w:rsidR="51CE2B9D">
        <w:rPr>
          <w:rFonts w:ascii="Consolas" w:hAnsi="Consolas" w:eastAsia="Consolas" w:cs="Consolas"/>
          <w:noProof w:val="0"/>
          <w:sz w:val="24"/>
          <w:szCs w:val="24"/>
          <w:lang w:val="en-US"/>
        </w:rPr>
        <w:t>tbl_&lt;domain&gt;_&lt;table_name&gt;</w:t>
      </w:r>
    </w:p>
    <w:p xmlns:wp14="http://schemas.microsoft.com/office/word/2010/wordml" w:rsidP="6BD522E4" wp14:paraId="3CA71FB7" wp14:textId="6407C942">
      <w:pPr>
        <w:pStyle w:val="ListParagraph"/>
        <w:numPr>
          <w:ilvl w:val="1"/>
          <w:numId w:val="5"/>
        </w:numPr>
        <w:spacing w:before="240" w:beforeAutospacing="off" w:after="240" w:afterAutospacing="off"/>
        <w:rPr>
          <w:rFonts w:ascii="Consolas" w:hAnsi="Consolas" w:eastAsia="Consolas" w:cs="Consolas"/>
          <w:noProof w:val="0"/>
          <w:sz w:val="24"/>
          <w:szCs w:val="24"/>
          <w:lang w:val="en-US"/>
        </w:rPr>
      </w:pPr>
      <w:r w:rsidRPr="6BD522E4" w:rsidR="51CE2B9D">
        <w:rPr>
          <w:rFonts w:ascii="Aptos" w:hAnsi="Aptos" w:eastAsia="Aptos" w:cs="Aptos"/>
          <w:b w:val="1"/>
          <w:bCs w:val="1"/>
          <w:noProof w:val="0"/>
          <w:sz w:val="24"/>
          <w:szCs w:val="24"/>
          <w:lang w:val="en-US"/>
        </w:rPr>
        <w:t>Example</w:t>
      </w:r>
      <w:r w:rsidRPr="6BD522E4" w:rsidR="51CE2B9D">
        <w:rPr>
          <w:rFonts w:ascii="Aptos" w:hAnsi="Aptos" w:eastAsia="Aptos" w:cs="Aptos"/>
          <w:noProof w:val="0"/>
          <w:sz w:val="24"/>
          <w:szCs w:val="24"/>
          <w:lang w:val="en-US"/>
        </w:rPr>
        <w:t xml:space="preserve">: </w:t>
      </w:r>
      <w:r w:rsidRPr="6BD522E4" w:rsidR="51CE2B9D">
        <w:rPr>
          <w:rFonts w:ascii="Consolas" w:hAnsi="Consolas" w:eastAsia="Consolas" w:cs="Consolas"/>
          <w:noProof w:val="0"/>
          <w:sz w:val="24"/>
          <w:szCs w:val="24"/>
          <w:lang w:val="en-US"/>
        </w:rPr>
        <w:t>tbl_client_profile</w:t>
      </w:r>
      <w:r w:rsidRPr="6BD522E4" w:rsidR="51CE2B9D">
        <w:rPr>
          <w:rFonts w:ascii="Aptos" w:hAnsi="Aptos" w:eastAsia="Aptos" w:cs="Aptos"/>
          <w:noProof w:val="0"/>
          <w:sz w:val="24"/>
          <w:szCs w:val="24"/>
          <w:lang w:val="en-US"/>
        </w:rPr>
        <w:t xml:space="preserve">, </w:t>
      </w:r>
      <w:r w:rsidRPr="6BD522E4" w:rsidR="51CE2B9D">
        <w:rPr>
          <w:rFonts w:ascii="Consolas" w:hAnsi="Consolas" w:eastAsia="Consolas" w:cs="Consolas"/>
          <w:noProof w:val="0"/>
          <w:sz w:val="24"/>
          <w:szCs w:val="24"/>
          <w:lang w:val="en-US"/>
        </w:rPr>
        <w:t>tbl_account_summary</w:t>
      </w:r>
    </w:p>
    <w:p xmlns:wp14="http://schemas.microsoft.com/office/word/2010/wordml" w:rsidP="6BD522E4" wp14:paraId="70CD455F" wp14:textId="21CA2B1F">
      <w:pPr>
        <w:pStyle w:val="ListParagraph"/>
        <w:numPr>
          <w:ilvl w:val="0"/>
          <w:numId w:val="5"/>
        </w:numPr>
        <w:spacing w:before="240" w:beforeAutospacing="off" w:after="240" w:afterAutospacing="off"/>
        <w:rPr>
          <w:rFonts w:ascii="Aptos" w:hAnsi="Aptos" w:eastAsia="Aptos" w:cs="Aptos"/>
          <w:b w:val="1"/>
          <w:bCs w:val="1"/>
          <w:noProof w:val="0"/>
          <w:sz w:val="24"/>
          <w:szCs w:val="24"/>
          <w:lang w:val="en-US"/>
        </w:rPr>
      </w:pPr>
      <w:r w:rsidRPr="6BD522E4" w:rsidR="51CE2B9D">
        <w:rPr>
          <w:rFonts w:ascii="Aptos" w:hAnsi="Aptos" w:eastAsia="Aptos" w:cs="Aptos"/>
          <w:b w:val="1"/>
          <w:bCs w:val="1"/>
          <w:noProof w:val="0"/>
          <w:sz w:val="24"/>
          <w:szCs w:val="24"/>
          <w:lang w:val="en-US"/>
        </w:rPr>
        <w:t>Views</w:t>
      </w:r>
    </w:p>
    <w:p xmlns:wp14="http://schemas.microsoft.com/office/word/2010/wordml" w:rsidP="6BD522E4" wp14:paraId="0ED23FB7" wp14:textId="5F3945AF">
      <w:pPr>
        <w:pStyle w:val="ListParagraph"/>
        <w:numPr>
          <w:ilvl w:val="1"/>
          <w:numId w:val="5"/>
        </w:numPr>
        <w:spacing w:before="240" w:beforeAutospacing="off" w:after="240" w:afterAutospacing="off"/>
        <w:rPr>
          <w:rFonts w:ascii="Consolas" w:hAnsi="Consolas" w:eastAsia="Consolas" w:cs="Consolas"/>
          <w:noProof w:val="0"/>
          <w:sz w:val="24"/>
          <w:szCs w:val="24"/>
          <w:lang w:val="en-US"/>
        </w:rPr>
      </w:pPr>
      <w:r w:rsidRPr="6BD522E4" w:rsidR="51CE2B9D">
        <w:rPr>
          <w:rFonts w:ascii="Aptos" w:hAnsi="Aptos" w:eastAsia="Aptos" w:cs="Aptos"/>
          <w:b w:val="1"/>
          <w:bCs w:val="1"/>
          <w:noProof w:val="0"/>
          <w:sz w:val="24"/>
          <w:szCs w:val="24"/>
          <w:lang w:val="en-US"/>
        </w:rPr>
        <w:t>Format</w:t>
      </w:r>
      <w:r w:rsidRPr="6BD522E4" w:rsidR="51CE2B9D">
        <w:rPr>
          <w:rFonts w:ascii="Aptos" w:hAnsi="Aptos" w:eastAsia="Aptos" w:cs="Aptos"/>
          <w:noProof w:val="0"/>
          <w:sz w:val="24"/>
          <w:szCs w:val="24"/>
          <w:lang w:val="en-US"/>
        </w:rPr>
        <w:t xml:space="preserve">: </w:t>
      </w:r>
      <w:r w:rsidRPr="6BD522E4" w:rsidR="51CE2B9D">
        <w:rPr>
          <w:rFonts w:ascii="Consolas" w:hAnsi="Consolas" w:eastAsia="Consolas" w:cs="Consolas"/>
          <w:noProof w:val="0"/>
          <w:sz w:val="24"/>
          <w:szCs w:val="24"/>
          <w:lang w:val="en-US"/>
        </w:rPr>
        <w:t>v_&lt;domain&gt;_&lt;view_name&gt;</w:t>
      </w:r>
    </w:p>
    <w:p xmlns:wp14="http://schemas.microsoft.com/office/word/2010/wordml" w:rsidP="6BD522E4" wp14:paraId="7B6D1174" wp14:textId="491643BA">
      <w:pPr>
        <w:pStyle w:val="ListParagraph"/>
        <w:numPr>
          <w:ilvl w:val="1"/>
          <w:numId w:val="5"/>
        </w:numPr>
        <w:spacing w:before="240" w:beforeAutospacing="off" w:after="240" w:afterAutospacing="off"/>
        <w:rPr>
          <w:rFonts w:ascii="Consolas" w:hAnsi="Consolas" w:eastAsia="Consolas" w:cs="Consolas"/>
          <w:noProof w:val="0"/>
          <w:sz w:val="24"/>
          <w:szCs w:val="24"/>
          <w:lang w:val="en-US"/>
        </w:rPr>
      </w:pPr>
      <w:r w:rsidRPr="6BD522E4" w:rsidR="51CE2B9D">
        <w:rPr>
          <w:rFonts w:ascii="Aptos" w:hAnsi="Aptos" w:eastAsia="Aptos" w:cs="Aptos"/>
          <w:b w:val="1"/>
          <w:bCs w:val="1"/>
          <w:noProof w:val="0"/>
          <w:sz w:val="24"/>
          <w:szCs w:val="24"/>
          <w:lang w:val="en-US"/>
        </w:rPr>
        <w:t>Example</w:t>
      </w:r>
      <w:r w:rsidRPr="6BD522E4" w:rsidR="51CE2B9D">
        <w:rPr>
          <w:rFonts w:ascii="Aptos" w:hAnsi="Aptos" w:eastAsia="Aptos" w:cs="Aptos"/>
          <w:noProof w:val="0"/>
          <w:sz w:val="24"/>
          <w:szCs w:val="24"/>
          <w:lang w:val="en-US"/>
        </w:rPr>
        <w:t xml:space="preserve">: </w:t>
      </w:r>
      <w:r w:rsidRPr="6BD522E4" w:rsidR="51CE2B9D">
        <w:rPr>
          <w:rFonts w:ascii="Consolas" w:hAnsi="Consolas" w:eastAsia="Consolas" w:cs="Consolas"/>
          <w:noProof w:val="0"/>
          <w:sz w:val="24"/>
          <w:szCs w:val="24"/>
          <w:lang w:val="en-US"/>
        </w:rPr>
        <w:t>v_client_segmentation</w:t>
      </w:r>
      <w:r w:rsidRPr="6BD522E4" w:rsidR="51CE2B9D">
        <w:rPr>
          <w:rFonts w:ascii="Aptos" w:hAnsi="Aptos" w:eastAsia="Aptos" w:cs="Aptos"/>
          <w:noProof w:val="0"/>
          <w:sz w:val="24"/>
          <w:szCs w:val="24"/>
          <w:lang w:val="en-US"/>
        </w:rPr>
        <w:t xml:space="preserve">, </w:t>
      </w:r>
      <w:r w:rsidRPr="6BD522E4" w:rsidR="51CE2B9D">
        <w:rPr>
          <w:rFonts w:ascii="Consolas" w:hAnsi="Consolas" w:eastAsia="Consolas" w:cs="Consolas"/>
          <w:noProof w:val="0"/>
          <w:sz w:val="24"/>
          <w:szCs w:val="24"/>
          <w:lang w:val="en-US"/>
        </w:rPr>
        <w:t>v_portfolio_performance</w:t>
      </w:r>
    </w:p>
    <w:p xmlns:wp14="http://schemas.microsoft.com/office/word/2010/wordml" wp14:paraId="31E98BBF" wp14:textId="26E928BC"/>
    <w:p xmlns:wp14="http://schemas.microsoft.com/office/word/2010/wordml" w:rsidP="6BD522E4" wp14:paraId="69512B42" wp14:textId="108A73CF">
      <w:pPr>
        <w:pStyle w:val="Heading2"/>
        <w:spacing w:before="299" w:beforeAutospacing="off" w:after="299" w:afterAutospacing="off"/>
      </w:pPr>
      <w:r w:rsidRPr="6BD522E4" w:rsidR="51CE2B9D">
        <w:rPr>
          <w:rFonts w:ascii="Aptos" w:hAnsi="Aptos" w:eastAsia="Aptos" w:cs="Aptos"/>
          <w:b w:val="1"/>
          <w:bCs w:val="1"/>
          <w:noProof w:val="0"/>
          <w:sz w:val="36"/>
          <w:szCs w:val="36"/>
          <w:lang w:val="en-US"/>
        </w:rPr>
        <w:t>5. Column Naming</w:t>
      </w:r>
    </w:p>
    <w:p xmlns:wp14="http://schemas.microsoft.com/office/word/2010/wordml" w:rsidP="6BD522E4" wp14:paraId="0E8BC00F" wp14:textId="000E2108">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6BD522E4" w:rsidR="51CE2B9D">
        <w:rPr>
          <w:rFonts w:ascii="Aptos" w:hAnsi="Aptos" w:eastAsia="Aptos" w:cs="Aptos"/>
          <w:noProof w:val="0"/>
          <w:sz w:val="24"/>
          <w:szCs w:val="24"/>
          <w:lang w:val="en-US"/>
        </w:rPr>
        <w:t>Use lowercase and underscores.</w:t>
      </w:r>
    </w:p>
    <w:p xmlns:wp14="http://schemas.microsoft.com/office/word/2010/wordml" w:rsidP="6BD522E4" wp14:paraId="433EAACB" wp14:textId="1D8A1FC1">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6BD522E4" w:rsidR="51CE2B9D">
        <w:rPr>
          <w:rFonts w:ascii="Aptos" w:hAnsi="Aptos" w:eastAsia="Aptos" w:cs="Aptos"/>
          <w:noProof w:val="0"/>
          <w:sz w:val="24"/>
          <w:szCs w:val="24"/>
          <w:lang w:val="en-US"/>
        </w:rPr>
        <w:t xml:space="preserve">Prefix internal or derived columns in the </w:t>
      </w:r>
      <w:r w:rsidRPr="6BD522E4" w:rsidR="51CE2B9D">
        <w:rPr>
          <w:rFonts w:ascii="Aptos" w:hAnsi="Aptos" w:eastAsia="Aptos" w:cs="Aptos"/>
          <w:b w:val="1"/>
          <w:bCs w:val="1"/>
          <w:noProof w:val="0"/>
          <w:sz w:val="24"/>
          <w:szCs w:val="24"/>
          <w:lang w:val="en-US"/>
        </w:rPr>
        <w:t>silver</w:t>
      </w:r>
      <w:r w:rsidRPr="6BD522E4" w:rsidR="51CE2B9D">
        <w:rPr>
          <w:rFonts w:ascii="Aptos" w:hAnsi="Aptos" w:eastAsia="Aptos" w:cs="Aptos"/>
          <w:noProof w:val="0"/>
          <w:sz w:val="24"/>
          <w:szCs w:val="24"/>
          <w:lang w:val="en-US"/>
        </w:rPr>
        <w:t xml:space="preserve"> layer with </w:t>
      </w:r>
      <w:r w:rsidRPr="6BD522E4" w:rsidR="51CE2B9D">
        <w:rPr>
          <w:rFonts w:ascii="Consolas" w:hAnsi="Consolas" w:eastAsia="Consolas" w:cs="Consolas"/>
          <w:noProof w:val="0"/>
          <w:sz w:val="24"/>
          <w:szCs w:val="24"/>
          <w:lang w:val="en-US"/>
        </w:rPr>
        <w:t>dwh_</w:t>
      </w:r>
      <w:r w:rsidRPr="6BD522E4" w:rsidR="51CE2B9D">
        <w:rPr>
          <w:rFonts w:ascii="Aptos" w:hAnsi="Aptos" w:eastAsia="Aptos" w:cs="Aptos"/>
          <w:noProof w:val="0"/>
          <w:sz w:val="24"/>
          <w:szCs w:val="24"/>
          <w:lang w:val="en-US"/>
        </w:rPr>
        <w:t>.</w:t>
      </w:r>
    </w:p>
    <w:p xmlns:wp14="http://schemas.microsoft.com/office/word/2010/wordml" w:rsidP="6BD522E4" wp14:paraId="4CA04890" wp14:textId="09ECB522">
      <w:pPr>
        <w:pStyle w:val="ListParagraph"/>
        <w:numPr>
          <w:ilvl w:val="1"/>
          <w:numId w:val="6"/>
        </w:numPr>
        <w:spacing w:before="240" w:beforeAutospacing="off" w:after="240" w:afterAutospacing="off"/>
        <w:rPr>
          <w:rFonts w:ascii="Consolas" w:hAnsi="Consolas" w:eastAsia="Consolas" w:cs="Consolas"/>
          <w:noProof w:val="0"/>
          <w:sz w:val="24"/>
          <w:szCs w:val="24"/>
          <w:lang w:val="en-US"/>
        </w:rPr>
      </w:pPr>
      <w:r w:rsidRPr="6BD522E4" w:rsidR="51CE2B9D">
        <w:rPr>
          <w:rFonts w:ascii="Aptos" w:hAnsi="Aptos" w:eastAsia="Aptos" w:cs="Aptos"/>
          <w:noProof w:val="0"/>
          <w:sz w:val="24"/>
          <w:szCs w:val="24"/>
          <w:lang w:val="en-US"/>
        </w:rPr>
        <w:t xml:space="preserve">Example: </w:t>
      </w:r>
      <w:r w:rsidRPr="6BD522E4" w:rsidR="51CE2B9D">
        <w:rPr>
          <w:rFonts w:ascii="Consolas" w:hAnsi="Consolas" w:eastAsia="Consolas" w:cs="Consolas"/>
          <w:noProof w:val="0"/>
          <w:sz w:val="24"/>
          <w:szCs w:val="24"/>
          <w:lang w:val="en-US"/>
        </w:rPr>
        <w:t>dwh_load_timestamp</w:t>
      </w:r>
      <w:r w:rsidRPr="6BD522E4" w:rsidR="51CE2B9D">
        <w:rPr>
          <w:rFonts w:ascii="Aptos" w:hAnsi="Aptos" w:eastAsia="Aptos" w:cs="Aptos"/>
          <w:noProof w:val="0"/>
          <w:sz w:val="24"/>
          <w:szCs w:val="24"/>
          <w:lang w:val="en-US"/>
        </w:rPr>
        <w:t xml:space="preserve">, </w:t>
      </w:r>
      <w:r w:rsidRPr="6BD522E4" w:rsidR="51CE2B9D">
        <w:rPr>
          <w:rFonts w:ascii="Consolas" w:hAnsi="Consolas" w:eastAsia="Consolas" w:cs="Consolas"/>
          <w:noProof w:val="0"/>
          <w:sz w:val="24"/>
          <w:szCs w:val="24"/>
          <w:lang w:val="en-US"/>
        </w:rPr>
        <w:t>dwh_is_valid</w:t>
      </w:r>
    </w:p>
    <w:p xmlns:wp14="http://schemas.microsoft.com/office/word/2010/wordml" w:rsidP="6BD522E4" wp14:paraId="68172CFF" wp14:textId="65F5C1DE">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6BD522E4" w:rsidR="51CE2B9D">
        <w:rPr>
          <w:rFonts w:ascii="Aptos" w:hAnsi="Aptos" w:eastAsia="Aptos" w:cs="Aptos"/>
          <w:noProof w:val="0"/>
          <w:sz w:val="24"/>
          <w:szCs w:val="24"/>
          <w:lang w:val="en-US"/>
        </w:rPr>
        <w:t xml:space="preserve">Avoid ambiguous abbreviations unless widely accepted in context (e.g., </w:t>
      </w:r>
      <w:r w:rsidRPr="6BD522E4" w:rsidR="51CE2B9D">
        <w:rPr>
          <w:rFonts w:ascii="Consolas" w:hAnsi="Consolas" w:eastAsia="Consolas" w:cs="Consolas"/>
          <w:noProof w:val="0"/>
          <w:sz w:val="24"/>
          <w:szCs w:val="24"/>
          <w:lang w:val="en-US"/>
        </w:rPr>
        <w:t>id</w:t>
      </w:r>
      <w:r w:rsidRPr="6BD522E4" w:rsidR="51CE2B9D">
        <w:rPr>
          <w:rFonts w:ascii="Aptos" w:hAnsi="Aptos" w:eastAsia="Aptos" w:cs="Aptos"/>
          <w:noProof w:val="0"/>
          <w:sz w:val="24"/>
          <w:szCs w:val="24"/>
          <w:lang w:val="en-US"/>
        </w:rPr>
        <w:t xml:space="preserve">, </w:t>
      </w:r>
      <w:r w:rsidRPr="6BD522E4" w:rsidR="51CE2B9D">
        <w:rPr>
          <w:rFonts w:ascii="Consolas" w:hAnsi="Consolas" w:eastAsia="Consolas" w:cs="Consolas"/>
          <w:noProof w:val="0"/>
          <w:sz w:val="24"/>
          <w:szCs w:val="24"/>
          <w:lang w:val="en-US"/>
        </w:rPr>
        <w:t>fk</w:t>
      </w:r>
      <w:r w:rsidRPr="6BD522E4" w:rsidR="51CE2B9D">
        <w:rPr>
          <w:rFonts w:ascii="Aptos" w:hAnsi="Aptos" w:eastAsia="Aptos" w:cs="Aptos"/>
          <w:noProof w:val="0"/>
          <w:sz w:val="24"/>
          <w:szCs w:val="24"/>
          <w:lang w:val="en-US"/>
        </w:rPr>
        <w:t xml:space="preserve">, </w:t>
      </w:r>
      <w:r w:rsidRPr="6BD522E4" w:rsidR="51CE2B9D">
        <w:rPr>
          <w:rFonts w:ascii="Consolas" w:hAnsi="Consolas" w:eastAsia="Consolas" w:cs="Consolas"/>
          <w:noProof w:val="0"/>
          <w:sz w:val="24"/>
          <w:szCs w:val="24"/>
          <w:lang w:val="en-US"/>
        </w:rPr>
        <w:t>qty</w:t>
      </w:r>
      <w:r w:rsidRPr="6BD522E4" w:rsidR="51CE2B9D">
        <w:rPr>
          <w:rFonts w:ascii="Aptos" w:hAnsi="Aptos" w:eastAsia="Aptos" w:cs="Aptos"/>
          <w:noProof w:val="0"/>
          <w:sz w:val="24"/>
          <w:szCs w:val="24"/>
          <w:lang w:val="en-US"/>
        </w:rPr>
        <w:t>).</w:t>
      </w:r>
    </w:p>
    <w:p xmlns:wp14="http://schemas.microsoft.com/office/word/2010/wordml" wp14:paraId="283C5701" wp14:textId="6F8FA3F8"/>
    <w:p xmlns:wp14="http://schemas.microsoft.com/office/word/2010/wordml" w:rsidP="6BD522E4" wp14:paraId="38AF5EBA" wp14:textId="18FDB2A0">
      <w:pPr>
        <w:pStyle w:val="Heading2"/>
        <w:spacing w:before="299" w:beforeAutospacing="off" w:after="299" w:afterAutospacing="off"/>
      </w:pPr>
      <w:r w:rsidRPr="6BD522E4" w:rsidR="51CE2B9D">
        <w:rPr>
          <w:rFonts w:ascii="Aptos" w:hAnsi="Aptos" w:eastAsia="Aptos" w:cs="Aptos"/>
          <w:b w:val="1"/>
          <w:bCs w:val="1"/>
          <w:noProof w:val="0"/>
          <w:sz w:val="36"/>
          <w:szCs w:val="36"/>
          <w:lang w:val="en-US"/>
        </w:rPr>
        <w:t>6. Stored Procedure Naming</w:t>
      </w:r>
    </w:p>
    <w:p xmlns:wp14="http://schemas.microsoft.com/office/word/2010/wordml" w:rsidP="6BD522E4" wp14:paraId="394AC2E4" wp14:textId="4FEA1BFC">
      <w:pPr>
        <w:pStyle w:val="ListParagraph"/>
        <w:numPr>
          <w:ilvl w:val="0"/>
          <w:numId w:val="7"/>
        </w:numPr>
        <w:spacing w:before="240" w:beforeAutospacing="off" w:after="240" w:afterAutospacing="off"/>
        <w:rPr>
          <w:rFonts w:ascii="Consolas" w:hAnsi="Consolas" w:eastAsia="Consolas" w:cs="Consolas"/>
          <w:noProof w:val="0"/>
          <w:sz w:val="24"/>
          <w:szCs w:val="24"/>
          <w:lang w:val="en-US"/>
        </w:rPr>
      </w:pPr>
      <w:r w:rsidRPr="6BD522E4" w:rsidR="51CE2B9D">
        <w:rPr>
          <w:rFonts w:ascii="Aptos" w:hAnsi="Aptos" w:eastAsia="Aptos" w:cs="Aptos"/>
          <w:b w:val="1"/>
          <w:bCs w:val="1"/>
          <w:noProof w:val="0"/>
          <w:sz w:val="24"/>
          <w:szCs w:val="24"/>
          <w:lang w:val="en-US"/>
        </w:rPr>
        <w:t>Format</w:t>
      </w:r>
      <w:r w:rsidRPr="6BD522E4" w:rsidR="51CE2B9D">
        <w:rPr>
          <w:rFonts w:ascii="Aptos" w:hAnsi="Aptos" w:eastAsia="Aptos" w:cs="Aptos"/>
          <w:noProof w:val="0"/>
          <w:sz w:val="24"/>
          <w:szCs w:val="24"/>
          <w:lang w:val="en-US"/>
        </w:rPr>
        <w:t xml:space="preserve">: </w:t>
      </w:r>
      <w:r w:rsidRPr="6BD522E4" w:rsidR="51CE2B9D">
        <w:rPr>
          <w:rFonts w:ascii="Consolas" w:hAnsi="Consolas" w:eastAsia="Consolas" w:cs="Consolas"/>
          <w:noProof w:val="0"/>
          <w:sz w:val="24"/>
          <w:szCs w:val="24"/>
          <w:lang w:val="en-US"/>
        </w:rPr>
        <w:t>sp_&lt;layer&gt;_&lt;function&gt;</w:t>
      </w:r>
    </w:p>
    <w:p xmlns:wp14="http://schemas.microsoft.com/office/word/2010/wordml" w:rsidP="6BD522E4" wp14:paraId="6284DCF2" wp14:textId="250CBB3E">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6BD522E4" w:rsidR="51CE2B9D">
        <w:rPr>
          <w:rFonts w:ascii="Aptos" w:hAnsi="Aptos" w:eastAsia="Aptos" w:cs="Aptos"/>
          <w:b w:val="1"/>
          <w:bCs w:val="1"/>
          <w:noProof w:val="0"/>
          <w:sz w:val="24"/>
          <w:szCs w:val="24"/>
          <w:lang w:val="en-US"/>
        </w:rPr>
        <w:t>Layer</w:t>
      </w:r>
      <w:r w:rsidRPr="6BD522E4" w:rsidR="51CE2B9D">
        <w:rPr>
          <w:rFonts w:ascii="Aptos" w:hAnsi="Aptos" w:eastAsia="Aptos" w:cs="Aptos"/>
          <w:noProof w:val="0"/>
          <w:sz w:val="24"/>
          <w:szCs w:val="24"/>
          <w:lang w:val="en-US"/>
        </w:rPr>
        <w:t>: Use the schema/layer name (</w:t>
      </w:r>
      <w:r w:rsidRPr="6BD522E4" w:rsidR="51CE2B9D">
        <w:rPr>
          <w:rFonts w:ascii="Consolas" w:hAnsi="Consolas" w:eastAsia="Consolas" w:cs="Consolas"/>
          <w:noProof w:val="0"/>
          <w:sz w:val="24"/>
          <w:szCs w:val="24"/>
          <w:lang w:val="en-US"/>
        </w:rPr>
        <w:t>bronze</w:t>
      </w:r>
      <w:r w:rsidRPr="6BD522E4" w:rsidR="51CE2B9D">
        <w:rPr>
          <w:rFonts w:ascii="Aptos" w:hAnsi="Aptos" w:eastAsia="Aptos" w:cs="Aptos"/>
          <w:noProof w:val="0"/>
          <w:sz w:val="24"/>
          <w:szCs w:val="24"/>
          <w:lang w:val="en-US"/>
        </w:rPr>
        <w:t xml:space="preserve">, </w:t>
      </w:r>
      <w:r w:rsidRPr="6BD522E4" w:rsidR="51CE2B9D">
        <w:rPr>
          <w:rFonts w:ascii="Consolas" w:hAnsi="Consolas" w:eastAsia="Consolas" w:cs="Consolas"/>
          <w:noProof w:val="0"/>
          <w:sz w:val="24"/>
          <w:szCs w:val="24"/>
          <w:lang w:val="en-US"/>
        </w:rPr>
        <w:t>silver</w:t>
      </w:r>
      <w:r w:rsidRPr="6BD522E4" w:rsidR="51CE2B9D">
        <w:rPr>
          <w:rFonts w:ascii="Aptos" w:hAnsi="Aptos" w:eastAsia="Aptos" w:cs="Aptos"/>
          <w:noProof w:val="0"/>
          <w:sz w:val="24"/>
          <w:szCs w:val="24"/>
          <w:lang w:val="en-US"/>
        </w:rPr>
        <w:t xml:space="preserve">, </w:t>
      </w:r>
      <w:r w:rsidRPr="6BD522E4" w:rsidR="51CE2B9D">
        <w:rPr>
          <w:rFonts w:ascii="Consolas" w:hAnsi="Consolas" w:eastAsia="Consolas" w:cs="Consolas"/>
          <w:noProof w:val="0"/>
          <w:sz w:val="24"/>
          <w:szCs w:val="24"/>
          <w:lang w:val="en-US"/>
        </w:rPr>
        <w:t>gold</w:t>
      </w:r>
      <w:r w:rsidRPr="6BD522E4" w:rsidR="51CE2B9D">
        <w:rPr>
          <w:rFonts w:ascii="Aptos" w:hAnsi="Aptos" w:eastAsia="Aptos" w:cs="Aptos"/>
          <w:noProof w:val="0"/>
          <w:sz w:val="24"/>
          <w:szCs w:val="24"/>
          <w:lang w:val="en-US"/>
        </w:rPr>
        <w:t>)</w:t>
      </w:r>
    </w:p>
    <w:p xmlns:wp14="http://schemas.microsoft.com/office/word/2010/wordml" w:rsidP="6BD522E4" wp14:paraId="0327D4AE" wp14:textId="7A618A23">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6BD522E4" w:rsidR="51CE2B9D">
        <w:rPr>
          <w:rFonts w:ascii="Aptos" w:hAnsi="Aptos" w:eastAsia="Aptos" w:cs="Aptos"/>
          <w:b w:val="1"/>
          <w:bCs w:val="1"/>
          <w:noProof w:val="0"/>
          <w:sz w:val="24"/>
          <w:szCs w:val="24"/>
          <w:lang w:val="en-US"/>
        </w:rPr>
        <w:t>Function</w:t>
      </w:r>
      <w:r w:rsidRPr="6BD522E4" w:rsidR="51CE2B9D">
        <w:rPr>
          <w:rFonts w:ascii="Aptos" w:hAnsi="Aptos" w:eastAsia="Aptos" w:cs="Aptos"/>
          <w:noProof w:val="0"/>
          <w:sz w:val="24"/>
          <w:szCs w:val="24"/>
          <w:lang w:val="en-US"/>
        </w:rPr>
        <w:t>: Brief, descriptive action name</w:t>
      </w:r>
    </w:p>
    <w:p xmlns:wp14="http://schemas.microsoft.com/office/word/2010/wordml" w:rsidP="6BD522E4" wp14:paraId="117552E5" wp14:textId="361989D8">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6BD522E4" w:rsidR="51CE2B9D">
        <w:rPr>
          <w:rFonts w:ascii="Aptos" w:hAnsi="Aptos" w:eastAsia="Aptos" w:cs="Aptos"/>
          <w:b w:val="1"/>
          <w:bCs w:val="1"/>
          <w:noProof w:val="0"/>
          <w:sz w:val="24"/>
          <w:szCs w:val="24"/>
          <w:lang w:val="en-US"/>
        </w:rPr>
        <w:t>Example</w:t>
      </w:r>
      <w:r w:rsidRPr="6BD522E4" w:rsidR="51CE2B9D">
        <w:rPr>
          <w:rFonts w:ascii="Aptos" w:hAnsi="Aptos" w:eastAsia="Aptos" w:cs="Aptos"/>
          <w:noProof w:val="0"/>
          <w:sz w:val="24"/>
          <w:szCs w:val="24"/>
          <w:lang w:val="en-US"/>
        </w:rPr>
        <w:t>:</w:t>
      </w:r>
    </w:p>
    <w:p xmlns:wp14="http://schemas.microsoft.com/office/word/2010/wordml" w:rsidP="6BD522E4" wp14:paraId="5DAB698F" wp14:textId="4371EF69">
      <w:pPr>
        <w:pStyle w:val="ListParagraph"/>
        <w:numPr>
          <w:ilvl w:val="1"/>
          <w:numId w:val="7"/>
        </w:numPr>
        <w:spacing w:before="240" w:beforeAutospacing="off" w:after="240" w:afterAutospacing="off"/>
        <w:rPr>
          <w:rFonts w:ascii="Consolas" w:hAnsi="Consolas" w:eastAsia="Consolas" w:cs="Consolas"/>
          <w:noProof w:val="0"/>
          <w:sz w:val="24"/>
          <w:szCs w:val="24"/>
          <w:lang w:val="en-US"/>
        </w:rPr>
      </w:pPr>
      <w:r w:rsidRPr="6BD522E4" w:rsidR="51CE2B9D">
        <w:rPr>
          <w:rFonts w:ascii="Consolas" w:hAnsi="Consolas" w:eastAsia="Consolas" w:cs="Consolas"/>
          <w:noProof w:val="0"/>
          <w:sz w:val="24"/>
          <w:szCs w:val="24"/>
          <w:lang w:val="en-US"/>
        </w:rPr>
        <w:t>sp_bronze_load_crm_clients</w:t>
      </w:r>
    </w:p>
    <w:p xmlns:wp14="http://schemas.microsoft.com/office/word/2010/wordml" w:rsidP="6BD522E4" wp14:paraId="4E1A7549" wp14:textId="55483957">
      <w:pPr>
        <w:pStyle w:val="ListParagraph"/>
        <w:numPr>
          <w:ilvl w:val="1"/>
          <w:numId w:val="7"/>
        </w:numPr>
        <w:spacing w:before="240" w:beforeAutospacing="off" w:after="240" w:afterAutospacing="off"/>
        <w:rPr>
          <w:rFonts w:ascii="Consolas" w:hAnsi="Consolas" w:eastAsia="Consolas" w:cs="Consolas"/>
          <w:noProof w:val="0"/>
          <w:sz w:val="24"/>
          <w:szCs w:val="24"/>
          <w:lang w:val="en-US"/>
        </w:rPr>
      </w:pPr>
      <w:r w:rsidRPr="6BD522E4" w:rsidR="51CE2B9D">
        <w:rPr>
          <w:rFonts w:ascii="Consolas" w:hAnsi="Consolas" w:eastAsia="Consolas" w:cs="Consolas"/>
          <w:noProof w:val="0"/>
          <w:sz w:val="24"/>
          <w:szCs w:val="24"/>
          <w:lang w:val="en-US"/>
        </w:rPr>
        <w:t>sp_silver_clean_transactions</w:t>
      </w:r>
    </w:p>
    <w:p xmlns:wp14="http://schemas.microsoft.com/office/word/2010/wordml" w:rsidP="6BD522E4" wp14:paraId="6C1F7DA4" wp14:textId="2DA19124">
      <w:pPr>
        <w:pStyle w:val="ListParagraph"/>
        <w:numPr>
          <w:ilvl w:val="1"/>
          <w:numId w:val="7"/>
        </w:numPr>
        <w:spacing w:before="240" w:beforeAutospacing="off" w:after="240" w:afterAutospacing="off"/>
        <w:rPr>
          <w:rFonts w:ascii="Consolas" w:hAnsi="Consolas" w:eastAsia="Consolas" w:cs="Consolas"/>
          <w:noProof w:val="0"/>
          <w:sz w:val="24"/>
          <w:szCs w:val="24"/>
          <w:lang w:val="en-US"/>
        </w:rPr>
      </w:pPr>
      <w:r w:rsidRPr="6BD522E4" w:rsidR="51CE2B9D">
        <w:rPr>
          <w:rFonts w:ascii="Consolas" w:hAnsi="Consolas" w:eastAsia="Consolas" w:cs="Consolas"/>
          <w:noProof w:val="0"/>
          <w:sz w:val="24"/>
          <w:szCs w:val="24"/>
          <w:lang w:val="en-US"/>
        </w:rPr>
        <w:t>sp_gold_refresh_account_summary</w:t>
      </w:r>
    </w:p>
    <w:p xmlns:wp14="http://schemas.microsoft.com/office/word/2010/wordml" wp14:paraId="6E30A566" wp14:textId="1746C1AA"/>
    <w:p xmlns:wp14="http://schemas.microsoft.com/office/word/2010/wordml" w:rsidP="6BD522E4" wp14:paraId="04F1268C" wp14:textId="44A92F53">
      <w:pPr>
        <w:pStyle w:val="Heading2"/>
        <w:spacing w:before="299" w:beforeAutospacing="off" w:after="299" w:afterAutospacing="off"/>
      </w:pPr>
      <w:r w:rsidRPr="6BD522E4" w:rsidR="51CE2B9D">
        <w:rPr>
          <w:rFonts w:ascii="Aptos" w:hAnsi="Aptos" w:eastAsia="Aptos" w:cs="Aptos"/>
          <w:b w:val="1"/>
          <w:bCs w:val="1"/>
          <w:noProof w:val="0"/>
          <w:sz w:val="36"/>
          <w:szCs w:val="36"/>
          <w:lang w:val="en-US"/>
        </w:rPr>
        <w:t>7. Other Object Naming</w:t>
      </w:r>
    </w:p>
    <w:p xmlns:wp14="http://schemas.microsoft.com/office/word/2010/wordml" w:rsidP="6BD522E4" wp14:paraId="00DACFDB" wp14:textId="3407CD3F">
      <w:pPr>
        <w:pStyle w:val="ListParagraph"/>
        <w:numPr>
          <w:ilvl w:val="0"/>
          <w:numId w:val="8"/>
        </w:numPr>
        <w:spacing w:before="240" w:beforeAutospacing="off" w:after="240" w:afterAutospacing="off"/>
        <w:rPr>
          <w:rFonts w:ascii="Consolas" w:hAnsi="Consolas" w:eastAsia="Consolas" w:cs="Consolas"/>
          <w:noProof w:val="0"/>
          <w:sz w:val="24"/>
          <w:szCs w:val="24"/>
          <w:lang w:val="en-US"/>
        </w:rPr>
      </w:pPr>
      <w:r w:rsidRPr="6BD522E4" w:rsidR="51CE2B9D">
        <w:rPr>
          <w:rFonts w:ascii="Aptos" w:hAnsi="Aptos" w:eastAsia="Aptos" w:cs="Aptos"/>
          <w:b w:val="1"/>
          <w:bCs w:val="1"/>
          <w:noProof w:val="0"/>
          <w:sz w:val="24"/>
          <w:szCs w:val="24"/>
          <w:lang w:val="en-US"/>
        </w:rPr>
        <w:t>Primary Key</w:t>
      </w:r>
      <w:r w:rsidRPr="6BD522E4" w:rsidR="51CE2B9D">
        <w:rPr>
          <w:rFonts w:ascii="Aptos" w:hAnsi="Aptos" w:eastAsia="Aptos" w:cs="Aptos"/>
          <w:noProof w:val="0"/>
          <w:sz w:val="24"/>
          <w:szCs w:val="24"/>
          <w:lang w:val="en-US"/>
        </w:rPr>
        <w:t xml:space="preserve">: </w:t>
      </w:r>
      <w:r w:rsidRPr="6BD522E4" w:rsidR="51CE2B9D">
        <w:rPr>
          <w:rFonts w:ascii="Consolas" w:hAnsi="Consolas" w:eastAsia="Consolas" w:cs="Consolas"/>
          <w:noProof w:val="0"/>
          <w:sz w:val="24"/>
          <w:szCs w:val="24"/>
          <w:lang w:val="en-US"/>
        </w:rPr>
        <w:t>&lt;table_name&gt;_pk</w:t>
      </w:r>
    </w:p>
    <w:p xmlns:wp14="http://schemas.microsoft.com/office/word/2010/wordml" w:rsidP="6BD522E4" wp14:paraId="3873FB9E" wp14:textId="24A5FC88">
      <w:pPr>
        <w:pStyle w:val="ListParagraph"/>
        <w:numPr>
          <w:ilvl w:val="1"/>
          <w:numId w:val="8"/>
        </w:numPr>
        <w:spacing w:before="240" w:beforeAutospacing="off" w:after="240" w:afterAutospacing="off"/>
        <w:rPr>
          <w:rFonts w:ascii="Consolas" w:hAnsi="Consolas" w:eastAsia="Consolas" w:cs="Consolas"/>
          <w:noProof w:val="0"/>
          <w:sz w:val="24"/>
          <w:szCs w:val="24"/>
          <w:lang w:val="en-US"/>
        </w:rPr>
      </w:pPr>
      <w:r w:rsidRPr="6BD522E4" w:rsidR="51CE2B9D">
        <w:rPr>
          <w:rFonts w:ascii="Aptos" w:hAnsi="Aptos" w:eastAsia="Aptos" w:cs="Aptos"/>
          <w:noProof w:val="0"/>
          <w:sz w:val="24"/>
          <w:szCs w:val="24"/>
          <w:lang w:val="en-US"/>
        </w:rPr>
        <w:t xml:space="preserve">Example: </w:t>
      </w:r>
      <w:r w:rsidRPr="6BD522E4" w:rsidR="51CE2B9D">
        <w:rPr>
          <w:rFonts w:ascii="Consolas" w:hAnsi="Consolas" w:eastAsia="Consolas" w:cs="Consolas"/>
          <w:noProof w:val="0"/>
          <w:sz w:val="24"/>
          <w:szCs w:val="24"/>
          <w:lang w:val="en-US"/>
        </w:rPr>
        <w:t>tbl_crm_clients_pk</w:t>
      </w:r>
    </w:p>
    <w:p xmlns:wp14="http://schemas.microsoft.com/office/word/2010/wordml" w:rsidP="6BD522E4" wp14:paraId="01E67745" wp14:textId="344860EF">
      <w:pPr>
        <w:pStyle w:val="ListParagraph"/>
        <w:numPr>
          <w:ilvl w:val="0"/>
          <w:numId w:val="8"/>
        </w:numPr>
        <w:spacing w:before="240" w:beforeAutospacing="off" w:after="240" w:afterAutospacing="off"/>
        <w:rPr>
          <w:rFonts w:ascii="Consolas" w:hAnsi="Consolas" w:eastAsia="Consolas" w:cs="Consolas"/>
          <w:noProof w:val="0"/>
          <w:sz w:val="24"/>
          <w:szCs w:val="24"/>
          <w:lang w:val="en-US"/>
        </w:rPr>
      </w:pPr>
      <w:r w:rsidRPr="6BD522E4" w:rsidR="51CE2B9D">
        <w:rPr>
          <w:rFonts w:ascii="Aptos" w:hAnsi="Aptos" w:eastAsia="Aptos" w:cs="Aptos"/>
          <w:b w:val="1"/>
          <w:bCs w:val="1"/>
          <w:noProof w:val="0"/>
          <w:sz w:val="24"/>
          <w:szCs w:val="24"/>
          <w:lang w:val="en-US"/>
        </w:rPr>
        <w:t>Foreign Key</w:t>
      </w:r>
      <w:r w:rsidRPr="6BD522E4" w:rsidR="51CE2B9D">
        <w:rPr>
          <w:rFonts w:ascii="Aptos" w:hAnsi="Aptos" w:eastAsia="Aptos" w:cs="Aptos"/>
          <w:noProof w:val="0"/>
          <w:sz w:val="24"/>
          <w:szCs w:val="24"/>
          <w:lang w:val="en-US"/>
        </w:rPr>
        <w:t xml:space="preserve">: </w:t>
      </w:r>
      <w:r w:rsidRPr="6BD522E4" w:rsidR="51CE2B9D">
        <w:rPr>
          <w:rFonts w:ascii="Consolas" w:hAnsi="Consolas" w:eastAsia="Consolas" w:cs="Consolas"/>
          <w:noProof w:val="0"/>
          <w:sz w:val="24"/>
          <w:szCs w:val="24"/>
          <w:lang w:val="en-US"/>
        </w:rPr>
        <w:t>&lt;table_name&gt;_&lt;referenced_table&gt;_fk</w:t>
      </w:r>
    </w:p>
    <w:p xmlns:wp14="http://schemas.microsoft.com/office/word/2010/wordml" w:rsidP="6BD522E4" wp14:paraId="6684CB2E" wp14:textId="6BA9061C">
      <w:pPr>
        <w:pStyle w:val="ListParagraph"/>
        <w:numPr>
          <w:ilvl w:val="1"/>
          <w:numId w:val="8"/>
        </w:numPr>
        <w:spacing w:before="240" w:beforeAutospacing="off" w:after="240" w:afterAutospacing="off"/>
        <w:rPr>
          <w:rFonts w:ascii="Consolas" w:hAnsi="Consolas" w:eastAsia="Consolas" w:cs="Consolas"/>
          <w:noProof w:val="0"/>
          <w:sz w:val="24"/>
          <w:szCs w:val="24"/>
          <w:lang w:val="en-US"/>
        </w:rPr>
      </w:pPr>
      <w:r w:rsidRPr="6BD522E4" w:rsidR="51CE2B9D">
        <w:rPr>
          <w:rFonts w:ascii="Aptos" w:hAnsi="Aptos" w:eastAsia="Aptos" w:cs="Aptos"/>
          <w:noProof w:val="0"/>
          <w:sz w:val="24"/>
          <w:szCs w:val="24"/>
          <w:lang w:val="en-US"/>
        </w:rPr>
        <w:t xml:space="preserve">Example: </w:t>
      </w:r>
      <w:r w:rsidRPr="6BD522E4" w:rsidR="51CE2B9D">
        <w:rPr>
          <w:rFonts w:ascii="Consolas" w:hAnsi="Consolas" w:eastAsia="Consolas" w:cs="Consolas"/>
          <w:noProof w:val="0"/>
          <w:sz w:val="24"/>
          <w:szCs w:val="24"/>
          <w:lang w:val="en-US"/>
        </w:rPr>
        <w:t>tbl_accounts_clients_fk</w:t>
      </w:r>
    </w:p>
    <w:p xmlns:wp14="http://schemas.microsoft.com/office/word/2010/wordml" w:rsidP="6BD522E4" wp14:paraId="2CD81778" wp14:textId="4F51E12A">
      <w:pPr>
        <w:pStyle w:val="ListParagraph"/>
        <w:numPr>
          <w:ilvl w:val="0"/>
          <w:numId w:val="8"/>
        </w:numPr>
        <w:spacing w:before="240" w:beforeAutospacing="off" w:after="240" w:afterAutospacing="off"/>
        <w:rPr>
          <w:rFonts w:ascii="Consolas" w:hAnsi="Consolas" w:eastAsia="Consolas" w:cs="Consolas"/>
          <w:noProof w:val="0"/>
          <w:sz w:val="24"/>
          <w:szCs w:val="24"/>
          <w:lang w:val="en-US"/>
        </w:rPr>
      </w:pPr>
      <w:r w:rsidRPr="6BD522E4" w:rsidR="51CE2B9D">
        <w:rPr>
          <w:rFonts w:ascii="Aptos" w:hAnsi="Aptos" w:eastAsia="Aptos" w:cs="Aptos"/>
          <w:b w:val="1"/>
          <w:bCs w:val="1"/>
          <w:noProof w:val="0"/>
          <w:sz w:val="24"/>
          <w:szCs w:val="24"/>
          <w:lang w:val="en-US"/>
        </w:rPr>
        <w:t>Indexes</w:t>
      </w:r>
      <w:r w:rsidRPr="6BD522E4" w:rsidR="51CE2B9D">
        <w:rPr>
          <w:rFonts w:ascii="Aptos" w:hAnsi="Aptos" w:eastAsia="Aptos" w:cs="Aptos"/>
          <w:noProof w:val="0"/>
          <w:sz w:val="24"/>
          <w:szCs w:val="24"/>
          <w:lang w:val="en-US"/>
        </w:rPr>
        <w:t xml:space="preserve">: </w:t>
      </w:r>
      <w:r w:rsidRPr="6BD522E4" w:rsidR="51CE2B9D">
        <w:rPr>
          <w:rFonts w:ascii="Consolas" w:hAnsi="Consolas" w:eastAsia="Consolas" w:cs="Consolas"/>
          <w:noProof w:val="0"/>
          <w:sz w:val="24"/>
          <w:szCs w:val="24"/>
          <w:lang w:val="en-US"/>
        </w:rPr>
        <w:t>idx_&lt;table_name&gt;_&lt;column_name&gt;</w:t>
      </w:r>
    </w:p>
    <w:p xmlns:wp14="http://schemas.microsoft.com/office/word/2010/wordml" w:rsidP="6BD522E4" wp14:paraId="289BAD6F" wp14:textId="75BB9B9F">
      <w:pPr>
        <w:pStyle w:val="ListParagraph"/>
        <w:numPr>
          <w:ilvl w:val="1"/>
          <w:numId w:val="8"/>
        </w:numPr>
        <w:spacing w:before="240" w:beforeAutospacing="off" w:after="240" w:afterAutospacing="off"/>
        <w:rPr>
          <w:rFonts w:ascii="Consolas" w:hAnsi="Consolas" w:eastAsia="Consolas" w:cs="Consolas"/>
          <w:noProof w:val="0"/>
          <w:sz w:val="24"/>
          <w:szCs w:val="24"/>
          <w:lang w:val="en-US"/>
        </w:rPr>
      </w:pPr>
      <w:r w:rsidRPr="6BD522E4" w:rsidR="51CE2B9D">
        <w:rPr>
          <w:rFonts w:ascii="Aptos" w:hAnsi="Aptos" w:eastAsia="Aptos" w:cs="Aptos"/>
          <w:noProof w:val="0"/>
          <w:sz w:val="24"/>
          <w:szCs w:val="24"/>
          <w:lang w:val="en-US"/>
        </w:rPr>
        <w:t xml:space="preserve">Example: </w:t>
      </w:r>
      <w:r w:rsidRPr="6BD522E4" w:rsidR="51CE2B9D">
        <w:rPr>
          <w:rFonts w:ascii="Consolas" w:hAnsi="Consolas" w:eastAsia="Consolas" w:cs="Consolas"/>
          <w:noProof w:val="0"/>
          <w:sz w:val="24"/>
          <w:szCs w:val="24"/>
          <w:lang w:val="en-US"/>
        </w:rPr>
        <w:t>idx_tbl_trading_transactions_transaction_date</w:t>
      </w:r>
    </w:p>
    <w:p xmlns:wp14="http://schemas.microsoft.com/office/word/2010/wordml" wp14:paraId="51EDFFA9" wp14:textId="371CC127"/>
    <w:p xmlns:wp14="http://schemas.microsoft.com/office/word/2010/wordml" w:rsidP="6BD522E4" wp14:paraId="2976DA11" wp14:textId="010D742A">
      <w:pPr>
        <w:pStyle w:val="Heading2"/>
        <w:spacing w:before="299" w:beforeAutospacing="off" w:after="299" w:afterAutospacing="off"/>
      </w:pPr>
      <w:r w:rsidRPr="6BD522E4" w:rsidR="51CE2B9D">
        <w:rPr>
          <w:rFonts w:ascii="Aptos" w:hAnsi="Aptos" w:eastAsia="Aptos" w:cs="Aptos"/>
          <w:b w:val="1"/>
          <w:bCs w:val="1"/>
          <w:noProof w:val="0"/>
          <w:sz w:val="36"/>
          <w:szCs w:val="36"/>
          <w:lang w:val="en-US"/>
        </w:rPr>
        <w:t>8. Reserved Prefixes</w:t>
      </w:r>
    </w:p>
    <w:tbl>
      <w:tblPr>
        <w:tblStyle w:val="TableNormal"/>
        <w:tblW w:w="0" w:type="auto"/>
        <w:tblLayout w:type="fixed"/>
        <w:tblLook w:val="06A0" w:firstRow="1" w:lastRow="0" w:firstColumn="1" w:lastColumn="0" w:noHBand="1" w:noVBand="1"/>
      </w:tblPr>
      <w:tblGrid>
        <w:gridCol w:w="922"/>
        <w:gridCol w:w="2218"/>
        <w:gridCol w:w="3529"/>
      </w:tblGrid>
      <w:tr w:rsidR="6BD522E4" w:rsidTr="6BD522E4" w14:paraId="31C9484F">
        <w:trPr>
          <w:trHeight w:val="300"/>
        </w:trPr>
        <w:tc>
          <w:tcPr>
            <w:tcW w:w="922" w:type="dxa"/>
            <w:tcMar/>
            <w:vAlign w:val="center"/>
          </w:tcPr>
          <w:p w:rsidR="6BD522E4" w:rsidP="6BD522E4" w:rsidRDefault="6BD522E4" w14:paraId="57D6F21B" w14:textId="282C4C3B">
            <w:pPr>
              <w:spacing w:before="0" w:beforeAutospacing="off" w:after="0" w:afterAutospacing="off"/>
              <w:jc w:val="center"/>
            </w:pPr>
            <w:r w:rsidRPr="6BD522E4" w:rsidR="6BD522E4">
              <w:rPr>
                <w:b w:val="1"/>
                <w:bCs w:val="1"/>
              </w:rPr>
              <w:t>Prefix</w:t>
            </w:r>
          </w:p>
        </w:tc>
        <w:tc>
          <w:tcPr>
            <w:tcW w:w="2218" w:type="dxa"/>
            <w:tcMar/>
            <w:vAlign w:val="center"/>
          </w:tcPr>
          <w:p w:rsidR="6BD522E4" w:rsidP="6BD522E4" w:rsidRDefault="6BD522E4" w14:paraId="61A6A18E" w14:textId="74F93FC7">
            <w:pPr>
              <w:spacing w:before="0" w:beforeAutospacing="off" w:after="0" w:afterAutospacing="off"/>
              <w:jc w:val="center"/>
            </w:pPr>
            <w:r w:rsidRPr="6BD522E4" w:rsidR="6BD522E4">
              <w:rPr>
                <w:b w:val="1"/>
                <w:bCs w:val="1"/>
              </w:rPr>
              <w:t>Used For</w:t>
            </w:r>
          </w:p>
        </w:tc>
        <w:tc>
          <w:tcPr>
            <w:tcW w:w="3529" w:type="dxa"/>
            <w:tcMar/>
            <w:vAlign w:val="center"/>
          </w:tcPr>
          <w:p w:rsidR="6BD522E4" w:rsidP="6BD522E4" w:rsidRDefault="6BD522E4" w14:paraId="44ECBC40" w14:textId="3EF86CD7">
            <w:pPr>
              <w:spacing w:before="0" w:beforeAutospacing="off" w:after="0" w:afterAutospacing="off"/>
              <w:jc w:val="center"/>
            </w:pPr>
            <w:r w:rsidRPr="6BD522E4" w:rsidR="6BD522E4">
              <w:rPr>
                <w:b w:val="1"/>
                <w:bCs w:val="1"/>
              </w:rPr>
              <w:t>Example</w:t>
            </w:r>
          </w:p>
        </w:tc>
      </w:tr>
      <w:tr w:rsidR="6BD522E4" w:rsidTr="6BD522E4" w14:paraId="55DA7ACA">
        <w:trPr>
          <w:trHeight w:val="300"/>
        </w:trPr>
        <w:tc>
          <w:tcPr>
            <w:tcW w:w="922" w:type="dxa"/>
            <w:tcMar/>
            <w:vAlign w:val="center"/>
          </w:tcPr>
          <w:p w:rsidR="6BD522E4" w:rsidP="6BD522E4" w:rsidRDefault="6BD522E4" w14:paraId="57D9E440" w14:textId="02D247C8">
            <w:pPr>
              <w:spacing w:before="0" w:beforeAutospacing="off" w:after="0" w:afterAutospacing="off"/>
            </w:pPr>
            <w:r w:rsidRPr="6BD522E4" w:rsidR="6BD522E4">
              <w:rPr>
                <w:rFonts w:ascii="Consolas" w:hAnsi="Consolas" w:eastAsia="Consolas" w:cs="Consolas"/>
              </w:rPr>
              <w:t>tbl_</w:t>
            </w:r>
          </w:p>
        </w:tc>
        <w:tc>
          <w:tcPr>
            <w:tcW w:w="2218" w:type="dxa"/>
            <w:tcMar/>
            <w:vAlign w:val="center"/>
          </w:tcPr>
          <w:p w:rsidR="6BD522E4" w:rsidP="6BD522E4" w:rsidRDefault="6BD522E4" w14:paraId="36D53D43" w14:textId="3BFEE68D">
            <w:pPr>
              <w:spacing w:before="0" w:beforeAutospacing="off" w:after="0" w:afterAutospacing="off"/>
            </w:pPr>
            <w:r w:rsidR="6BD522E4">
              <w:rPr/>
              <w:t>Tables</w:t>
            </w:r>
          </w:p>
        </w:tc>
        <w:tc>
          <w:tcPr>
            <w:tcW w:w="3529" w:type="dxa"/>
            <w:tcMar/>
            <w:vAlign w:val="center"/>
          </w:tcPr>
          <w:p w:rsidR="6BD522E4" w:rsidP="6BD522E4" w:rsidRDefault="6BD522E4" w14:paraId="389FAD48" w14:textId="7D65B4AD">
            <w:pPr>
              <w:spacing w:before="0" w:beforeAutospacing="off" w:after="0" w:afterAutospacing="off"/>
            </w:pPr>
            <w:r w:rsidRPr="6BD522E4" w:rsidR="6BD522E4">
              <w:rPr>
                <w:rFonts w:ascii="Consolas" w:hAnsi="Consolas" w:eastAsia="Consolas" w:cs="Consolas"/>
              </w:rPr>
              <w:t>tbl_market_data</w:t>
            </w:r>
          </w:p>
        </w:tc>
      </w:tr>
      <w:tr w:rsidR="6BD522E4" w:rsidTr="6BD522E4" w14:paraId="413EAF4A">
        <w:trPr>
          <w:trHeight w:val="300"/>
        </w:trPr>
        <w:tc>
          <w:tcPr>
            <w:tcW w:w="922" w:type="dxa"/>
            <w:tcMar/>
            <w:vAlign w:val="center"/>
          </w:tcPr>
          <w:p w:rsidR="6BD522E4" w:rsidP="6BD522E4" w:rsidRDefault="6BD522E4" w14:paraId="29CA1CAA" w14:textId="70E788C4">
            <w:pPr>
              <w:spacing w:before="0" w:beforeAutospacing="off" w:after="0" w:afterAutospacing="off"/>
            </w:pPr>
            <w:r w:rsidRPr="6BD522E4" w:rsidR="6BD522E4">
              <w:rPr>
                <w:rFonts w:ascii="Consolas" w:hAnsi="Consolas" w:eastAsia="Consolas" w:cs="Consolas"/>
              </w:rPr>
              <w:t>v_</w:t>
            </w:r>
          </w:p>
        </w:tc>
        <w:tc>
          <w:tcPr>
            <w:tcW w:w="2218" w:type="dxa"/>
            <w:tcMar/>
            <w:vAlign w:val="center"/>
          </w:tcPr>
          <w:p w:rsidR="6BD522E4" w:rsidP="6BD522E4" w:rsidRDefault="6BD522E4" w14:paraId="557DE4D0" w14:textId="74413D80">
            <w:pPr>
              <w:spacing w:before="0" w:beforeAutospacing="off" w:after="0" w:afterAutospacing="off"/>
            </w:pPr>
            <w:r w:rsidR="6BD522E4">
              <w:rPr/>
              <w:t>Views (Gold Layer)</w:t>
            </w:r>
          </w:p>
        </w:tc>
        <w:tc>
          <w:tcPr>
            <w:tcW w:w="3529" w:type="dxa"/>
            <w:tcMar/>
            <w:vAlign w:val="center"/>
          </w:tcPr>
          <w:p w:rsidR="6BD522E4" w:rsidP="6BD522E4" w:rsidRDefault="6BD522E4" w14:paraId="41455002" w14:textId="30EC1E22">
            <w:pPr>
              <w:spacing w:before="0" w:beforeAutospacing="off" w:after="0" w:afterAutospacing="off"/>
            </w:pPr>
            <w:r w:rsidRPr="6BD522E4" w:rsidR="6BD522E4">
              <w:rPr>
                <w:rFonts w:ascii="Consolas" w:hAnsi="Consolas" w:eastAsia="Consolas" w:cs="Consolas"/>
              </w:rPr>
              <w:t>v_investment_summary</w:t>
            </w:r>
          </w:p>
        </w:tc>
      </w:tr>
      <w:tr w:rsidR="6BD522E4" w:rsidTr="6BD522E4" w14:paraId="5127638B">
        <w:trPr>
          <w:trHeight w:val="300"/>
        </w:trPr>
        <w:tc>
          <w:tcPr>
            <w:tcW w:w="922" w:type="dxa"/>
            <w:tcMar/>
            <w:vAlign w:val="center"/>
          </w:tcPr>
          <w:p w:rsidR="6BD522E4" w:rsidP="6BD522E4" w:rsidRDefault="6BD522E4" w14:paraId="3BE4A26F" w14:textId="3EBD974F">
            <w:pPr>
              <w:spacing w:before="0" w:beforeAutospacing="off" w:after="0" w:afterAutospacing="off"/>
            </w:pPr>
            <w:r w:rsidRPr="6BD522E4" w:rsidR="6BD522E4">
              <w:rPr>
                <w:rFonts w:ascii="Consolas" w:hAnsi="Consolas" w:eastAsia="Consolas" w:cs="Consolas"/>
              </w:rPr>
              <w:t>sp_</w:t>
            </w:r>
          </w:p>
        </w:tc>
        <w:tc>
          <w:tcPr>
            <w:tcW w:w="2218" w:type="dxa"/>
            <w:tcMar/>
            <w:vAlign w:val="center"/>
          </w:tcPr>
          <w:p w:rsidR="6BD522E4" w:rsidP="6BD522E4" w:rsidRDefault="6BD522E4" w14:paraId="15D421E9" w14:textId="61EEA6DF">
            <w:pPr>
              <w:spacing w:before="0" w:beforeAutospacing="off" w:after="0" w:afterAutospacing="off"/>
            </w:pPr>
            <w:r w:rsidR="6BD522E4">
              <w:rPr/>
              <w:t>Stored Procedures</w:t>
            </w:r>
          </w:p>
        </w:tc>
        <w:tc>
          <w:tcPr>
            <w:tcW w:w="3529" w:type="dxa"/>
            <w:tcMar/>
            <w:vAlign w:val="center"/>
          </w:tcPr>
          <w:p w:rsidR="6BD522E4" w:rsidP="6BD522E4" w:rsidRDefault="6BD522E4" w14:paraId="5997B6A7" w14:textId="07346A86">
            <w:pPr>
              <w:spacing w:before="0" w:beforeAutospacing="off" w:after="0" w:afterAutospacing="off"/>
            </w:pPr>
            <w:r w:rsidRPr="6BD522E4" w:rsidR="6BD522E4">
              <w:rPr>
                <w:rFonts w:ascii="Consolas" w:hAnsi="Consolas" w:eastAsia="Consolas" w:cs="Consolas"/>
              </w:rPr>
              <w:t>sp_gold_refresh_daily_summary</w:t>
            </w:r>
          </w:p>
        </w:tc>
      </w:tr>
      <w:tr w:rsidR="6BD522E4" w:rsidTr="6BD522E4" w14:paraId="37140D4E">
        <w:trPr>
          <w:trHeight w:val="300"/>
        </w:trPr>
        <w:tc>
          <w:tcPr>
            <w:tcW w:w="922" w:type="dxa"/>
            <w:tcMar/>
            <w:vAlign w:val="center"/>
          </w:tcPr>
          <w:p w:rsidR="6BD522E4" w:rsidP="6BD522E4" w:rsidRDefault="6BD522E4" w14:paraId="6AE4A38D" w14:textId="1DFDB803">
            <w:pPr>
              <w:spacing w:before="0" w:beforeAutospacing="off" w:after="0" w:afterAutospacing="off"/>
            </w:pPr>
            <w:r w:rsidRPr="6BD522E4" w:rsidR="6BD522E4">
              <w:rPr>
                <w:rFonts w:ascii="Consolas" w:hAnsi="Consolas" w:eastAsia="Consolas" w:cs="Consolas"/>
              </w:rPr>
              <w:t>dwh_</w:t>
            </w:r>
          </w:p>
        </w:tc>
        <w:tc>
          <w:tcPr>
            <w:tcW w:w="2218" w:type="dxa"/>
            <w:tcMar/>
            <w:vAlign w:val="center"/>
          </w:tcPr>
          <w:p w:rsidR="6BD522E4" w:rsidP="6BD522E4" w:rsidRDefault="6BD522E4" w14:paraId="7EA5EE12" w14:textId="18042334">
            <w:pPr>
              <w:spacing w:before="0" w:beforeAutospacing="off" w:after="0" w:afterAutospacing="off"/>
            </w:pPr>
            <w:r w:rsidR="6BD522E4">
              <w:rPr/>
              <w:t>Internal Columns</w:t>
            </w:r>
          </w:p>
        </w:tc>
        <w:tc>
          <w:tcPr>
            <w:tcW w:w="3529" w:type="dxa"/>
            <w:tcMar/>
            <w:vAlign w:val="center"/>
          </w:tcPr>
          <w:p w:rsidR="6BD522E4" w:rsidP="6BD522E4" w:rsidRDefault="6BD522E4" w14:paraId="45E657ED" w14:textId="70D803EA">
            <w:pPr>
              <w:spacing w:before="0" w:beforeAutospacing="off" w:after="0" w:afterAutospacing="off"/>
            </w:pPr>
            <w:r w:rsidRPr="6BD522E4" w:rsidR="6BD522E4">
              <w:rPr>
                <w:rFonts w:ascii="Consolas" w:hAnsi="Consolas" w:eastAsia="Consolas" w:cs="Consolas"/>
              </w:rPr>
              <w:t>dwh_inserted_date</w:t>
            </w:r>
            <w:r w:rsidR="6BD522E4">
              <w:rPr/>
              <w:t xml:space="preserve">, </w:t>
            </w:r>
            <w:r w:rsidRPr="6BD522E4" w:rsidR="6BD522E4">
              <w:rPr>
                <w:rFonts w:ascii="Consolas" w:hAnsi="Consolas" w:eastAsia="Consolas" w:cs="Consolas"/>
              </w:rPr>
              <w:t>dwh_row_hash</w:t>
            </w:r>
          </w:p>
        </w:tc>
      </w:tr>
    </w:tbl>
    <w:p xmlns:wp14="http://schemas.microsoft.com/office/word/2010/wordml" wp14:paraId="2CF5B880" wp14:textId="10C1109A"/>
    <w:p xmlns:wp14="http://schemas.microsoft.com/office/word/2010/wordml" w:rsidP="6BD522E4" wp14:paraId="241454D3" wp14:textId="463DC02C">
      <w:pPr>
        <w:pStyle w:val="Heading2"/>
        <w:spacing w:before="299" w:beforeAutospacing="off" w:after="299" w:afterAutospacing="off"/>
      </w:pPr>
      <w:r w:rsidRPr="6BD522E4" w:rsidR="51CE2B9D">
        <w:rPr>
          <w:rFonts w:ascii="Aptos" w:hAnsi="Aptos" w:eastAsia="Aptos" w:cs="Aptos"/>
          <w:b w:val="1"/>
          <w:bCs w:val="1"/>
          <w:noProof w:val="0"/>
          <w:sz w:val="36"/>
          <w:szCs w:val="36"/>
          <w:lang w:val="en-US"/>
        </w:rPr>
        <w:t>9. Version Control &amp; CI/CD</w:t>
      </w:r>
    </w:p>
    <w:p xmlns:wp14="http://schemas.microsoft.com/office/word/2010/wordml" w:rsidP="6BD522E4" wp14:paraId="0FA8357E" wp14:textId="685C93FE">
      <w:pPr>
        <w:spacing w:before="240" w:beforeAutospacing="off" w:after="240" w:afterAutospacing="off"/>
      </w:pPr>
      <w:r w:rsidRPr="6BD522E4" w:rsidR="51CE2B9D">
        <w:rPr>
          <w:rFonts w:ascii="Aptos" w:hAnsi="Aptos" w:eastAsia="Aptos" w:cs="Aptos"/>
          <w:noProof w:val="0"/>
          <w:sz w:val="24"/>
          <w:szCs w:val="24"/>
          <w:lang w:val="en-US"/>
        </w:rPr>
        <w:t xml:space="preserve">All database scripts must follow the naming conventions defined here and be stored in the version control system using folder structures that reflect the layer (e.g., </w:t>
      </w:r>
      <w:r w:rsidRPr="6BD522E4" w:rsidR="51CE2B9D">
        <w:rPr>
          <w:rFonts w:ascii="Consolas" w:hAnsi="Consolas" w:eastAsia="Consolas" w:cs="Consolas"/>
          <w:noProof w:val="0"/>
          <w:sz w:val="24"/>
          <w:szCs w:val="24"/>
          <w:lang w:val="en-US"/>
        </w:rPr>
        <w:t>/bronze/</w:t>
      </w:r>
      <w:r w:rsidRPr="6BD522E4" w:rsidR="51CE2B9D">
        <w:rPr>
          <w:rFonts w:ascii="Aptos" w:hAnsi="Aptos" w:eastAsia="Aptos" w:cs="Aptos"/>
          <w:noProof w:val="0"/>
          <w:sz w:val="24"/>
          <w:szCs w:val="24"/>
          <w:lang w:val="en-US"/>
        </w:rPr>
        <w:t xml:space="preserve">, </w:t>
      </w:r>
      <w:r w:rsidRPr="6BD522E4" w:rsidR="51CE2B9D">
        <w:rPr>
          <w:rFonts w:ascii="Consolas" w:hAnsi="Consolas" w:eastAsia="Consolas" w:cs="Consolas"/>
          <w:noProof w:val="0"/>
          <w:sz w:val="24"/>
          <w:szCs w:val="24"/>
          <w:lang w:val="en-US"/>
        </w:rPr>
        <w:t>/silver/</w:t>
      </w:r>
      <w:r w:rsidRPr="6BD522E4" w:rsidR="51CE2B9D">
        <w:rPr>
          <w:rFonts w:ascii="Aptos" w:hAnsi="Aptos" w:eastAsia="Aptos" w:cs="Aptos"/>
          <w:noProof w:val="0"/>
          <w:sz w:val="24"/>
          <w:szCs w:val="24"/>
          <w:lang w:val="en-US"/>
        </w:rPr>
        <w:t xml:space="preserve">, </w:t>
      </w:r>
      <w:r w:rsidRPr="6BD522E4" w:rsidR="51CE2B9D">
        <w:rPr>
          <w:rFonts w:ascii="Consolas" w:hAnsi="Consolas" w:eastAsia="Consolas" w:cs="Consolas"/>
          <w:noProof w:val="0"/>
          <w:sz w:val="24"/>
          <w:szCs w:val="24"/>
          <w:lang w:val="en-US"/>
        </w:rPr>
        <w:t>/gold/</w:t>
      </w:r>
      <w:r w:rsidRPr="6BD522E4" w:rsidR="51CE2B9D">
        <w:rPr>
          <w:rFonts w:ascii="Aptos" w:hAnsi="Aptos" w:eastAsia="Aptos" w:cs="Aptos"/>
          <w:noProof w:val="0"/>
          <w:sz w:val="24"/>
          <w:szCs w:val="24"/>
          <w:lang w:val="en-US"/>
        </w:rPr>
        <w:t>).</w:t>
      </w:r>
    </w:p>
    <w:p xmlns:wp14="http://schemas.microsoft.com/office/word/2010/wordml" wp14:paraId="2C078E63" wp14:textId="58425338"/>
    <w:sectPr>
      <w:pgSz w:w="12240" w:h="15840" w:orient="portrait"/>
      <w:pgMar w:top="1440" w:right="1440" w:bottom="1440" w:left="1440" w:header="720" w:footer="720" w:gutter="0"/>
      <w:cols w:space="720"/>
      <w:docGrid w:linePitch="360"/>
      <w:headerReference w:type="default" r:id="R11afdb381ec0464b"/>
      <w:footerReference w:type="default" r:id="R75c0b5dc3f1c47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BD522E4" w:rsidTr="6BD522E4" w14:paraId="33367343">
      <w:trPr>
        <w:trHeight w:val="300"/>
      </w:trPr>
      <w:tc>
        <w:tcPr>
          <w:tcW w:w="3120" w:type="dxa"/>
          <w:tcMar/>
        </w:tcPr>
        <w:p w:rsidR="6BD522E4" w:rsidP="6BD522E4" w:rsidRDefault="6BD522E4" w14:paraId="31A58301" w14:textId="1E40453A">
          <w:pPr>
            <w:pStyle w:val="Header"/>
            <w:bidi w:val="0"/>
            <w:ind w:left="-115"/>
            <w:jc w:val="left"/>
          </w:pPr>
        </w:p>
      </w:tc>
      <w:tc>
        <w:tcPr>
          <w:tcW w:w="3120" w:type="dxa"/>
          <w:tcMar/>
        </w:tcPr>
        <w:p w:rsidR="6BD522E4" w:rsidP="6BD522E4" w:rsidRDefault="6BD522E4" w14:paraId="2FAF2495" w14:textId="6782F966">
          <w:pPr>
            <w:pStyle w:val="Header"/>
            <w:bidi w:val="0"/>
            <w:jc w:val="center"/>
          </w:pPr>
        </w:p>
      </w:tc>
      <w:tc>
        <w:tcPr>
          <w:tcW w:w="3120" w:type="dxa"/>
          <w:tcMar/>
        </w:tcPr>
        <w:p w:rsidR="6BD522E4" w:rsidP="6BD522E4" w:rsidRDefault="6BD522E4" w14:paraId="575563BA" w14:textId="234B0134">
          <w:pPr>
            <w:pStyle w:val="Header"/>
            <w:bidi w:val="0"/>
            <w:ind w:right="-115"/>
            <w:jc w:val="right"/>
          </w:pPr>
        </w:p>
      </w:tc>
    </w:tr>
  </w:tbl>
  <w:p w:rsidR="6BD522E4" w:rsidP="6BD522E4" w:rsidRDefault="6BD522E4" w14:paraId="609F2C6D" w14:textId="5AA95D9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BD522E4" w:rsidTr="6BD522E4" w14:paraId="6F4B6F47">
      <w:trPr>
        <w:trHeight w:val="300"/>
      </w:trPr>
      <w:tc>
        <w:tcPr>
          <w:tcW w:w="3120" w:type="dxa"/>
          <w:tcMar/>
        </w:tcPr>
        <w:p w:rsidR="6BD522E4" w:rsidP="6BD522E4" w:rsidRDefault="6BD522E4" w14:paraId="2A79FC75" w14:textId="622A5D4E">
          <w:pPr>
            <w:pStyle w:val="Header"/>
            <w:bidi w:val="0"/>
            <w:ind w:left="-115"/>
            <w:jc w:val="left"/>
          </w:pPr>
        </w:p>
      </w:tc>
      <w:tc>
        <w:tcPr>
          <w:tcW w:w="3120" w:type="dxa"/>
          <w:tcMar/>
        </w:tcPr>
        <w:p w:rsidR="6BD522E4" w:rsidP="6BD522E4" w:rsidRDefault="6BD522E4" w14:paraId="7357E032" w14:textId="2DC6FFAD">
          <w:pPr>
            <w:pStyle w:val="Header"/>
            <w:bidi w:val="0"/>
            <w:jc w:val="center"/>
          </w:pPr>
        </w:p>
      </w:tc>
      <w:tc>
        <w:tcPr>
          <w:tcW w:w="3120" w:type="dxa"/>
          <w:tcMar/>
        </w:tcPr>
        <w:p w:rsidR="6BD522E4" w:rsidP="6BD522E4" w:rsidRDefault="6BD522E4" w14:paraId="64508948" w14:textId="08CA5603">
          <w:pPr>
            <w:pStyle w:val="Header"/>
            <w:bidi w:val="0"/>
            <w:ind w:right="-115"/>
            <w:jc w:val="right"/>
          </w:pPr>
        </w:p>
      </w:tc>
    </w:tr>
  </w:tbl>
  <w:p w:rsidR="6BD522E4" w:rsidP="6BD522E4" w:rsidRDefault="6BD522E4" w14:paraId="39828750" w14:textId="10A51780">
    <w:pPr>
      <w:pStyle w:val="Header"/>
      <w:bidi w:val="0"/>
    </w:pPr>
  </w:p>
</w:hdr>
</file>

<file path=word/numbering.xml><?xml version="1.0" encoding="utf-8"?>
<w:numbering xmlns:w="http://schemas.openxmlformats.org/wordprocessingml/2006/main">
  <w:abstractNum xmlns:w="http://schemas.openxmlformats.org/wordprocessingml/2006/main" w:abstractNumId="8">
    <w:nsid w:val="3eb4fa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b718c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6f08c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1883d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fe75e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7305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1bc1f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fa2c0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B43F5F"/>
    <w:rsid w:val="047652B9"/>
    <w:rsid w:val="17B43F5F"/>
    <w:rsid w:val="1B835F70"/>
    <w:rsid w:val="23748885"/>
    <w:rsid w:val="51CE2B9D"/>
    <w:rsid w:val="6BD522E4"/>
    <w:rsid w:val="74044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43F5F"/>
  <w15:chartTrackingRefBased/>
  <w15:docId w15:val="{E7F6DA16-5CB6-433B-A9BF-3B0EB134B0D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BD522E4"/>
    <w:pPr>
      <w:spacing/>
      <w:ind w:left="720"/>
      <w:contextualSpacing/>
    </w:pPr>
  </w:style>
  <w:style w:type="paragraph" w:styleId="Header">
    <w:uiPriority w:val="99"/>
    <w:name w:val="header"/>
    <w:basedOn w:val="Normal"/>
    <w:unhideWhenUsed/>
    <w:rsid w:val="6BD522E4"/>
    <w:pPr>
      <w:tabs>
        <w:tab w:val="center" w:leader="none" w:pos="4680"/>
        <w:tab w:val="right" w:leader="none" w:pos="9360"/>
      </w:tabs>
      <w:spacing w:after="0" w:line="240" w:lineRule="auto"/>
    </w:pPr>
  </w:style>
  <w:style w:type="paragraph" w:styleId="Footer">
    <w:uiPriority w:val="99"/>
    <w:name w:val="footer"/>
    <w:basedOn w:val="Normal"/>
    <w:unhideWhenUsed/>
    <w:rsid w:val="6BD522E4"/>
    <w:pPr>
      <w:tabs>
        <w:tab w:val="center" w:leader="none" w:pos="4680"/>
        <w:tab w:val="right" w:leader="none" w:pos="9360"/>
      </w:tabs>
      <w:spacing w:after="0" w:line="240" w:lineRule="auto"/>
    </w:pPr>
  </w:style>
  <w:style w:type="character" w:styleId="BookTitle">
    <w:uiPriority w:val="33"/>
    <w:name w:val="Book Title"/>
    <w:basedOn w:val="DefaultParagraphFont"/>
    <w:qFormat/>
    <w:rsid w:val="6BD522E4"/>
    <w:rPr>
      <w:b w:val="1"/>
      <w:bCs w:val="1"/>
      <w:i w:val="1"/>
      <w:iCs w:val="1"/>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11afdb381ec0464b" /><Relationship Type="http://schemas.openxmlformats.org/officeDocument/2006/relationships/footer" Target="footer.xml" Id="R75c0b5dc3f1c4726" /><Relationship Type="http://schemas.openxmlformats.org/officeDocument/2006/relationships/numbering" Target="numbering.xml" Id="R20f1b85bd4744b0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2025-05-25T16:50:55.9600265Z</dcterms:created>
  <dcterms:modified xsi:type="dcterms:W3CDTF">2025-05-25T16:56:02.6242860Z</dcterms:modified>
  <dc:creator>Siphiwo Lumkwana</dc:creator>
  <lastModifiedBy>Siphiwo Lumkwana</lastModifiedBy>
</coreProperties>
</file>