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880"/>
      </w:pPr>
    </w:p>
    <w:p>
      <w:pPr>
        <w:spacing w:before="0" w:after="120"/>
        <w:jc w:val="center"/>
      </w:pPr>
      <w:r>
        <w:rPr>
          <w:rFonts w:ascii="Arial" w:cs="Arial" w:eastAsia="Arial" w:hAnsi="Arial"/>
          <w:b/>
          <w:bCs/>
          <w:color w:val="C9A96E"/>
          <w:sz w:val="64"/>
          <w:szCs w:val="64"/>
        </w:rPr>
        <w:t xml:space="preserve">YALPHO</w:t>
      </w:r>
    </w:p>
    <w:p>
      <w:pPr>
        <w:spacing w:before="0" w:after="80"/>
        <w:jc w:val="center"/>
      </w:pPr>
      <w:r>
        <w:rPr>
          <w:rFonts w:ascii="Arial" w:cs="Arial" w:eastAsia="Arial" w:hAnsi="Arial"/>
          <w:color w:val="888888"/>
          <w:sz w:val="24"/>
          <w:szCs w:val="24"/>
        </w:rPr>
        <w:t xml:space="preserve">by House of Alpha</w:t>
      </w:r>
    </w:p>
    <w:p>
      <w:pPr>
        <w:spacing w:before="120" w:after="80"/>
        <w:jc w:val="center"/>
      </w:pPr>
      <w:r>
        <w:rPr>
          <w:rFonts w:ascii="Arial" w:cs="Arial" w:eastAsia="Arial" w:hAnsi="Arial"/>
          <w:b/>
          <w:bCs/>
          <w:color w:val="1A1A1A"/>
          <w:sz w:val="36"/>
          <w:szCs w:val="36"/>
        </w:rPr>
        <w:t xml:space="preserve">Profile Matching Decision Tree</w:t>
      </w:r>
    </w:p>
    <w:p>
      <w:pPr>
        <w:spacing w:before="0" w:after="80"/>
        <w:jc w:val="center"/>
      </w:pPr>
      <w:r>
        <w:rPr>
          <w:rFonts w:ascii="Arial" w:cs="Arial" w:eastAsia="Arial" w:hAnsi="Arial"/>
          <w:color w:val="666666"/>
          <w:sz w:val="22"/>
          <w:szCs w:val="22"/>
        </w:rPr>
        <w:t xml:space="preserve">Technical Reference — Stage 2B Profile Selection Logic</w:t>
      </w:r>
    </w:p>
    <w:p>
      <w:pPr>
        <w:spacing w:before="480" w:after="480"/>
      </w:pPr>
    </w:p>
    <w:p>
      <w:pPr>
        <w:jc w:val="center"/>
      </w:pPr>
      <w:r>
        <w:rPr>
          <w:rFonts w:ascii="Arial" w:cs="Arial" w:eastAsia="Arial" w:hAnsi="Arial"/>
          <w:color w:val="AAAAAA"/>
          <w:sz w:val="18"/>
          <w:szCs w:val="18"/>
        </w:rPr>
        <w:t xml:space="preserve">Version 1.0  |  Confidential  |  House of Alpha</w:t>
      </w:r>
    </w:p>
    <w:p>
      <w:r>
        <w:br w:type="page"/>
      </w:r>
    </w:p>
    <w:p>
      <w:pPr>
        <w:pStyle w:val="Heading1"/>
        <w:spacing w:before="480" w:after="120"/>
      </w:pPr>
      <w:r>
        <w:rPr>
          <w:rFonts w:ascii="Arial" w:cs="Arial" w:eastAsia="Arial" w:hAnsi="Arial"/>
          <w:b/>
          <w:bCs/>
          <w:color w:val="1A1A1A"/>
          <w:sz w:val="36"/>
          <w:szCs w:val="36"/>
        </w:rPr>
        <w:t xml:space="preserve">Overview</w:t>
      </w:r>
    </w:p>
    <w:p>
      <w:pPr>
        <w:spacing w:before="60" w:after="60"/>
      </w:pPr>
      <w:r>
        <w:rPr>
          <w:rFonts w:ascii="Arial" w:cs="Arial" w:eastAsia="Arial" w:hAnsi="Arial"/>
          <w:color w:val="333333"/>
          <w:sz w:val="21"/>
          <w:szCs w:val="21"/>
        </w:rPr>
        <w:t xml:space="preserve">This document defines the logic that determines which of the six Yalpho protagonist profiles is shown to a user at the end of Stage 2A. The matching happens in real time, based on three answers: life stage (Q1), emotional state (Q2), and aspiration (Q3).</w:t>
      </w:r>
    </w:p>
    <w:p>
      <w:pPr>
        <w:spacing w:before="60" w:after="60"/>
      </w:pPr>
    </w:p>
    <w:p>
      <w:pPr>
        <w:spacing w:before="60" w:after="60"/>
      </w:pPr>
      <w:r>
        <w:rPr>
          <w:rFonts w:ascii="Arial" w:cs="Arial" w:eastAsia="Arial" w:hAnsi="Arial"/>
          <w:color w:val="333333"/>
          <w:sz w:val="21"/>
          <w:szCs w:val="21"/>
        </w:rPr>
        <w:t xml:space="preserve">The output is a single profile card — one of six — shown as a dedicated visual screen in Stage 2B. The user reads it, recognises themselves, and taps through to data collection.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logic runs server-side immediately after Q3 is answered. The profile card is pre-rendered and cached for each of the six profiles. Selection takes &lt;100ms. The user should never perceive a loading state between Q3 and the profile card.</w:t>
            </w:r>
          </w:p>
        </w:tc>
      </w:tr>
    </w:tbl>
    <w:p>
      <w:pPr>
        <w:spacing w:before="120" w:after="120"/>
      </w:pPr>
    </w:p>
    <w:p>
      <w:pPr>
        <w:pStyle w:val="Heading2"/>
        <w:spacing w:before="320" w:after="100"/>
      </w:pPr>
      <w:r>
        <w:rPr>
          <w:rFonts w:ascii="Arial" w:cs="Arial" w:eastAsia="Arial" w:hAnsi="Arial"/>
          <w:b/>
          <w:bCs/>
          <w:color w:val="1A1A1A"/>
          <w:sz w:val="26"/>
          <w:szCs w:val="26"/>
        </w:rPr>
        <w:t xml:space="preserve">The Six Profiles</w:t>
      </w:r>
    </w:p>
    <w:p>
      <w:pPr>
        <w:spacing w:before="60" w:after="60"/>
      </w:pPr>
      <w:r>
        <w:rPr>
          <w:rFonts w:ascii="Arial" w:cs="Arial" w:eastAsia="Arial" w:hAnsi="Arial"/>
          <w:color w:val="333333"/>
          <w:sz w:val="21"/>
          <w:szCs w:val="21"/>
        </w:rPr>
        <w:t xml:space="preserve">Each profile is defined by a dominant financial flaw archetype — the hidden pattern that is holding them back. The matching logic ensures the user is shown the profile whose flaw is most likely to resonate with their combination of life stage, emotional state, and aspiration.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2"/>
              <w:left w:val="single" w:color="2C5F8A" w:sz="8"/>
              <w:bottom w:val="none" w:color="FFFFFF" w:sz="0"/>
              <w:right w:val="none" w:color="FFFFFF" w:sz="0"/>
            </w:tcBorders>
            <w:shd w:fill="EBF3FB" w:val="clear"/>
            <w:tcMar>
              <w:top w:type="dxa" w:w="120"/>
              <w:left w:type="dxa" w:w="200"/>
              <w:bottom w:type="dxa" w:w="60"/>
              <w:right w:type="dxa" w:w="160"/>
            </w:tcMar>
          </w:tcPr>
          <w:p>
            <w:pPr>
              <w:spacing w:before="0" w:after="60"/>
            </w:pPr>
            <w:r>
              <w:rPr>
                <w:rFonts w:ascii="Arial" w:cs="Arial" w:eastAsia="Arial" w:hAnsi="Arial"/>
                <w:b/>
                <w:bCs/>
                <w:color w:val="2C5F8A"/>
                <w:sz w:val="26"/>
                <w:szCs w:val="26"/>
              </w:rPr>
              <w:t xml:space="preserve">Rajesh</w:t>
            </w:r>
            <w:r>
              <w:rPr>
                <w:rFonts w:ascii="Arial" w:cs="Arial" w:eastAsia="Arial" w:hAnsi="Arial"/>
                <w:color w:val="888888"/>
                <w:sz w:val="20"/>
                <w:szCs w:val="20"/>
              </w:rPr>
              <w:t xml:space="preserve">   ·   Flaw: Self-Neglect</w:t>
            </w:r>
          </w:p>
        </w:tc>
      </w:tr>
      <w:tr>
        <w:tc>
          <w:tcPr>
            <w:tcW w:type="dxa" w:w="9360"/>
            <w:tcBorders>
              <w:top w:val="none" w:color="FFFFFF" w:sz="0"/>
              <w:left w:val="single" w:color="2C5F8A" w:sz="8"/>
              <w:bottom w:val="none" w:color="FFFFFF" w:sz="0"/>
              <w:right w:val="none" w:color="FFFFFF" w:sz="0"/>
            </w:tcBorders>
            <w:shd w:fill="EBF3FB" w:val="clear"/>
            <w:tcMar>
              <w:top w:type="dxa" w:w="40"/>
              <w:left w:type="dxa" w:w="200"/>
              <w:bottom w:type="dxa" w:w="40"/>
              <w:right w:type="dxa" w:w="160"/>
            </w:tcMar>
          </w:tcPr>
          <w:p>
            <w:pPr>
              <w:spacing w:before="0" w:after="60"/>
            </w:pPr>
            <w:r>
              <w:rPr>
                <w:rFonts w:ascii="Arial" w:cs="Arial" w:eastAsia="Arial" w:hAnsi="Arial"/>
                <w:b/>
                <w:bCs/>
                <w:color w:val="999999"/>
                <w:sz w:val="17"/>
                <w:szCs w:val="17"/>
              </w:rPr>
              <w:t xml:space="preserve">PRIMARY MATCH:  </w:t>
            </w:r>
            <w:r>
              <w:rPr>
                <w:rFonts w:ascii="Arial" w:cs="Arial" w:eastAsia="Arial" w:hAnsi="Arial"/>
                <w:color w:val="444444"/>
                <w:sz w:val="19"/>
                <w:szCs w:val="19"/>
              </w:rPr>
              <w:t xml:space="preserve">Life Stage C  ·  Emotion A or C  ·  Aspiration B or D</w:t>
            </w:r>
          </w:p>
        </w:tc>
      </w:tr>
      <w:tr>
        <w:tc>
          <w:tcPr>
            <w:tcW w:type="dxa" w:w="9360"/>
            <w:tcBorders>
              <w:top w:val="none" w:color="FFFFFF" w:sz="0"/>
              <w:left w:val="single" w:color="2C5F8A" w:sz="8"/>
              <w:bottom w:val="none" w:color="FFFFFF" w:sz="0"/>
              <w:right w:val="none" w:color="FFFFFF" w:sz="0"/>
            </w:tcBorders>
            <w:shd w:fill="EBF3FB" w:val="clear"/>
            <w:tcMar>
              <w:top w:type="dxa" w:w="40"/>
              <w:left w:type="dxa" w:w="200"/>
              <w:bottom w:type="dxa" w:w="40"/>
              <w:right w:type="dxa" w:w="160"/>
            </w:tcMar>
          </w:tcPr>
          <w:p>
            <w:pPr>
              <w:spacing w:before="0" w:after="60"/>
            </w:pPr>
            <w:r>
              <w:rPr>
                <w:rFonts w:ascii="Arial" w:cs="Arial" w:eastAsia="Arial" w:hAnsi="Arial"/>
                <w:color w:val="444444"/>
                <w:sz w:val="20"/>
                <w:szCs w:val="20"/>
              </w:rPr>
              <w:t xml:space="preserve">Established, responsible, caring for everyone — quietly deprioritising himself. Most likely: mid-30s to mid-40s, growing or established family, feels responsible and slightly anxious. His aspiration is protection of family or clarity — not independence.</w:t>
            </w:r>
          </w:p>
        </w:tc>
      </w:tr>
      <w:tr>
        <w:tc>
          <w:tcPr>
            <w:tcW w:type="dxa" w:w="9360"/>
            <w:tcBorders>
              <w:top w:val="none" w:color="FFFFFF" w:sz="0"/>
              <w:left w:val="single" w:color="2C5F8A" w:sz="8"/>
              <w:bottom w:val="single" w:color="2C5F8A" w:sz="2"/>
              <w:right w:val="none" w:color="FFFFFF" w:sz="0"/>
            </w:tcBorders>
            <w:shd w:fill="EBF3FB" w:val="clear"/>
            <w:tcMar>
              <w:top w:type="dxa" w:w="40"/>
              <w:left w:type="dxa" w:w="200"/>
              <w:bottom w:type="dxa" w:w="120"/>
              <w:right w:type="dxa" w:w="160"/>
            </w:tcMar>
          </w:tcPr>
          <w:p>
            <w:pPr>
              <w:spacing w:before="0" w:after="0"/>
            </w:pPr>
            <w:r>
              <w:rPr>
                <w:rFonts w:ascii="Arial" w:cs="Arial" w:eastAsia="Arial" w:hAnsi="Arial"/>
                <w:b/>
                <w:bCs/>
                <w:color w:val="999999"/>
                <w:sz w:val="17"/>
                <w:szCs w:val="17"/>
              </w:rPr>
              <w:t xml:space="preserve">TIEBREAKER:  </w:t>
            </w:r>
            <w:r>
              <w:rPr>
                <w:rFonts w:ascii="Arial" w:cs="Arial" w:eastAsia="Arial" w:hAnsi="Arial"/>
                <w:i/>
                <w:iCs/>
                <w:color w:val="555555"/>
                <w:sz w:val="19"/>
                <w:szCs w:val="19"/>
              </w:rPr>
              <w:t xml:space="preserve">If Q1=C and Q2=A or C and no stronger match exists → Rajesh.</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2"/>
              <w:left w:val="single" w:color="2D6A4F" w:sz="8"/>
              <w:bottom w:val="none" w:color="FFFFFF" w:sz="0"/>
              <w:right w:val="none" w:color="FFFFFF" w:sz="0"/>
            </w:tcBorders>
            <w:shd w:fill="F0F7F4" w:val="clear"/>
            <w:tcMar>
              <w:top w:type="dxa" w:w="120"/>
              <w:left w:type="dxa" w:w="200"/>
              <w:bottom w:type="dxa" w:w="60"/>
              <w:right w:type="dxa" w:w="160"/>
            </w:tcMar>
          </w:tcPr>
          <w:p>
            <w:pPr>
              <w:spacing w:before="0" w:after="60"/>
            </w:pPr>
            <w:r>
              <w:rPr>
                <w:rFonts w:ascii="Arial" w:cs="Arial" w:eastAsia="Arial" w:hAnsi="Arial"/>
                <w:b/>
                <w:bCs/>
                <w:color w:val="2D6A4F"/>
                <w:sz w:val="26"/>
                <w:szCs w:val="26"/>
              </w:rPr>
              <w:t xml:space="preserve">Arjun &amp; Meera</w:t>
            </w:r>
            <w:r>
              <w:rPr>
                <w:rFonts w:ascii="Arial" w:cs="Arial" w:eastAsia="Arial" w:hAnsi="Arial"/>
                <w:color w:val="888888"/>
                <w:sz w:val="20"/>
                <w:szCs w:val="20"/>
              </w:rPr>
              <w:t xml:space="preserve">   ·   Flaw: Overconfidence</w:t>
            </w:r>
          </w:p>
        </w:tc>
      </w:tr>
      <w:tr>
        <w:tc>
          <w:tcPr>
            <w:tcW w:type="dxa" w:w="9360"/>
            <w:tcBorders>
              <w:top w:val="none" w:color="FFFFFF" w:sz="0"/>
              <w:left w:val="single" w:color="2D6A4F" w:sz="8"/>
              <w:bottom w:val="none" w:color="FFFFFF" w:sz="0"/>
              <w:right w:val="none" w:color="FFFFFF" w:sz="0"/>
            </w:tcBorders>
            <w:shd w:fill="F0F7F4" w:val="clear"/>
            <w:tcMar>
              <w:top w:type="dxa" w:w="40"/>
              <w:left w:type="dxa" w:w="200"/>
              <w:bottom w:type="dxa" w:w="40"/>
              <w:right w:type="dxa" w:w="160"/>
            </w:tcMar>
          </w:tcPr>
          <w:p>
            <w:pPr>
              <w:spacing w:before="0" w:after="60"/>
            </w:pPr>
            <w:r>
              <w:rPr>
                <w:rFonts w:ascii="Arial" w:cs="Arial" w:eastAsia="Arial" w:hAnsi="Arial"/>
                <w:b/>
                <w:bCs/>
                <w:color w:val="999999"/>
                <w:sz w:val="17"/>
                <w:szCs w:val="17"/>
              </w:rPr>
              <w:t xml:space="preserve">PRIMARY MATCH:  </w:t>
            </w:r>
            <w:r>
              <w:rPr>
                <w:rFonts w:ascii="Arial" w:cs="Arial" w:eastAsia="Arial" w:hAnsi="Arial"/>
                <w:color w:val="444444"/>
                <w:sz w:val="19"/>
                <w:szCs w:val="19"/>
              </w:rPr>
              <w:t xml:space="preserve">Life Stage A  ·  Emotion A  ·  Aspiration A or C</w:t>
            </w:r>
          </w:p>
        </w:tc>
      </w:tr>
      <w:tr>
        <w:tc>
          <w:tcPr>
            <w:tcW w:type="dxa" w:w="9360"/>
            <w:tcBorders>
              <w:top w:val="none" w:color="FFFFFF" w:sz="0"/>
              <w:left w:val="single" w:color="2D6A4F" w:sz="8"/>
              <w:bottom w:val="none" w:color="FFFFFF" w:sz="0"/>
              <w:right w:val="none" w:color="FFFFFF" w:sz="0"/>
            </w:tcBorders>
            <w:shd w:fill="F0F7F4" w:val="clear"/>
            <w:tcMar>
              <w:top w:type="dxa" w:w="40"/>
              <w:left w:type="dxa" w:w="200"/>
              <w:bottom w:type="dxa" w:w="40"/>
              <w:right w:type="dxa" w:w="160"/>
            </w:tcMar>
          </w:tcPr>
          <w:p>
            <w:pPr>
              <w:spacing w:before="0" w:after="60"/>
            </w:pPr>
            <w:r>
              <w:rPr>
                <w:rFonts w:ascii="Arial" w:cs="Arial" w:eastAsia="Arial" w:hAnsi="Arial"/>
                <w:color w:val="444444"/>
                <w:sz w:val="20"/>
                <w:szCs w:val="20"/>
              </w:rPr>
              <w:t xml:space="preserve">High earners with a FIRE plan built on optimistic assumptions. Most likely: early-to-mid 30s, dual income, ambitious and confident — but the plan hasn't been stress-tested. Their aspiration is independence or guilt-free spending.</w:t>
            </w:r>
          </w:p>
        </w:tc>
      </w:tr>
      <w:tr>
        <w:tc>
          <w:tcPr>
            <w:tcW w:type="dxa" w:w="9360"/>
            <w:tcBorders>
              <w:top w:val="none" w:color="FFFFFF" w:sz="0"/>
              <w:left w:val="single" w:color="2D6A4F" w:sz="8"/>
              <w:bottom w:val="single" w:color="2D6A4F" w:sz="2"/>
              <w:right w:val="none" w:color="FFFFFF" w:sz="0"/>
            </w:tcBorders>
            <w:shd w:fill="F0F7F4" w:val="clear"/>
            <w:tcMar>
              <w:top w:type="dxa" w:w="40"/>
              <w:left w:type="dxa" w:w="200"/>
              <w:bottom w:type="dxa" w:w="120"/>
              <w:right w:type="dxa" w:w="160"/>
            </w:tcMar>
          </w:tcPr>
          <w:p>
            <w:pPr>
              <w:spacing w:before="0" w:after="0"/>
            </w:pPr>
            <w:r>
              <w:rPr>
                <w:rFonts w:ascii="Arial" w:cs="Arial" w:eastAsia="Arial" w:hAnsi="Arial"/>
                <w:b/>
                <w:bCs/>
                <w:color w:val="999999"/>
                <w:sz w:val="17"/>
                <w:szCs w:val="17"/>
              </w:rPr>
              <w:t xml:space="preserve">TIEBREAKER:  </w:t>
            </w:r>
            <w:r>
              <w:rPr>
                <w:rFonts w:ascii="Arial" w:cs="Arial" w:eastAsia="Arial" w:hAnsi="Arial"/>
                <w:i/>
                <w:iCs/>
                <w:color w:val="555555"/>
                <w:sz w:val="19"/>
                <w:szCs w:val="19"/>
              </w:rPr>
              <w:t xml:space="preserve">If Q1=A and Q2=A and Q3=A or C → Arjun &amp; Meera. If tied with Nisha, Q2=A breaks the tie toward Arjun.</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2"/>
              <w:left w:val="single" w:color="C9A96E" w:sz="8"/>
              <w:bottom w:val="none" w:color="FFFFFF" w:sz="0"/>
              <w:right w:val="none" w:color="FFFFFF" w:sz="0"/>
            </w:tcBorders>
            <w:shd w:fill="FDF6EC" w:val="clear"/>
            <w:tcMar>
              <w:top w:type="dxa" w:w="120"/>
              <w:left w:type="dxa" w:w="200"/>
              <w:bottom w:type="dxa" w:w="60"/>
              <w:right w:type="dxa" w:w="160"/>
            </w:tcMar>
          </w:tcPr>
          <w:p>
            <w:pPr>
              <w:spacing w:before="0" w:after="60"/>
            </w:pPr>
            <w:r>
              <w:rPr>
                <w:rFonts w:ascii="Arial" w:cs="Arial" w:eastAsia="Arial" w:hAnsi="Arial"/>
                <w:b/>
                <w:bCs/>
                <w:color w:val="C9A96E"/>
                <w:sz w:val="26"/>
                <w:szCs w:val="26"/>
              </w:rPr>
              <w:t xml:space="preserve">Nisha</w:t>
            </w:r>
            <w:r>
              <w:rPr>
                <w:rFonts w:ascii="Arial" w:cs="Arial" w:eastAsia="Arial" w:hAnsi="Arial"/>
                <w:color w:val="888888"/>
                <w:sz w:val="20"/>
                <w:szCs w:val="20"/>
              </w:rPr>
              <w:t xml:space="preserve">   ·   Flaw: Directionlessness</w:t>
            </w:r>
          </w:p>
        </w:tc>
      </w:tr>
      <w:tr>
        <w:tc>
          <w:tcPr>
            <w:tcW w:type="dxa" w:w="9360"/>
            <w:tcBorders>
              <w:top w:val="none" w:color="FFFFFF" w:sz="0"/>
              <w:left w:val="single" w:color="C9A96E" w:sz="8"/>
              <w:bottom w:val="none" w:color="FFFFFF" w:sz="0"/>
              <w:right w:val="none" w:color="FFFFFF" w:sz="0"/>
            </w:tcBorders>
            <w:shd w:fill="FDF6EC" w:val="clear"/>
            <w:tcMar>
              <w:top w:type="dxa" w:w="40"/>
              <w:left w:type="dxa" w:w="200"/>
              <w:bottom w:type="dxa" w:w="40"/>
              <w:right w:type="dxa" w:w="160"/>
            </w:tcMar>
          </w:tcPr>
          <w:p>
            <w:pPr>
              <w:spacing w:before="0" w:after="60"/>
            </w:pPr>
            <w:r>
              <w:rPr>
                <w:rFonts w:ascii="Arial" w:cs="Arial" w:eastAsia="Arial" w:hAnsi="Arial"/>
                <w:b/>
                <w:bCs/>
                <w:color w:val="999999"/>
                <w:sz w:val="17"/>
                <w:szCs w:val="17"/>
              </w:rPr>
              <w:t xml:space="preserve">PRIMARY MATCH:  </w:t>
            </w:r>
            <w:r>
              <w:rPr>
                <w:rFonts w:ascii="Arial" w:cs="Arial" w:eastAsia="Arial" w:hAnsi="Arial"/>
                <w:color w:val="444444"/>
                <w:sz w:val="19"/>
                <w:szCs w:val="19"/>
              </w:rPr>
              <w:t xml:space="preserve">Life Stage A  ·  Emotion D  ·  Aspiration A or D</w:t>
            </w:r>
          </w:p>
        </w:tc>
      </w:tr>
      <w:tr>
        <w:tc>
          <w:tcPr>
            <w:tcW w:type="dxa" w:w="9360"/>
            <w:tcBorders>
              <w:top w:val="none" w:color="FFFFFF" w:sz="0"/>
              <w:left w:val="single" w:color="C9A96E" w:sz="8"/>
              <w:bottom w:val="none" w:color="FFFFFF" w:sz="0"/>
              <w:right w:val="none" w:color="FFFFFF" w:sz="0"/>
            </w:tcBorders>
            <w:shd w:fill="FDF6EC" w:val="clear"/>
            <w:tcMar>
              <w:top w:type="dxa" w:w="40"/>
              <w:left w:type="dxa" w:w="200"/>
              <w:bottom w:type="dxa" w:w="40"/>
              <w:right w:type="dxa" w:w="160"/>
            </w:tcMar>
          </w:tcPr>
          <w:p>
            <w:pPr>
              <w:spacing w:before="0" w:after="60"/>
            </w:pPr>
            <w:r>
              <w:rPr>
                <w:rFonts w:ascii="Arial" w:cs="Arial" w:eastAsia="Arial" w:hAnsi="Arial"/>
                <w:color w:val="444444"/>
                <w:sz w:val="20"/>
                <w:szCs w:val="20"/>
              </w:rPr>
              <w:t xml:space="preserve">High earner, investing something, but with no structure or goal-mapping. Most likely: early 30s, single or without dependants, earning well but no plan underneath. Their aspiration is independence or clarity.</w:t>
            </w:r>
          </w:p>
        </w:tc>
      </w:tr>
      <w:tr>
        <w:tc>
          <w:tcPr>
            <w:tcW w:type="dxa" w:w="9360"/>
            <w:tcBorders>
              <w:top w:val="none" w:color="FFFFFF" w:sz="0"/>
              <w:left w:val="single" w:color="C9A96E" w:sz="8"/>
              <w:bottom w:val="single" w:color="C9A96E" w:sz="2"/>
              <w:right w:val="none" w:color="FFFFFF" w:sz="0"/>
            </w:tcBorders>
            <w:shd w:fill="FDF6EC" w:val="clear"/>
            <w:tcMar>
              <w:top w:type="dxa" w:w="40"/>
              <w:left w:type="dxa" w:w="200"/>
              <w:bottom w:type="dxa" w:w="120"/>
              <w:right w:type="dxa" w:w="160"/>
            </w:tcMar>
          </w:tcPr>
          <w:p>
            <w:pPr>
              <w:spacing w:before="0" w:after="0"/>
            </w:pPr>
            <w:r>
              <w:rPr>
                <w:rFonts w:ascii="Arial" w:cs="Arial" w:eastAsia="Arial" w:hAnsi="Arial"/>
                <w:b/>
                <w:bCs/>
                <w:color w:val="999999"/>
                <w:sz w:val="17"/>
                <w:szCs w:val="17"/>
              </w:rPr>
              <w:t xml:space="preserve">TIEBREAKER:  </w:t>
            </w:r>
            <w:r>
              <w:rPr>
                <w:rFonts w:ascii="Arial" w:cs="Arial" w:eastAsia="Arial" w:hAnsi="Arial"/>
                <w:i/>
                <w:iCs/>
                <w:color w:val="555555"/>
                <w:sz w:val="19"/>
                <w:szCs w:val="19"/>
              </w:rPr>
              <w:t xml:space="preserve">If Q1=A and Q2=D → Nisha. Q2=D is the strongest single signal for this profile.</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14A" w:sz="2"/>
              <w:left w:val="single" w:color="C0714A" w:sz="8"/>
              <w:bottom w:val="none" w:color="FFFFFF" w:sz="0"/>
              <w:right w:val="none" w:color="FFFFFF" w:sz="0"/>
            </w:tcBorders>
            <w:shd w:fill="FDF0EB" w:val="clear"/>
            <w:tcMar>
              <w:top w:type="dxa" w:w="120"/>
              <w:left w:type="dxa" w:w="200"/>
              <w:bottom w:type="dxa" w:w="60"/>
              <w:right w:type="dxa" w:w="160"/>
            </w:tcMar>
          </w:tcPr>
          <w:p>
            <w:pPr>
              <w:spacing w:before="0" w:after="60"/>
            </w:pPr>
            <w:r>
              <w:rPr>
                <w:rFonts w:ascii="Arial" w:cs="Arial" w:eastAsia="Arial" w:hAnsi="Arial"/>
                <w:b/>
                <w:bCs/>
                <w:color w:val="C0714A"/>
                <w:sz w:val="26"/>
                <w:szCs w:val="26"/>
              </w:rPr>
              <w:t xml:space="preserve">Vikram &amp; Priya</w:t>
            </w:r>
            <w:r>
              <w:rPr>
                <w:rFonts w:ascii="Arial" w:cs="Arial" w:eastAsia="Arial" w:hAnsi="Arial"/>
                <w:color w:val="888888"/>
                <w:sz w:val="20"/>
                <w:szCs w:val="20"/>
              </w:rPr>
              <w:t xml:space="preserve">   ·   Flaw: Inattention</w:t>
            </w:r>
          </w:p>
        </w:tc>
      </w:tr>
      <w:tr>
        <w:tc>
          <w:tcPr>
            <w:tcW w:type="dxa" w:w="9360"/>
            <w:tcBorders>
              <w:top w:val="none" w:color="FFFFFF" w:sz="0"/>
              <w:left w:val="single" w:color="C0714A" w:sz="8"/>
              <w:bottom w:val="none" w:color="FFFFFF" w:sz="0"/>
              <w:right w:val="none" w:color="FFFFFF" w:sz="0"/>
            </w:tcBorders>
            <w:shd w:fill="FDF0EB" w:val="clear"/>
            <w:tcMar>
              <w:top w:type="dxa" w:w="40"/>
              <w:left w:type="dxa" w:w="200"/>
              <w:bottom w:type="dxa" w:w="40"/>
              <w:right w:type="dxa" w:w="160"/>
            </w:tcMar>
          </w:tcPr>
          <w:p>
            <w:pPr>
              <w:spacing w:before="0" w:after="60"/>
            </w:pPr>
            <w:r>
              <w:rPr>
                <w:rFonts w:ascii="Arial" w:cs="Arial" w:eastAsia="Arial" w:hAnsi="Arial"/>
                <w:b/>
                <w:bCs/>
                <w:color w:val="999999"/>
                <w:sz w:val="17"/>
                <w:szCs w:val="17"/>
              </w:rPr>
              <w:t xml:space="preserve">PRIMARY MATCH:  </w:t>
            </w:r>
            <w:r>
              <w:rPr>
                <w:rFonts w:ascii="Arial" w:cs="Arial" w:eastAsia="Arial" w:hAnsi="Arial"/>
                <w:color w:val="444444"/>
                <w:sz w:val="19"/>
                <w:szCs w:val="19"/>
              </w:rPr>
              <w:t xml:space="preserve">Life Stage B  ·  Emotion B or D  ·  Aspiration B or D</w:t>
            </w:r>
          </w:p>
        </w:tc>
      </w:tr>
      <w:tr>
        <w:tc>
          <w:tcPr>
            <w:tcW w:type="dxa" w:w="9360"/>
            <w:tcBorders>
              <w:top w:val="none" w:color="FFFFFF" w:sz="0"/>
              <w:left w:val="single" w:color="C0714A" w:sz="8"/>
              <w:bottom w:val="none" w:color="FFFFFF" w:sz="0"/>
              <w:right w:val="none" w:color="FFFFFF" w:sz="0"/>
            </w:tcBorders>
            <w:shd w:fill="FDF0EB" w:val="clear"/>
            <w:tcMar>
              <w:top w:type="dxa" w:w="40"/>
              <w:left w:type="dxa" w:w="200"/>
              <w:bottom w:type="dxa" w:w="40"/>
              <w:right w:type="dxa" w:w="160"/>
            </w:tcMar>
          </w:tcPr>
          <w:p>
            <w:pPr>
              <w:spacing w:before="0" w:after="60"/>
            </w:pPr>
            <w:r>
              <w:rPr>
                <w:rFonts w:ascii="Arial" w:cs="Arial" w:eastAsia="Arial" w:hAnsi="Arial"/>
                <w:color w:val="444444"/>
                <w:sz w:val="20"/>
                <w:szCs w:val="20"/>
              </w:rPr>
              <w:t xml:space="preserve">Young family, dual income, reactive financial decisions. Most likely: mid-30s, children recently arrived, busy — financial decisions made in response to events rather than from a plan. Their aspiration is family protection or clarity.</w:t>
            </w:r>
          </w:p>
        </w:tc>
      </w:tr>
      <w:tr>
        <w:tc>
          <w:tcPr>
            <w:tcW w:type="dxa" w:w="9360"/>
            <w:tcBorders>
              <w:top w:val="none" w:color="FFFFFF" w:sz="0"/>
              <w:left w:val="single" w:color="C0714A" w:sz="8"/>
              <w:bottom w:val="single" w:color="C0714A" w:sz="2"/>
              <w:right w:val="none" w:color="FFFFFF" w:sz="0"/>
            </w:tcBorders>
            <w:shd w:fill="FDF0EB" w:val="clear"/>
            <w:tcMar>
              <w:top w:type="dxa" w:w="40"/>
              <w:left w:type="dxa" w:w="200"/>
              <w:bottom w:type="dxa" w:w="120"/>
              <w:right w:type="dxa" w:w="160"/>
            </w:tcMar>
          </w:tcPr>
          <w:p>
            <w:pPr>
              <w:spacing w:before="0" w:after="0"/>
            </w:pPr>
            <w:r>
              <w:rPr>
                <w:rFonts w:ascii="Arial" w:cs="Arial" w:eastAsia="Arial" w:hAnsi="Arial"/>
                <w:b/>
                <w:bCs/>
                <w:color w:val="999999"/>
                <w:sz w:val="17"/>
                <w:szCs w:val="17"/>
              </w:rPr>
              <w:t xml:space="preserve">TIEBREAKER:  </w:t>
            </w:r>
            <w:r>
              <w:rPr>
                <w:rFonts w:ascii="Arial" w:cs="Arial" w:eastAsia="Arial" w:hAnsi="Arial"/>
                <w:i/>
                <w:iCs/>
                <w:color w:val="555555"/>
                <w:sz w:val="19"/>
                <w:szCs w:val="19"/>
              </w:rPr>
              <w:t xml:space="preserve">If Q1=B → Vikram &amp; Priya is the default unless Q2=A (→ consider Rajesh) or Q3=A (→ consider Arjun).</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E8A" w:sz="2"/>
              <w:left w:val="single" w:color="6B4E8A" w:sz="8"/>
              <w:bottom w:val="none" w:color="FFFFFF" w:sz="0"/>
              <w:right w:val="none" w:color="FFFFFF" w:sz="0"/>
            </w:tcBorders>
            <w:shd w:fill="F3F0F7" w:val="clear"/>
            <w:tcMar>
              <w:top w:type="dxa" w:w="120"/>
              <w:left w:type="dxa" w:w="200"/>
              <w:bottom w:type="dxa" w:w="60"/>
              <w:right w:type="dxa" w:w="160"/>
            </w:tcMar>
          </w:tcPr>
          <w:p>
            <w:pPr>
              <w:spacing w:before="0" w:after="60"/>
            </w:pPr>
            <w:r>
              <w:rPr>
                <w:rFonts w:ascii="Arial" w:cs="Arial" w:eastAsia="Arial" w:hAnsi="Arial"/>
                <w:b/>
                <w:bCs/>
                <w:color w:val="6B4E8A"/>
                <w:sz w:val="26"/>
                <w:szCs w:val="26"/>
              </w:rPr>
              <w:t xml:space="preserve">Aditya</w:t>
            </w:r>
            <w:r>
              <w:rPr>
                <w:rFonts w:ascii="Arial" w:cs="Arial" w:eastAsia="Arial" w:hAnsi="Arial"/>
                <w:color w:val="888888"/>
                <w:sz w:val="20"/>
                <w:szCs w:val="20"/>
              </w:rPr>
              <w:t xml:space="preserve">   ·   Flaw: Conflation</w:t>
            </w:r>
          </w:p>
        </w:tc>
      </w:tr>
      <w:tr>
        <w:tc>
          <w:tcPr>
            <w:tcW w:type="dxa" w:w="9360"/>
            <w:tcBorders>
              <w:top w:val="none" w:color="FFFFFF" w:sz="0"/>
              <w:left w:val="single" w:color="6B4E8A" w:sz="8"/>
              <w:bottom w:val="none" w:color="FFFFFF" w:sz="0"/>
              <w:right w:val="none" w:color="FFFFFF" w:sz="0"/>
            </w:tcBorders>
            <w:shd w:fill="F3F0F7" w:val="clear"/>
            <w:tcMar>
              <w:top w:type="dxa" w:w="40"/>
              <w:left w:type="dxa" w:w="200"/>
              <w:bottom w:type="dxa" w:w="40"/>
              <w:right w:type="dxa" w:w="160"/>
            </w:tcMar>
          </w:tcPr>
          <w:p>
            <w:pPr>
              <w:spacing w:before="0" w:after="60"/>
            </w:pPr>
            <w:r>
              <w:rPr>
                <w:rFonts w:ascii="Arial" w:cs="Arial" w:eastAsia="Arial" w:hAnsi="Arial"/>
                <w:b/>
                <w:bCs/>
                <w:color w:val="999999"/>
                <w:sz w:val="17"/>
                <w:szCs w:val="17"/>
              </w:rPr>
              <w:t xml:space="preserve">PRIMARY MATCH:  </w:t>
            </w:r>
            <w:r>
              <w:rPr>
                <w:rFonts w:ascii="Arial" w:cs="Arial" w:eastAsia="Arial" w:hAnsi="Arial"/>
                <w:color w:val="444444"/>
                <w:sz w:val="19"/>
                <w:szCs w:val="19"/>
              </w:rPr>
              <w:t xml:space="preserve">Life Stage D  ·  Emotion A or B  ·  Aspiration A</w:t>
            </w:r>
          </w:p>
        </w:tc>
      </w:tr>
      <w:tr>
        <w:tc>
          <w:tcPr>
            <w:tcW w:type="dxa" w:w="9360"/>
            <w:tcBorders>
              <w:top w:val="none" w:color="FFFFFF" w:sz="0"/>
              <w:left w:val="single" w:color="6B4E8A" w:sz="8"/>
              <w:bottom w:val="none" w:color="FFFFFF" w:sz="0"/>
              <w:right w:val="none" w:color="FFFFFF" w:sz="0"/>
            </w:tcBorders>
            <w:shd w:fill="F3F0F7" w:val="clear"/>
            <w:tcMar>
              <w:top w:type="dxa" w:w="40"/>
              <w:left w:type="dxa" w:w="200"/>
              <w:bottom w:type="dxa" w:w="40"/>
              <w:right w:type="dxa" w:w="160"/>
            </w:tcMar>
          </w:tcPr>
          <w:p>
            <w:pPr>
              <w:spacing w:before="0" w:after="60"/>
            </w:pPr>
            <w:r>
              <w:rPr>
                <w:rFonts w:ascii="Arial" w:cs="Arial" w:eastAsia="Arial" w:hAnsi="Arial"/>
                <w:color w:val="444444"/>
                <w:sz w:val="20"/>
                <w:szCs w:val="20"/>
              </w:rPr>
              <w:t xml:space="preserve">Business owner or self-employed, personal and business finances blurred. Most likely: late 30s, running a business, confident but unclear on what they personally own. Their aspiration is independence.</w:t>
            </w:r>
          </w:p>
        </w:tc>
      </w:tr>
      <w:tr>
        <w:tc>
          <w:tcPr>
            <w:tcW w:type="dxa" w:w="9360"/>
            <w:tcBorders>
              <w:top w:val="none" w:color="FFFFFF" w:sz="0"/>
              <w:left w:val="single" w:color="6B4E8A" w:sz="8"/>
              <w:bottom w:val="single" w:color="6B4E8A" w:sz="2"/>
              <w:right w:val="none" w:color="FFFFFF" w:sz="0"/>
            </w:tcBorders>
            <w:shd w:fill="F3F0F7" w:val="clear"/>
            <w:tcMar>
              <w:top w:type="dxa" w:w="40"/>
              <w:left w:type="dxa" w:w="200"/>
              <w:bottom w:type="dxa" w:w="120"/>
              <w:right w:type="dxa" w:w="160"/>
            </w:tcMar>
          </w:tcPr>
          <w:p>
            <w:pPr>
              <w:spacing w:before="0" w:after="0"/>
            </w:pPr>
            <w:r>
              <w:rPr>
                <w:rFonts w:ascii="Arial" w:cs="Arial" w:eastAsia="Arial" w:hAnsi="Arial"/>
                <w:b/>
                <w:bCs/>
                <w:color w:val="999999"/>
                <w:sz w:val="17"/>
                <w:szCs w:val="17"/>
              </w:rPr>
              <w:t xml:space="preserve">TIEBREAKER:  </w:t>
            </w:r>
            <w:r>
              <w:rPr>
                <w:rFonts w:ascii="Arial" w:cs="Arial" w:eastAsia="Arial" w:hAnsi="Arial"/>
                <w:i/>
                <w:iCs/>
                <w:color w:val="555555"/>
                <w:sz w:val="19"/>
                <w:szCs w:val="19"/>
              </w:rPr>
              <w:t xml:space="preserve">If Q1=D and Q3=A → Aditya. Q1=D + Q3=A is the strongest signal combination for this profile.</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A" w:sz="2"/>
              <w:left w:val="single" w:color="2A7A6A" w:sz="8"/>
              <w:bottom w:val="none" w:color="FFFFFF" w:sz="0"/>
              <w:right w:val="none" w:color="FFFFFF" w:sz="0"/>
            </w:tcBorders>
            <w:shd w:fill="EDFAF7" w:val="clear"/>
            <w:tcMar>
              <w:top w:type="dxa" w:w="120"/>
              <w:left w:type="dxa" w:w="200"/>
              <w:bottom w:type="dxa" w:w="60"/>
              <w:right w:type="dxa" w:w="160"/>
            </w:tcMar>
          </w:tcPr>
          <w:p>
            <w:pPr>
              <w:spacing w:before="0" w:after="60"/>
            </w:pPr>
            <w:r>
              <w:rPr>
                <w:rFonts w:ascii="Arial" w:cs="Arial" w:eastAsia="Arial" w:hAnsi="Arial"/>
                <w:b/>
                <w:bCs/>
                <w:color w:val="2A7A6A"/>
                <w:sz w:val="26"/>
                <w:szCs w:val="26"/>
              </w:rPr>
              <w:t xml:space="preserve">Deepika &amp; Sanjay</w:t>
            </w:r>
            <w:r>
              <w:rPr>
                <w:rFonts w:ascii="Arial" w:cs="Arial" w:eastAsia="Arial" w:hAnsi="Arial"/>
                <w:color w:val="888888"/>
                <w:sz w:val="20"/>
                <w:szCs w:val="20"/>
              </w:rPr>
              <w:t xml:space="preserve">   ·   Flaw: Outdated Assumptions</w:t>
            </w:r>
          </w:p>
        </w:tc>
      </w:tr>
      <w:tr>
        <w:tc>
          <w:tcPr>
            <w:tcW w:type="dxa" w:w="9360"/>
            <w:tcBorders>
              <w:top w:val="none" w:color="FFFFFF" w:sz="0"/>
              <w:left w:val="single" w:color="2A7A6A" w:sz="8"/>
              <w:bottom w:val="none" w:color="FFFFFF" w:sz="0"/>
              <w:right w:val="none" w:color="FFFFFF" w:sz="0"/>
            </w:tcBorders>
            <w:shd w:fill="EDFAF7" w:val="clear"/>
            <w:tcMar>
              <w:top w:type="dxa" w:w="40"/>
              <w:left w:type="dxa" w:w="200"/>
              <w:bottom w:type="dxa" w:w="40"/>
              <w:right w:type="dxa" w:w="160"/>
            </w:tcMar>
          </w:tcPr>
          <w:p>
            <w:pPr>
              <w:spacing w:before="0" w:after="60"/>
            </w:pPr>
            <w:r>
              <w:rPr>
                <w:rFonts w:ascii="Arial" w:cs="Arial" w:eastAsia="Arial" w:hAnsi="Arial"/>
                <w:b/>
                <w:bCs/>
                <w:color w:val="999999"/>
                <w:sz w:val="17"/>
                <w:szCs w:val="17"/>
              </w:rPr>
              <w:t xml:space="preserve">PRIMARY MATCH:  </w:t>
            </w:r>
            <w:r>
              <w:rPr>
                <w:rFonts w:ascii="Arial" w:cs="Arial" w:eastAsia="Arial" w:hAnsi="Arial"/>
                <w:color w:val="444444"/>
                <w:sz w:val="19"/>
                <w:szCs w:val="19"/>
              </w:rPr>
              <w:t xml:space="preserve">Life Stage D  ·  Emotion C  ·  Aspiration B or D</w:t>
            </w:r>
          </w:p>
        </w:tc>
      </w:tr>
      <w:tr>
        <w:tc>
          <w:tcPr>
            <w:tcW w:type="dxa" w:w="9360"/>
            <w:tcBorders>
              <w:top w:val="none" w:color="FFFFFF" w:sz="0"/>
              <w:left w:val="single" w:color="2A7A6A" w:sz="8"/>
              <w:bottom w:val="none" w:color="FFFFFF" w:sz="0"/>
              <w:right w:val="none" w:color="FFFFFF" w:sz="0"/>
            </w:tcBorders>
            <w:shd w:fill="EDFAF7" w:val="clear"/>
            <w:tcMar>
              <w:top w:type="dxa" w:w="40"/>
              <w:left w:type="dxa" w:w="200"/>
              <w:bottom w:type="dxa" w:w="40"/>
              <w:right w:type="dxa" w:w="160"/>
            </w:tcMar>
          </w:tcPr>
          <w:p>
            <w:pPr>
              <w:spacing w:before="0" w:after="60"/>
            </w:pPr>
            <w:r>
              <w:rPr>
                <w:rFonts w:ascii="Arial" w:cs="Arial" w:eastAsia="Arial" w:hAnsi="Arial"/>
                <w:color w:val="444444"/>
                <w:sz w:val="20"/>
                <w:szCs w:val="20"/>
              </w:rPr>
              <w:t xml:space="preserve">Income transition — one income becoming irregular or a dual-income plan now under strain. Most likely: late 30s to early 40s, one partner has changed career/gone independent. Their aspiration is family protection or clarity.</w:t>
            </w:r>
          </w:p>
        </w:tc>
      </w:tr>
      <w:tr>
        <w:tc>
          <w:tcPr>
            <w:tcW w:type="dxa" w:w="9360"/>
            <w:tcBorders>
              <w:top w:val="none" w:color="FFFFFF" w:sz="0"/>
              <w:left w:val="single" w:color="2A7A6A" w:sz="8"/>
              <w:bottom w:val="single" w:color="2A7A6A" w:sz="2"/>
              <w:right w:val="none" w:color="FFFFFF" w:sz="0"/>
            </w:tcBorders>
            <w:shd w:fill="EDFAF7" w:val="clear"/>
            <w:tcMar>
              <w:top w:type="dxa" w:w="40"/>
              <w:left w:type="dxa" w:w="200"/>
              <w:bottom w:type="dxa" w:w="120"/>
              <w:right w:type="dxa" w:w="160"/>
            </w:tcMar>
          </w:tcPr>
          <w:p>
            <w:pPr>
              <w:spacing w:before="0" w:after="0"/>
            </w:pPr>
            <w:r>
              <w:rPr>
                <w:rFonts w:ascii="Arial" w:cs="Arial" w:eastAsia="Arial" w:hAnsi="Arial"/>
                <w:b/>
                <w:bCs/>
                <w:color w:val="999999"/>
                <w:sz w:val="17"/>
                <w:szCs w:val="17"/>
              </w:rPr>
              <w:t xml:space="preserve">TIEBREAKER:  </w:t>
            </w:r>
            <w:r>
              <w:rPr>
                <w:rFonts w:ascii="Arial" w:cs="Arial" w:eastAsia="Arial" w:hAnsi="Arial"/>
                <w:i/>
                <w:iCs/>
                <w:color w:val="555555"/>
                <w:sz w:val="19"/>
                <w:szCs w:val="19"/>
              </w:rPr>
              <w:t xml:space="preserve">If Q1=D and Q2=C → Deepika &amp; Sanjay. Anxiety at a transition point is the distinguishing signal vs Aditya.</w:t>
            </w:r>
          </w:p>
        </w:tc>
      </w:tr>
    </w:tbl>
    <w:p>
      <w:r>
        <w:br w:type="page"/>
      </w:r>
    </w:p>
    <w:p>
      <w:pPr>
        <w:pStyle w:val="Heading1"/>
        <w:spacing w:before="480" w:after="120"/>
      </w:pPr>
      <w:r>
        <w:rPr>
          <w:rFonts w:ascii="Arial" w:cs="Arial" w:eastAsia="Arial" w:hAnsi="Arial"/>
          <w:b/>
          <w:bCs/>
          <w:color w:val="1A1A1A"/>
          <w:sz w:val="36"/>
          <w:szCs w:val="36"/>
        </w:rPr>
        <w:t xml:space="preserve">Scoring System</w:t>
      </w:r>
    </w:p>
    <w:p>
      <w:pPr>
        <w:spacing w:before="60" w:after="60"/>
      </w:pPr>
      <w:r>
        <w:rPr>
          <w:rFonts w:ascii="Arial" w:cs="Arial" w:eastAsia="Arial" w:hAnsi="Arial"/>
          <w:color w:val="333333"/>
          <w:sz w:val="21"/>
          <w:szCs w:val="21"/>
        </w:rPr>
        <w:t xml:space="preserve">Each answer combination generates a score for each profile. The profile with the highest total score is selected. In the case of a tie, a tiebreaker rule applies — defined per profile in the cards above.</w:t>
      </w:r>
    </w:p>
    <w:p>
      <w:pPr>
        <w:spacing w:before="60" w:after="60"/>
      </w:pPr>
    </w:p>
    <w:p>
      <w:pPr>
        <w:spacing w:before="60" w:after="60"/>
      </w:pPr>
      <w:r>
        <w:rPr>
          <w:rFonts w:ascii="Arial" w:cs="Arial" w:eastAsia="Arial" w:hAnsi="Arial"/>
          <w:color w:val="333333"/>
          <w:sz w:val="21"/>
          <w:szCs w:val="21"/>
        </w:rPr>
        <w:t xml:space="preserve">Scoring is additive: Q1 score + Q2 score + Q3 score = total. Maximum possible score per profile: 9 (3+3+3). Minimum threshold for selection: 5. If no profile scores 5 or above, fall back to the Rajesh profile as the default.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Score weights: Q1 carries the most predictive weight (primary filter). Q2 is the secondary filter. Q3 is the tiebreaker. If two profiles are tied after Q1+Q2+Q3, apply the explicit tiebreaker rule from the profile card above.</w:t>
            </w:r>
          </w:p>
        </w:tc>
      </w:tr>
    </w:tbl>
    <w:p>
      <w:pPr>
        <w:spacing w:before="120" w:after="120"/>
      </w:pPr>
    </w:p>
    <w:p>
      <w:pPr>
        <w:pStyle w:val="Heading2"/>
        <w:spacing w:before="320" w:after="100"/>
      </w:pPr>
      <w:r>
        <w:rPr>
          <w:rFonts w:ascii="Arial" w:cs="Arial" w:eastAsia="Arial" w:hAnsi="Arial"/>
          <w:b/>
          <w:bCs/>
          <w:color w:val="1A1A1A"/>
          <w:sz w:val="26"/>
          <w:szCs w:val="26"/>
        </w:rPr>
        <w:t xml:space="preserve">Q1 Score Table — Life Stage</w:t>
      </w:r>
    </w:p>
    <w:p>
      <w:pPr>
        <w:spacing w:before="60" w:after="60"/>
      </w:pPr>
      <w:r>
        <w:rPr>
          <w:rFonts w:ascii="Arial" w:cs="Arial" w:eastAsia="Arial" w:hAnsi="Arial"/>
          <w:color w:val="333333"/>
          <w:sz w:val="21"/>
          <w:szCs w:val="21"/>
        </w:rPr>
        <w:t xml:space="preserve">How strongly each Q1 answer maps to each profile. 3 = primary indicator, 2 = strong indicator, 1 = possible, 0 = unlikely.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Rajesh</w:t>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Arjun &amp; Meera</w:t>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Nisha</w:t>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Vikram &amp; Priya</w:t>
            </w:r>
          </w:p>
        </w:tc>
        <w:tc>
          <w:tcPr>
            <w:tcW w:type="dxa" w:w="136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Aditya / Deepika</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A — Building foundation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B — Growing family</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C — Established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D — Transition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r>
    </w:tbl>
    <w:p>
      <w:pPr>
        <w:spacing w:before="120" w:after="120"/>
      </w:pPr>
    </w:p>
    <w:p>
      <w:pPr>
        <w:pStyle w:val="Heading2"/>
        <w:spacing w:before="320" w:after="100"/>
      </w:pPr>
      <w:r>
        <w:rPr>
          <w:rFonts w:ascii="Arial" w:cs="Arial" w:eastAsia="Arial" w:hAnsi="Arial"/>
          <w:b/>
          <w:bCs/>
          <w:color w:val="1A1A1A"/>
          <w:sz w:val="26"/>
          <w:szCs w:val="26"/>
        </w:rPr>
        <w:t xml:space="preserve">Q2 Score Table — Emotional State</w:t>
      </w:r>
    </w:p>
    <w:p>
      <w:pPr>
        <w:spacing w:before="60" w:after="60"/>
      </w:pPr>
      <w:r>
        <w:rPr>
          <w:rFonts w:ascii="Arial" w:cs="Arial" w:eastAsia="Arial" w:hAnsi="Arial"/>
          <w:color w:val="333333"/>
          <w:sz w:val="21"/>
          <w:szCs w:val="21"/>
        </w:rPr>
        <w:t xml:space="preserve">How strongly each Q2 answer maps to each profile.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Rajesh</w:t>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Arjun &amp; Meera</w:t>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Nisha</w:t>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Vikram &amp; Priya</w:t>
            </w:r>
          </w:p>
        </w:tc>
        <w:tc>
          <w:tcPr>
            <w:tcW w:type="dxa" w:w="136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Aditya / Deepika</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A — Confident uncertain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B — Busy / inattentive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C — Anxious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D — No clarity</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r>
    </w:tbl>
    <w:p>
      <w:pPr>
        <w:spacing w:before="120" w:after="120"/>
      </w:pPr>
    </w:p>
    <w:p>
      <w:pPr>
        <w:pStyle w:val="Heading2"/>
        <w:spacing w:before="320" w:after="100"/>
      </w:pPr>
      <w:r>
        <w:rPr>
          <w:rFonts w:ascii="Arial" w:cs="Arial" w:eastAsia="Arial" w:hAnsi="Arial"/>
          <w:b/>
          <w:bCs/>
          <w:color w:val="1A1A1A"/>
          <w:sz w:val="26"/>
          <w:szCs w:val="26"/>
        </w:rPr>
        <w:t xml:space="preserve">Q3 Score Table — Aspiration</w:t>
      </w:r>
    </w:p>
    <w:p>
      <w:pPr>
        <w:spacing w:before="60" w:after="60"/>
      </w:pPr>
      <w:r>
        <w:rPr>
          <w:rFonts w:ascii="Arial" w:cs="Arial" w:eastAsia="Arial" w:hAnsi="Arial"/>
          <w:color w:val="333333"/>
          <w:sz w:val="21"/>
          <w:szCs w:val="21"/>
        </w:rPr>
        <w:t xml:space="preserve">How strongly each Q3 answer maps to each profile.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Rajesh</w:t>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Arjun &amp; Meera</w:t>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Nisha</w:t>
            </w:r>
          </w:p>
        </w:tc>
        <w:tc>
          <w:tcPr>
            <w:tcW w:type="dxa" w:w="160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Vikram &amp; Priya</w:t>
            </w:r>
          </w:p>
        </w:tc>
        <w:tc>
          <w:tcPr>
            <w:tcW w:type="dxa" w:w="1360"/>
            <w:tcBorders>
              <w:top w:val="single" w:color="AAAAAA" w:sz="1"/>
              <w:left w:val="single" w:color="AAAAAA" w:sz="1"/>
              <w:bottom w:val="single" w:color="AAAAAA" w:sz="1"/>
              <w:right w:val="single" w:color="AAAAAA" w:sz="1"/>
            </w:tcBorders>
            <w:shd w:fill="1A1A1A" w:val="clear"/>
            <w:tcMar>
              <w:top w:type="dxa" w:w="60"/>
              <w:left w:type="dxa" w:w="100"/>
              <w:bottom w:type="dxa" w:w="60"/>
              <w:right w:type="dxa" w:w="100"/>
            </w:tcMar>
          </w:tcPr>
          <w:p>
            <w:pPr>
              <w:jc w:val="center"/>
            </w:pPr>
            <w:r>
              <w:rPr>
                <w:rFonts w:ascii="Arial" w:cs="Arial" w:eastAsia="Arial" w:hAnsi="Arial"/>
                <w:b/>
                <w:bCs/>
                <w:color w:val="C9A96E"/>
                <w:sz w:val="17"/>
                <w:szCs w:val="17"/>
              </w:rPr>
              <w:t xml:space="preserve">Aditya / Deepika</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A — Independence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B — Family protected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D6A4F"/>
                <w:sz w:val="19"/>
                <w:szCs w:val="19"/>
              </w:rPr>
              <w:t xml:space="preserve">3</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DDDDD"/>
                <w:sz w:val="19"/>
                <w:szCs w:val="19"/>
              </w:rPr>
              <w:t xml:space="preserve">0</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C — Guilt-free spending</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r>
      <w:tr>
        <w:tc>
          <w:tcPr>
            <w:tcW w:type="dxa" w:w="16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pPr>
              <w:jc w:val="left"/>
            </w:pPr>
            <w:r>
              <w:rPr>
                <w:rFonts w:ascii="Arial" w:cs="Arial" w:eastAsia="Arial" w:hAnsi="Arial"/>
                <w:b/>
                <w:bCs/>
                <w:color w:val="555555"/>
                <w:sz w:val="19"/>
                <w:szCs w:val="19"/>
              </w:rPr>
              <w:t xml:space="preserve">D — Clarity &amp; trust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C9A96E"/>
                <w:sz w:val="19"/>
                <w:szCs w:val="19"/>
              </w:rPr>
              <w:t xml:space="preserve">2</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color w:val="AAAAAA"/>
                <w:sz w:val="19"/>
                <w:szCs w:val="19"/>
              </w:rPr>
              <w:t xml:space="preserve">1</w:t>
            </w:r>
          </w:p>
        </w:tc>
      </w:tr>
    </w:tbl>
    <w:p>
      <w:r>
        <w:br w:type="page"/>
      </w:r>
    </w:p>
    <w:p>
      <w:pPr>
        <w:pStyle w:val="Heading1"/>
        <w:spacing w:before="480" w:after="120"/>
      </w:pPr>
      <w:r>
        <w:rPr>
          <w:rFonts w:ascii="Arial" w:cs="Arial" w:eastAsia="Arial" w:hAnsi="Arial"/>
          <w:b/>
          <w:bCs/>
          <w:color w:val="1A1A1A"/>
          <w:sz w:val="36"/>
          <w:szCs w:val="36"/>
        </w:rPr>
        <w:t xml:space="preserve">Full Combination Matrix</w:t>
      </w:r>
    </w:p>
    <w:p>
      <w:pPr>
        <w:spacing w:before="60" w:after="60"/>
      </w:pPr>
      <w:r>
        <w:rPr>
          <w:rFonts w:ascii="Arial" w:cs="Arial" w:eastAsia="Arial" w:hAnsi="Arial"/>
          <w:color w:val="333333"/>
          <w:sz w:val="21"/>
          <w:szCs w:val="21"/>
        </w:rPr>
        <w:t xml:space="preserve">The most common Q1 + Q2 + Q3 combinations and their primary profile outputs. Not all 64 combinations are listed — only those with a confidence rating of ★★ or above. All other combinations fall back to the scoring system above.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1560"/>
        <w:gridCol w:w="1200"/>
      </w:tblGrid>
      <w:tr>
        <w:trPr>
          <w:tblHeader/>
        </w:trPr>
        <w:tc>
          <w:tcPr>
            <w:tcW w:type="dxa" w:w="24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pPr>
              <w:jc w:val="center"/>
            </w:pPr>
            <w:r>
              <w:rPr>
                <w:rFonts w:ascii="Arial" w:cs="Arial" w:eastAsia="Arial" w:hAnsi="Arial"/>
                <w:b/>
                <w:bCs/>
                <w:color w:val="C9A96E"/>
                <w:sz w:val="18"/>
                <w:szCs w:val="18"/>
              </w:rPr>
              <w:t xml:space="preserve">Q1 — Life Stage</w:t>
            </w:r>
          </w:p>
        </w:tc>
        <w:tc>
          <w:tcPr>
            <w:tcW w:type="dxa" w:w="20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pPr>
              <w:jc w:val="center"/>
            </w:pPr>
            <w:r>
              <w:rPr>
                <w:rFonts w:ascii="Arial" w:cs="Arial" w:eastAsia="Arial" w:hAnsi="Arial"/>
                <w:b/>
                <w:bCs/>
                <w:color w:val="C9A96E"/>
                <w:sz w:val="18"/>
                <w:szCs w:val="18"/>
              </w:rPr>
              <w:t xml:space="preserve">Q2 — Emotion</w:t>
            </w:r>
          </w:p>
        </w:tc>
        <w:tc>
          <w:tcPr>
            <w:tcW w:type="dxa" w:w="2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pPr>
              <w:jc w:val="center"/>
            </w:pPr>
            <w:r>
              <w:rPr>
                <w:rFonts w:ascii="Arial" w:cs="Arial" w:eastAsia="Arial" w:hAnsi="Arial"/>
                <w:b/>
                <w:bCs/>
                <w:color w:val="C9A96E"/>
                <w:sz w:val="18"/>
                <w:szCs w:val="18"/>
              </w:rPr>
              <w:t xml:space="preserve">Q3 — Aspiration</w:t>
            </w:r>
          </w:p>
        </w:tc>
        <w:tc>
          <w:tcPr>
            <w:tcW w:type="dxa" w:w="15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pPr>
              <w:jc w:val="center"/>
            </w:pPr>
            <w:r>
              <w:rPr>
                <w:rFonts w:ascii="Arial" w:cs="Arial" w:eastAsia="Arial" w:hAnsi="Arial"/>
                <w:b/>
                <w:bCs/>
                <w:color w:val="C9A96E"/>
                <w:sz w:val="18"/>
                <w:szCs w:val="18"/>
              </w:rPr>
              <w:t xml:space="preserve">→ Profile</w:t>
            </w:r>
          </w:p>
        </w:tc>
        <w:tc>
          <w:tcPr>
            <w:tcW w:type="dxa" w:w="1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pPr>
              <w:jc w:val="center"/>
            </w:pPr>
            <w:r>
              <w:rPr>
                <w:rFonts w:ascii="Arial" w:cs="Arial" w:eastAsia="Arial" w:hAnsi="Arial"/>
                <w:b/>
                <w:bCs/>
                <w:color w:val="C9A96E"/>
                <w:sz w:val="18"/>
                <w:szCs w:val="18"/>
              </w:rPr>
              <w:t xml:space="preserve">Confidence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 — Established, wondering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Confident but uncertain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 — Family protected</w:t>
            </w:r>
          </w:p>
        </w:tc>
        <w:tc>
          <w:tcPr>
            <w:tcW w:type="dxa" w:w="1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color w:val="2C5F8A"/>
                <w:sz w:val="19"/>
                <w:szCs w:val="19"/>
              </w:rPr>
              <w:t xml:space="preserve">Rajesh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C — Established, wondering</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Busy / inattentive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Family protected</w:t>
            </w:r>
          </w:p>
        </w:tc>
        <w:tc>
          <w:tcPr>
            <w:tcW w:type="dxa" w:w="1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color w:val="2C5F8A"/>
                <w:sz w:val="19"/>
                <w:szCs w:val="19"/>
              </w:rPr>
              <w:t xml:space="preserve">Rajesh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 — Growing family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 — Busy / inattentive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 — Family protected</w:t>
            </w:r>
          </w:p>
        </w:tc>
        <w:tc>
          <w:tcPr>
            <w:tcW w:type="dxa" w:w="1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color w:val="2C5F8A"/>
                <w:sz w:val="19"/>
                <w:szCs w:val="19"/>
              </w:rPr>
              <w:t xml:space="preserve">Rajesh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Strong</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Growing family</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C — Anxious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Family protected</w:t>
            </w:r>
          </w:p>
        </w:tc>
        <w:tc>
          <w:tcPr>
            <w:tcW w:type="dxa" w:w="1560"/>
            <w:tcBorders>
              <w:top w:val="single" w:color="DDDDDD" w:sz="1"/>
              <w:left w:val="single" w:color="DDDDDD" w:sz="1"/>
              <w:bottom w:val="single" w:color="DDDDDD" w:sz="1"/>
              <w:right w:val="single" w:color="DDDDDD" w:sz="1"/>
            </w:tcBorders>
            <w:shd w:fill="FDF0EB" w:val="clear"/>
            <w:tcMar>
              <w:top w:type="dxa" w:w="80"/>
              <w:left w:type="dxa" w:w="120"/>
              <w:bottom w:type="dxa" w:w="80"/>
              <w:right w:type="dxa" w:w="120"/>
            </w:tcMar>
          </w:tcPr>
          <w:p>
            <w:r>
              <w:rPr>
                <w:rFonts w:ascii="Arial" w:cs="Arial" w:eastAsia="Arial" w:hAnsi="Arial"/>
                <w:b/>
                <w:bCs/>
                <w:color w:val="C0714A"/>
                <w:sz w:val="19"/>
                <w:szCs w:val="19"/>
              </w:rPr>
              <w:t xml:space="preserve">Vikram &amp; Priya</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Building foundation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Confident but uncertain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Financial independence</w:t>
            </w:r>
          </w:p>
        </w:tc>
        <w:tc>
          <w:tcPr>
            <w:tcW w:type="dxa" w:w="1560"/>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r>
              <w:rPr>
                <w:rFonts w:ascii="Arial" w:cs="Arial" w:eastAsia="Arial" w:hAnsi="Arial"/>
                <w:b/>
                <w:bCs/>
                <w:color w:val="2D6A4F"/>
                <w:sz w:val="19"/>
                <w:szCs w:val="19"/>
              </w:rPr>
              <w:t xml:space="preserve">Arjun &amp; Meera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A — Building foundation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A — Confident but uncertain</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C — Guilt-free spending</w:t>
            </w:r>
          </w:p>
        </w:tc>
        <w:tc>
          <w:tcPr>
            <w:tcW w:type="dxa" w:w="1560"/>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r>
              <w:rPr>
                <w:rFonts w:ascii="Arial" w:cs="Arial" w:eastAsia="Arial" w:hAnsi="Arial"/>
                <w:b/>
                <w:bCs/>
                <w:color w:val="2D6A4F"/>
                <w:sz w:val="19"/>
                <w:szCs w:val="19"/>
              </w:rPr>
              <w:t xml:space="preserve">Arjun &amp; Meera</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Strong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 — Established, wondering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Confident but uncertain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Financial independence</w:t>
            </w:r>
          </w:p>
        </w:tc>
        <w:tc>
          <w:tcPr>
            <w:tcW w:type="dxa" w:w="1560"/>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r>
              <w:rPr>
                <w:rFonts w:ascii="Arial" w:cs="Arial" w:eastAsia="Arial" w:hAnsi="Arial"/>
                <w:b/>
                <w:bCs/>
                <w:color w:val="2D6A4F"/>
                <w:sz w:val="19"/>
                <w:szCs w:val="19"/>
              </w:rPr>
              <w:t xml:space="preserve">Arjun &amp; Meera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Strong</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A — Building foundation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D — No real clarity</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A — Financial independence</w:t>
            </w:r>
          </w:p>
        </w:tc>
        <w:tc>
          <w:tcPr>
            <w:tcW w:type="dxa" w:w="1560"/>
            <w:tcBorders>
              <w:top w:val="single" w:color="DDDDDD" w:sz="1"/>
              <w:left w:val="single" w:color="DDDDDD" w:sz="1"/>
              <w:bottom w:val="single" w:color="DDDDDD" w:sz="1"/>
              <w:right w:val="single" w:color="DDDDDD" w:sz="1"/>
            </w:tcBorders>
            <w:shd w:fill="FDF6EC" w:val="clear"/>
            <w:tcMar>
              <w:top w:type="dxa" w:w="80"/>
              <w:left w:type="dxa" w:w="120"/>
              <w:bottom w:type="dxa" w:w="80"/>
              <w:right w:type="dxa" w:w="120"/>
            </w:tcMar>
          </w:tcPr>
          <w:p>
            <w:r>
              <w:rPr>
                <w:rFonts w:ascii="Arial" w:cs="Arial" w:eastAsia="Arial" w:hAnsi="Arial"/>
                <w:b/>
                <w:bCs/>
                <w:color w:val="C9A96E"/>
                <w:sz w:val="19"/>
                <w:szCs w:val="19"/>
              </w:rPr>
              <w:t xml:space="preserve">Nisha</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Building foundation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 — No real clarity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 — Guilt-free spending</w:t>
            </w:r>
          </w:p>
        </w:tc>
        <w:tc>
          <w:tcPr>
            <w:tcW w:type="dxa" w:w="1560"/>
            <w:tcBorders>
              <w:top w:val="single" w:color="DDDDDD" w:sz="1"/>
              <w:left w:val="single" w:color="DDDDDD" w:sz="1"/>
              <w:bottom w:val="single" w:color="DDDDDD" w:sz="1"/>
              <w:right w:val="single" w:color="DDDDDD" w:sz="1"/>
            </w:tcBorders>
            <w:shd w:fill="FDF6EC" w:val="clear"/>
            <w:tcMar>
              <w:top w:type="dxa" w:w="80"/>
              <w:left w:type="dxa" w:w="120"/>
              <w:bottom w:type="dxa" w:w="80"/>
              <w:right w:type="dxa" w:w="120"/>
            </w:tcMar>
          </w:tcPr>
          <w:p>
            <w:r>
              <w:rPr>
                <w:rFonts w:ascii="Arial" w:cs="Arial" w:eastAsia="Arial" w:hAnsi="Arial"/>
                <w:b/>
                <w:bCs/>
                <w:color w:val="C9A96E"/>
                <w:sz w:val="19"/>
                <w:szCs w:val="19"/>
              </w:rPr>
              <w:t xml:space="preserve">Nisha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A — Building foundation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Busy / inattentive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D — Clarity &amp; confidence</w:t>
            </w:r>
          </w:p>
        </w:tc>
        <w:tc>
          <w:tcPr>
            <w:tcW w:type="dxa" w:w="1560"/>
            <w:tcBorders>
              <w:top w:val="single" w:color="DDDDDD" w:sz="1"/>
              <w:left w:val="single" w:color="DDDDDD" w:sz="1"/>
              <w:bottom w:val="single" w:color="DDDDDD" w:sz="1"/>
              <w:right w:val="single" w:color="DDDDDD" w:sz="1"/>
            </w:tcBorders>
            <w:shd w:fill="FDF6EC" w:val="clear"/>
            <w:tcMar>
              <w:top w:type="dxa" w:w="80"/>
              <w:left w:type="dxa" w:w="120"/>
              <w:bottom w:type="dxa" w:w="80"/>
              <w:right w:type="dxa" w:w="120"/>
            </w:tcMar>
          </w:tcPr>
          <w:p>
            <w:r>
              <w:rPr>
                <w:rFonts w:ascii="Arial" w:cs="Arial" w:eastAsia="Arial" w:hAnsi="Arial"/>
                <w:b/>
                <w:bCs/>
                <w:color w:val="C9A96E"/>
                <w:sz w:val="19"/>
                <w:szCs w:val="19"/>
              </w:rPr>
              <w:t xml:space="preserve">Nisha</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Strong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Building foundation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 — Anxious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 — Clarity &amp; confidence</w:t>
            </w:r>
          </w:p>
        </w:tc>
        <w:tc>
          <w:tcPr>
            <w:tcW w:type="dxa" w:w="1560"/>
            <w:tcBorders>
              <w:top w:val="single" w:color="DDDDDD" w:sz="1"/>
              <w:left w:val="single" w:color="DDDDDD" w:sz="1"/>
              <w:bottom w:val="single" w:color="DDDDDD" w:sz="1"/>
              <w:right w:val="single" w:color="DDDDDD" w:sz="1"/>
            </w:tcBorders>
            <w:shd w:fill="FDF6EC" w:val="clear"/>
            <w:tcMar>
              <w:top w:type="dxa" w:w="80"/>
              <w:left w:type="dxa" w:w="120"/>
              <w:bottom w:type="dxa" w:w="80"/>
              <w:right w:type="dxa" w:w="120"/>
            </w:tcMar>
          </w:tcPr>
          <w:p>
            <w:r>
              <w:rPr>
                <w:rFonts w:ascii="Arial" w:cs="Arial" w:eastAsia="Arial" w:hAnsi="Arial"/>
                <w:b/>
                <w:bCs/>
                <w:color w:val="C9A96E"/>
                <w:sz w:val="19"/>
                <w:szCs w:val="19"/>
              </w:rPr>
              <w:t xml:space="preserve">Nisha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Strong</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Growing family</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Busy / inattentive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Family protected</w:t>
            </w:r>
          </w:p>
        </w:tc>
        <w:tc>
          <w:tcPr>
            <w:tcW w:type="dxa" w:w="1560"/>
            <w:tcBorders>
              <w:top w:val="single" w:color="DDDDDD" w:sz="1"/>
              <w:left w:val="single" w:color="DDDDDD" w:sz="1"/>
              <w:bottom w:val="single" w:color="DDDDDD" w:sz="1"/>
              <w:right w:val="single" w:color="DDDDDD" w:sz="1"/>
            </w:tcBorders>
            <w:shd w:fill="FDF0EB" w:val="clear"/>
            <w:tcMar>
              <w:top w:type="dxa" w:w="80"/>
              <w:left w:type="dxa" w:w="120"/>
              <w:bottom w:type="dxa" w:w="80"/>
              <w:right w:type="dxa" w:w="120"/>
            </w:tcMar>
          </w:tcPr>
          <w:p>
            <w:r>
              <w:rPr>
                <w:rFonts w:ascii="Arial" w:cs="Arial" w:eastAsia="Arial" w:hAnsi="Arial"/>
                <w:b/>
                <w:bCs/>
                <w:color w:val="C0714A"/>
                <w:sz w:val="19"/>
                <w:szCs w:val="19"/>
              </w:rPr>
              <w:t xml:space="preserve">Vikram &amp; Priya</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 — Growing family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 — No real clarity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 — Family protected</w:t>
            </w:r>
          </w:p>
        </w:tc>
        <w:tc>
          <w:tcPr>
            <w:tcW w:type="dxa" w:w="1560"/>
            <w:tcBorders>
              <w:top w:val="single" w:color="DDDDDD" w:sz="1"/>
              <w:left w:val="single" w:color="DDDDDD" w:sz="1"/>
              <w:bottom w:val="single" w:color="DDDDDD" w:sz="1"/>
              <w:right w:val="single" w:color="DDDDDD" w:sz="1"/>
            </w:tcBorders>
            <w:shd w:fill="FDF0EB" w:val="clear"/>
            <w:tcMar>
              <w:top w:type="dxa" w:w="80"/>
              <w:left w:type="dxa" w:w="120"/>
              <w:bottom w:type="dxa" w:w="80"/>
              <w:right w:type="dxa" w:w="120"/>
            </w:tcMar>
          </w:tcPr>
          <w:p>
            <w:r>
              <w:rPr>
                <w:rFonts w:ascii="Arial" w:cs="Arial" w:eastAsia="Arial" w:hAnsi="Arial"/>
                <w:b/>
                <w:bCs/>
                <w:color w:val="C0714A"/>
                <w:sz w:val="19"/>
                <w:szCs w:val="19"/>
              </w:rPr>
              <w:t xml:space="preserve">Vikram &amp; Priya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Growing family</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Busy / inattentive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D — Clarity &amp; confidence</w:t>
            </w:r>
          </w:p>
        </w:tc>
        <w:tc>
          <w:tcPr>
            <w:tcW w:type="dxa" w:w="1560"/>
            <w:tcBorders>
              <w:top w:val="single" w:color="DDDDDD" w:sz="1"/>
              <w:left w:val="single" w:color="DDDDDD" w:sz="1"/>
              <w:bottom w:val="single" w:color="DDDDDD" w:sz="1"/>
              <w:right w:val="single" w:color="DDDDDD" w:sz="1"/>
            </w:tcBorders>
            <w:shd w:fill="FDF0EB" w:val="clear"/>
            <w:tcMar>
              <w:top w:type="dxa" w:w="80"/>
              <w:left w:type="dxa" w:w="120"/>
              <w:bottom w:type="dxa" w:w="80"/>
              <w:right w:type="dxa" w:w="120"/>
            </w:tcMar>
          </w:tcPr>
          <w:p>
            <w:r>
              <w:rPr>
                <w:rFonts w:ascii="Arial" w:cs="Arial" w:eastAsia="Arial" w:hAnsi="Arial"/>
                <w:b/>
                <w:bCs/>
                <w:color w:val="C0714A"/>
                <w:sz w:val="19"/>
                <w:szCs w:val="19"/>
              </w:rPr>
              <w:t xml:space="preserve">Vikram &amp; Priya</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Strong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 — At a transition point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Confident but uncertain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Financial independence</w:t>
            </w:r>
          </w:p>
        </w:tc>
        <w:tc>
          <w:tcPr>
            <w:tcW w:type="dxa" w:w="1560"/>
            <w:tcBorders>
              <w:top w:val="single" w:color="DDDDDD" w:sz="1"/>
              <w:left w:val="single" w:color="DDDDDD" w:sz="1"/>
              <w:bottom w:val="single" w:color="DDDDDD" w:sz="1"/>
              <w:right w:val="single" w:color="DDDDDD" w:sz="1"/>
            </w:tcBorders>
            <w:shd w:fill="F3F0F7" w:val="clear"/>
            <w:tcMar>
              <w:top w:type="dxa" w:w="80"/>
              <w:left w:type="dxa" w:w="120"/>
              <w:bottom w:type="dxa" w:w="80"/>
              <w:right w:type="dxa" w:w="120"/>
            </w:tcMar>
          </w:tcPr>
          <w:p>
            <w:r>
              <w:rPr>
                <w:rFonts w:ascii="Arial" w:cs="Arial" w:eastAsia="Arial" w:hAnsi="Arial"/>
                <w:b/>
                <w:bCs/>
                <w:color w:val="6B4E8A"/>
                <w:sz w:val="19"/>
                <w:szCs w:val="19"/>
              </w:rPr>
              <w:t xml:space="preserve">Aditya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D — At a transition point</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D — No real clarity</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A — Financial independence</w:t>
            </w:r>
          </w:p>
        </w:tc>
        <w:tc>
          <w:tcPr>
            <w:tcW w:type="dxa" w:w="1560"/>
            <w:tcBorders>
              <w:top w:val="single" w:color="DDDDDD" w:sz="1"/>
              <w:left w:val="single" w:color="DDDDDD" w:sz="1"/>
              <w:bottom w:val="single" w:color="DDDDDD" w:sz="1"/>
              <w:right w:val="single" w:color="DDDDDD" w:sz="1"/>
            </w:tcBorders>
            <w:shd w:fill="F3F0F7" w:val="clear"/>
            <w:tcMar>
              <w:top w:type="dxa" w:w="80"/>
              <w:left w:type="dxa" w:w="120"/>
              <w:bottom w:type="dxa" w:w="80"/>
              <w:right w:type="dxa" w:w="120"/>
            </w:tcMar>
          </w:tcPr>
          <w:p>
            <w:r>
              <w:rPr>
                <w:rFonts w:ascii="Arial" w:cs="Arial" w:eastAsia="Arial" w:hAnsi="Arial"/>
                <w:b/>
                <w:bCs/>
                <w:color w:val="6B4E8A"/>
                <w:sz w:val="19"/>
                <w:szCs w:val="19"/>
              </w:rPr>
              <w:t xml:space="preserve">Aditya</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 — At a transition point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 — Busy / inattentive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Financial independence</w:t>
            </w:r>
          </w:p>
        </w:tc>
        <w:tc>
          <w:tcPr>
            <w:tcW w:type="dxa" w:w="1560"/>
            <w:tcBorders>
              <w:top w:val="single" w:color="DDDDDD" w:sz="1"/>
              <w:left w:val="single" w:color="DDDDDD" w:sz="1"/>
              <w:bottom w:val="single" w:color="DDDDDD" w:sz="1"/>
              <w:right w:val="single" w:color="DDDDDD" w:sz="1"/>
            </w:tcBorders>
            <w:shd w:fill="F3F0F7" w:val="clear"/>
            <w:tcMar>
              <w:top w:type="dxa" w:w="80"/>
              <w:left w:type="dxa" w:w="120"/>
              <w:bottom w:type="dxa" w:w="80"/>
              <w:right w:type="dxa" w:w="120"/>
            </w:tcMar>
          </w:tcPr>
          <w:p>
            <w:r>
              <w:rPr>
                <w:rFonts w:ascii="Arial" w:cs="Arial" w:eastAsia="Arial" w:hAnsi="Arial"/>
                <w:b/>
                <w:bCs/>
                <w:color w:val="6B4E8A"/>
                <w:sz w:val="19"/>
                <w:szCs w:val="19"/>
              </w:rPr>
              <w:t xml:space="preserve">Aditya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Strong</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D — At a transition point</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C — Anxious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B — Family protected</w:t>
            </w:r>
          </w:p>
        </w:tc>
        <w:tc>
          <w:tcPr>
            <w:tcW w:type="dxa" w:w="1560"/>
            <w:tcBorders>
              <w:top w:val="single" w:color="DDDDDD" w:sz="1"/>
              <w:left w:val="single" w:color="DDDDDD" w:sz="1"/>
              <w:bottom w:val="single" w:color="DDDDDD" w:sz="1"/>
              <w:right w:val="single" w:color="DDDDDD" w:sz="1"/>
            </w:tcBorders>
            <w:shd w:fill="EDFAF7" w:val="clear"/>
            <w:tcMar>
              <w:top w:type="dxa" w:w="80"/>
              <w:left w:type="dxa" w:w="120"/>
              <w:bottom w:type="dxa" w:w="80"/>
              <w:right w:type="dxa" w:w="120"/>
            </w:tcMar>
          </w:tcPr>
          <w:p>
            <w:r>
              <w:rPr>
                <w:rFonts w:ascii="Arial" w:cs="Arial" w:eastAsia="Arial" w:hAnsi="Arial"/>
                <w:b/>
                <w:bCs/>
                <w:color w:val="2A7A6A"/>
                <w:sz w:val="19"/>
                <w:szCs w:val="19"/>
              </w:rPr>
              <w:t xml:space="preserve">Deepika &amp; Sanjay</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 — At a transition point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 — Anxious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 — Clarity &amp; confidence</w:t>
            </w:r>
          </w:p>
        </w:tc>
        <w:tc>
          <w:tcPr>
            <w:tcW w:type="dxa" w:w="1560"/>
            <w:tcBorders>
              <w:top w:val="single" w:color="DDDDDD" w:sz="1"/>
              <w:left w:val="single" w:color="DDDDDD" w:sz="1"/>
              <w:bottom w:val="single" w:color="DDDDDD" w:sz="1"/>
              <w:right w:val="single" w:color="DDDDDD" w:sz="1"/>
            </w:tcBorders>
            <w:shd w:fill="EDFAF7" w:val="clear"/>
            <w:tcMar>
              <w:top w:type="dxa" w:w="80"/>
              <w:left w:type="dxa" w:w="120"/>
              <w:bottom w:type="dxa" w:w="80"/>
              <w:right w:type="dxa" w:w="120"/>
            </w:tcMar>
          </w:tcPr>
          <w:p>
            <w:r>
              <w:rPr>
                <w:rFonts w:ascii="Arial" w:cs="Arial" w:eastAsia="Arial" w:hAnsi="Arial"/>
                <w:b/>
                <w:bCs/>
                <w:color w:val="2A7A6A"/>
                <w:sz w:val="19"/>
                <w:szCs w:val="19"/>
              </w:rPr>
              <w:t xml:space="preserve">Deepika &amp; Sanjay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D — At a transition point</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A — Confident but uncertain</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D — Clarity &amp; confidence</w:t>
            </w:r>
          </w:p>
        </w:tc>
        <w:tc>
          <w:tcPr>
            <w:tcW w:type="dxa" w:w="1560"/>
            <w:tcBorders>
              <w:top w:val="single" w:color="DDDDDD" w:sz="1"/>
              <w:left w:val="single" w:color="DDDDDD" w:sz="1"/>
              <w:bottom w:val="single" w:color="DDDDDD" w:sz="1"/>
              <w:right w:val="single" w:color="DDDDDD" w:sz="1"/>
            </w:tcBorders>
            <w:shd w:fill="EDFAF7" w:val="clear"/>
            <w:tcMar>
              <w:top w:type="dxa" w:w="80"/>
              <w:left w:type="dxa" w:w="120"/>
              <w:bottom w:type="dxa" w:w="80"/>
              <w:right w:type="dxa" w:w="120"/>
            </w:tcMar>
          </w:tcPr>
          <w:p>
            <w:r>
              <w:rPr>
                <w:rFonts w:ascii="Arial" w:cs="Arial" w:eastAsia="Arial" w:hAnsi="Arial"/>
                <w:b/>
                <w:bCs/>
                <w:color w:val="2A7A6A"/>
                <w:sz w:val="19"/>
                <w:szCs w:val="19"/>
              </w:rPr>
              <w:t xml:space="preserve">Deepika &amp; Sanjay</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Strong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 — Established, wondering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 — Anxious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 — Family protected</w:t>
            </w:r>
          </w:p>
        </w:tc>
        <w:tc>
          <w:tcPr>
            <w:tcW w:type="dxa" w:w="1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color w:val="2C5F8A"/>
                <w:sz w:val="19"/>
                <w:szCs w:val="19"/>
              </w:rPr>
              <w:t xml:space="preserve">Rajesh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Primary</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C — Established, wondering</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C — Anxious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D — Clarity &amp; confidence</w:t>
            </w:r>
          </w:p>
        </w:tc>
        <w:tc>
          <w:tcPr>
            <w:tcW w:type="dxa" w:w="1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color w:val="2C5F8A"/>
                <w:sz w:val="19"/>
                <w:szCs w:val="19"/>
              </w:rPr>
              <w:t xml:space="preserve">Rajesh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 Strong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 — Growing family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 Confident but uncertain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 — Family protected</w:t>
            </w:r>
          </w:p>
        </w:tc>
        <w:tc>
          <w:tcPr>
            <w:tcW w:type="dxa" w:w="15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color w:val="2C5F8A"/>
                <w:sz w:val="19"/>
                <w:szCs w:val="19"/>
              </w:rPr>
              <w:t xml:space="preserve">Rajesh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Strong</w:t>
            </w:r>
          </w:p>
        </w:tc>
      </w:tr>
    </w:tbl>
    <w:p>
      <w:r>
        <w:br w:type="page"/>
      </w:r>
    </w:p>
    <w:p>
      <w:pPr>
        <w:pStyle w:val="Heading1"/>
        <w:spacing w:before="480" w:after="120"/>
      </w:pPr>
      <w:r>
        <w:rPr>
          <w:rFonts w:ascii="Arial" w:cs="Arial" w:eastAsia="Arial" w:hAnsi="Arial"/>
          <w:b/>
          <w:bCs/>
          <w:color w:val="1A1A1A"/>
          <w:sz w:val="36"/>
          <w:szCs w:val="36"/>
        </w:rPr>
        <w:t xml:space="preserve">Edge Cases &amp; Fallback Rules</w:t>
      </w:r>
    </w:p>
    <w:p>
      <w:pPr>
        <w:spacing w:before="60" w:after="60"/>
      </w:pPr>
    </w:p>
    <w:p>
      <w:pPr>
        <w:pStyle w:val="Heading2"/>
        <w:spacing w:before="320" w:after="100"/>
      </w:pPr>
      <w:r>
        <w:rPr>
          <w:rFonts w:ascii="Arial" w:cs="Arial" w:eastAsia="Arial" w:hAnsi="Arial"/>
          <w:b/>
          <w:bCs/>
          <w:color w:val="1A1A1A"/>
          <w:sz w:val="26"/>
          <w:szCs w:val="26"/>
        </w:rPr>
        <w:t xml:space="preserve">Rule 1 — Default Fallback</w:t>
      </w:r>
    </w:p>
    <w:p>
      <w:pPr>
        <w:spacing w:before="60" w:after="60"/>
      </w:pPr>
      <w:r>
        <w:rPr>
          <w:rFonts w:ascii="Arial" w:cs="Arial" w:eastAsia="Arial" w:hAnsi="Arial"/>
          <w:color w:val="333333"/>
          <w:sz w:val="21"/>
          <w:szCs w:val="21"/>
        </w:rPr>
        <w:t xml:space="preserve">If no profile scores 5 or above (rare — occurs when answers are highly contradictory), display the Rajesh profile. Rajesh is the most universally relatable profile and carries the lowest risk of misidentification.</w:t>
      </w:r>
    </w:p>
    <w:p>
      <w:pPr>
        <w:spacing w:before="80" w:after="80"/>
      </w:pPr>
    </w:p>
    <w:p>
      <w:pPr>
        <w:pStyle w:val="Heading2"/>
        <w:spacing w:before="320" w:after="100"/>
      </w:pPr>
      <w:r>
        <w:rPr>
          <w:rFonts w:ascii="Arial" w:cs="Arial" w:eastAsia="Arial" w:hAnsi="Arial"/>
          <w:b/>
          <w:bCs/>
          <w:color w:val="1A1A1A"/>
          <w:sz w:val="26"/>
          <w:szCs w:val="26"/>
        </w:rPr>
        <w:t xml:space="preserve">Rule 2 — 'Show Me A Different Profile' Request</w:t>
      </w:r>
    </w:p>
    <w:p>
      <w:pPr>
        <w:spacing w:before="60" w:after="60"/>
      </w:pPr>
      <w:r>
        <w:rPr>
          <w:rFonts w:ascii="Arial" w:cs="Arial" w:eastAsia="Arial" w:hAnsi="Arial"/>
          <w:color w:val="333333"/>
          <w:sz w:val="21"/>
          <w:szCs w:val="21"/>
        </w:rPr>
        <w:t xml:space="preserve">If the user taps 'Show me a different profile' at the Stage 2B screen, display the second-highest scoring profile. Never show the same profile twice in a session. If the user requests a third time, show the third-highest. Maximum: 3 profiles per session.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Store the full score array for all six profiles at match time. Do not recalculate — just traverse the ranked list.</w:t>
            </w:r>
          </w:p>
        </w:tc>
      </w:tr>
    </w:tbl>
    <w:p>
      <w:pPr>
        <w:spacing w:before="80" w:after="80"/>
      </w:pPr>
    </w:p>
    <w:p>
      <w:pPr>
        <w:pStyle w:val="Heading2"/>
        <w:spacing w:before="320" w:after="100"/>
      </w:pPr>
      <w:r>
        <w:rPr>
          <w:rFonts w:ascii="Arial" w:cs="Arial" w:eastAsia="Arial" w:hAnsi="Arial"/>
          <w:b/>
          <w:bCs/>
          <w:color w:val="1A1A1A"/>
          <w:sz w:val="26"/>
          <w:szCs w:val="26"/>
        </w:rPr>
        <w:t xml:space="preserve">Rule 3 — Aditya Special Case</w:t>
      </w:r>
    </w:p>
    <w:p>
      <w:pPr>
        <w:spacing w:before="60" w:after="60"/>
      </w:pPr>
      <w:r>
        <w:rPr>
          <w:rFonts w:ascii="Arial" w:cs="Arial" w:eastAsia="Arial" w:hAnsi="Arial"/>
          <w:color w:val="333333"/>
          <w:sz w:val="21"/>
          <w:szCs w:val="21"/>
        </w:rPr>
        <w:t xml:space="preserve">Aditya is the most specific profile — business owner with conflated finances. If Q1=D but no other signal points to Aditya (Q2≠A/B or Q3≠A), default to Deepika &amp; Sanjay rather than Aditya. Over-assigning Aditya to non-business-owner users risks misidentification.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Consider adding a soft qualifier question before Stage 2B if Q1=D: 'Are you self-employed or running your own business?' with Y/N. If Y → weight Aditya more heavily. If N → weight Deepika &amp; Sanjay.</w:t>
            </w:r>
          </w:p>
        </w:tc>
      </w:tr>
    </w:tbl>
    <w:p>
      <w:pPr>
        <w:spacing w:before="80" w:after="80"/>
      </w:pPr>
    </w:p>
    <w:p>
      <w:pPr>
        <w:pStyle w:val="Heading2"/>
        <w:spacing w:before="320" w:after="100"/>
      </w:pPr>
      <w:r>
        <w:rPr>
          <w:rFonts w:ascii="Arial" w:cs="Arial" w:eastAsia="Arial" w:hAnsi="Arial"/>
          <w:b/>
          <w:bCs/>
          <w:color w:val="1A1A1A"/>
          <w:sz w:val="26"/>
          <w:szCs w:val="26"/>
        </w:rPr>
        <w:t xml:space="preserve">Rule 4 — Tone Calibration Override</w:t>
      </w:r>
    </w:p>
    <w:p>
      <w:pPr>
        <w:spacing w:before="60" w:after="60"/>
      </w:pPr>
      <w:r>
        <w:rPr>
          <w:rFonts w:ascii="Arial" w:cs="Arial" w:eastAsia="Arial" w:hAnsi="Arial"/>
          <w:color w:val="333333"/>
          <w:sz w:val="21"/>
          <w:szCs w:val="21"/>
        </w:rPr>
        <w:t xml:space="preserve">Regardless of profile matched, if Q2=C (Anxious), apply the gentle tone variant throughout Stage 3 and Stage 4. The blind spot in Stage 4 should be delivered with extra care — never alarming, always framed as a discoverable and fixable pattern.</w:t>
      </w:r>
    </w:p>
    <w:p>
      <w:pPr>
        <w:spacing w:before="80" w:after="80"/>
      </w:pPr>
    </w:p>
    <w:p>
      <w:pPr>
        <w:pStyle w:val="Heading2"/>
        <w:spacing w:before="320" w:after="100"/>
      </w:pPr>
      <w:r>
        <w:rPr>
          <w:rFonts w:ascii="Arial" w:cs="Arial" w:eastAsia="Arial" w:hAnsi="Arial"/>
          <w:b/>
          <w:bCs/>
          <w:color w:val="1A1A1A"/>
          <w:sz w:val="26"/>
          <w:szCs w:val="26"/>
        </w:rPr>
        <w:t xml:space="preserve">Rule 5 — Aspiration Anchoring</w:t>
      </w:r>
    </w:p>
    <w:p>
      <w:pPr>
        <w:spacing w:before="60" w:after="60"/>
      </w:pPr>
      <w:r>
        <w:rPr>
          <w:rFonts w:ascii="Arial" w:cs="Arial" w:eastAsia="Arial" w:hAnsi="Arial"/>
          <w:color w:val="333333"/>
          <w:sz w:val="21"/>
          <w:szCs w:val="21"/>
        </w:rPr>
        <w:t xml:space="preserve">The Q3 answer (aspiration) must be reflected back in Stage 4's 'What Could Be' moment, regardless of which profile is matched. If Q3=A (independence), the possibility statement should foreground freedom and time. If Q3=B (family protection), foreground safety and legacy. If Q3=C (guilt-free spending), foreground permission and enjoyment. If Q3=D (clarity), foreground confidence and peace of mind.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Q3 is stored separately from the profile match and passed directly to the Stage 4 'What Could Be' generator. It overrides the default aspiration language in the profile template.</w:t>
            </w:r>
          </w:p>
        </w:tc>
      </w:tr>
    </w:tbl>
    <w:p>
      <w:r>
        <w:br w:type="page"/>
      </w:r>
    </w:p>
    <w:p>
      <w:pPr>
        <w:pStyle w:val="Heading1"/>
        <w:spacing w:before="480" w:after="120"/>
      </w:pPr>
      <w:r>
        <w:rPr>
          <w:rFonts w:ascii="Arial" w:cs="Arial" w:eastAsia="Arial" w:hAnsi="Arial"/>
          <w:b/>
          <w:bCs/>
          <w:color w:val="1A1A1A"/>
          <w:sz w:val="36"/>
          <w:szCs w:val="36"/>
        </w:rPr>
        <w:t xml:space="preserve">Implementation Notes</w:t>
      </w:r>
    </w:p>
    <w:p>
      <w:pPr>
        <w:spacing w:before="60" w:after="60"/>
      </w:pPr>
    </w:p>
    <w:p>
      <w:pPr>
        <w:pStyle w:val="Heading2"/>
        <w:spacing w:before="320" w:after="100"/>
      </w:pPr>
      <w:r>
        <w:rPr>
          <w:rFonts w:ascii="Arial" w:cs="Arial" w:eastAsia="Arial" w:hAnsi="Arial"/>
          <w:b/>
          <w:bCs/>
          <w:color w:val="1A1A1A"/>
          <w:sz w:val="26"/>
          <w:szCs w:val="26"/>
        </w:rPr>
        <w:t xml:space="preserve">Data Storage</w:t>
      </w:r>
    </w:p>
    <w:p>
      <w:pPr>
        <w:spacing w:before="60" w:after="60"/>
      </w:pPr>
      <w:r>
        <w:rPr>
          <w:rFonts w:ascii="Arial" w:cs="Arial" w:eastAsia="Arial" w:hAnsi="Arial"/>
          <w:color w:val="333333"/>
          <w:sz w:val="21"/>
          <w:szCs w:val="21"/>
        </w:rPr>
        <w:t xml:space="preserve">Three values are stored from Stage 2A: L1 (life stage answer), E1 (emotional state answer), G1 (aspiration answer). These are stored in the user session and used for: (a) profile matching, (b) tone calibration, (c) Stage 4 aspiration anchoring. They are not stored permanently — session only.</w:t>
      </w:r>
    </w:p>
    <w:p>
      <w:pPr>
        <w:spacing w:before="80" w:after="80"/>
      </w:pPr>
    </w:p>
    <w:p>
      <w:pPr>
        <w:pStyle w:val="Heading2"/>
        <w:spacing w:before="320" w:after="100"/>
      </w:pPr>
      <w:r>
        <w:rPr>
          <w:rFonts w:ascii="Arial" w:cs="Arial" w:eastAsia="Arial" w:hAnsi="Arial"/>
          <w:b/>
          <w:bCs/>
          <w:color w:val="1A1A1A"/>
          <w:sz w:val="26"/>
          <w:szCs w:val="26"/>
        </w:rPr>
        <w:t xml:space="preserve">Scoring Algorithm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r>
              <w:rPr>
                <w:rFonts w:ascii="Courier New" w:cs="Courier New" w:eastAsia="Courier New" w:hAnsi="Courier New"/>
                <w:color w:val="C9A96E"/>
                <w:sz w:val="19"/>
                <w:szCs w:val="19"/>
              </w:rPr>
              <w:t xml:space="preserve">function matchProfile(L1, E1, G1):</w:t>
            </w:r>
          </w:p>
          <w:p>
            <w:r>
              <w:rPr>
                <w:rFonts w:ascii="Courier New" w:cs="Courier New" w:eastAsia="Courier New" w:hAnsi="Courier New"/>
                <w:color w:val="888888"/>
                <w:sz w:val="19"/>
                <w:szCs w:val="19"/>
              </w:rPr>
              <w:t xml:space="preserve">  scores = {}  // {profile: total_score}</w:t>
            </w:r>
          </w:p>
          <w:p>
            <w:r>
              <w:rPr>
                <w:rFonts w:ascii="Courier New" w:cs="Courier New" w:eastAsia="Courier New" w:hAnsi="Courier New"/>
                <w:color w:val="E8E8E8"/>
                <w:sz w:val="19"/>
                <w:szCs w:val="19"/>
              </w:rPr>
              <w:t xml:space="preserve">  for each profile in [rajesh, arjun, nisha, vikram, aditya, deepika]:</w:t>
            </w:r>
          </w:p>
          <w:p>
            <w:r>
              <w:rPr>
                <w:rFonts w:ascii="Courier New" w:cs="Courier New" w:eastAsia="Courier New" w:hAnsi="Courier New"/>
                <w:color w:val="E8E8E8"/>
                <w:sz w:val="19"/>
                <w:szCs w:val="19"/>
              </w:rPr>
              <w:t xml:space="preserve">    scores[profile] = Q1_score[L1][profile]</w:t>
            </w:r>
          </w:p>
          <w:p>
            <w:r>
              <w:rPr>
                <w:rFonts w:ascii="Courier New" w:cs="Courier New" w:eastAsia="Courier New" w:hAnsi="Courier New"/>
                <w:color w:val="E8E8E8"/>
                <w:sz w:val="19"/>
                <w:szCs w:val="19"/>
              </w:rPr>
              <w:t xml:space="preserve">                    + Q2_score[E1][profile]</w:t>
            </w:r>
          </w:p>
          <w:p>
            <w:r>
              <w:rPr>
                <w:rFonts w:ascii="Courier New" w:cs="Courier New" w:eastAsia="Courier New" w:hAnsi="Courier New"/>
                <w:color w:val="E8E8E8"/>
                <w:sz w:val="19"/>
                <w:szCs w:val="19"/>
              </w:rPr>
              <w:t xml:space="preserve">                    + Q3_score[G1][profile]</w:t>
            </w:r>
          </w:p>
          <w:p>
            <w:r>
              <w:rPr>
                <w:rFonts w:ascii="Courier New" w:cs="Courier New" w:eastAsia="Courier New" w:hAnsi="Courier New"/>
                <w:color w:val="E8E8E8"/>
                <w:sz w:val="19"/>
                <w:szCs w:val="19"/>
              </w:rPr>
              <w:t xml:space="preserve">  ranked = sort(scores, descending)</w:t>
            </w:r>
          </w:p>
          <w:p>
            <w:r>
              <w:rPr>
                <w:rFonts w:ascii="Courier New" w:cs="Courier New" w:eastAsia="Courier New" w:hAnsi="Courier New"/>
                <w:color w:val="2D9A6F"/>
                <w:sz w:val="19"/>
                <w:szCs w:val="19"/>
              </w:rPr>
              <w:t xml:space="preserve">  if ranked[0].score &lt; 5: return 'rajesh'  // fallback</w:t>
            </w:r>
          </w:p>
          <w:p>
            <w:r>
              <w:rPr>
                <w:rFonts w:ascii="Courier New" w:cs="Courier New" w:eastAsia="Courier New" w:hAnsi="Courier New"/>
                <w:color w:val="2D9A6F"/>
                <w:sz w:val="19"/>
                <w:szCs w:val="19"/>
              </w:rPr>
              <w:t xml:space="preserve">  if tie(ranked[0], ranked[1]): apply tiebreaker rule</w:t>
            </w:r>
          </w:p>
          <w:p>
            <w:r>
              <w:rPr>
                <w:rFonts w:ascii="Courier New" w:cs="Courier New" w:eastAsia="Courier New" w:hAnsi="Courier New"/>
                <w:color w:val="888888"/>
                <w:sz w:val="19"/>
                <w:szCs w:val="19"/>
              </w:rPr>
              <w:t xml:space="preserve">  store(ranked)  // for 'show different profile' requests</w:t>
            </w:r>
          </w:p>
          <w:p>
            <w:r>
              <w:rPr>
                <w:rFonts w:ascii="Courier New" w:cs="Courier New" w:eastAsia="Courier New" w:hAnsi="Courier New"/>
                <w:color w:val="C9A96E"/>
                <w:sz w:val="19"/>
                <w:szCs w:val="19"/>
              </w:rPr>
              <w:t xml:space="preserve">  return ranked[0].profile</w:t>
            </w:r>
          </w:p>
        </w:tc>
      </w:tr>
    </w:tbl>
    <w:p>
      <w:pPr>
        <w:spacing w:before="80" w:after="80"/>
      </w:pPr>
    </w:p>
    <w:p>
      <w:pPr>
        <w:pStyle w:val="Heading2"/>
        <w:spacing w:before="320" w:after="100"/>
      </w:pPr>
      <w:r>
        <w:rPr>
          <w:rFonts w:ascii="Arial" w:cs="Arial" w:eastAsia="Arial" w:hAnsi="Arial"/>
          <w:b/>
          <w:bCs/>
          <w:color w:val="1A1A1A"/>
          <w:sz w:val="26"/>
          <w:szCs w:val="26"/>
        </w:rPr>
        <w:t xml:space="preserve">Profile Card Rendering</w:t>
      </w:r>
    </w:p>
    <w:p>
      <w:pPr>
        <w:spacing w:before="60" w:after="60"/>
      </w:pPr>
      <w:r>
        <w:rPr>
          <w:rFonts w:ascii="Arial" w:cs="Arial" w:eastAsia="Arial" w:hAnsi="Arial"/>
          <w:color w:val="333333"/>
          <w:sz w:val="21"/>
          <w:szCs w:val="21"/>
        </w:rPr>
        <w:t xml:space="preserve">All six profile cards are pre-rendered as visual screens at app initialisation. The matching function returns a profile ID string. The app navigates directly to the pre-rendered card. No dynamic content generation occurs at match time — the cards are static content, not personalised output.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Profile cards should be A/B tested for resonance within 3 months of launch. Track: (a) time spent on profile card, (b) tap-through rate to Stage 3, (c) 'show me different profile' request rate. Target tap-through rate: &gt;85%. If any profile card falls below 75%, review the card copy and the matching logic for that profile.</w:t>
            </w:r>
          </w:p>
        </w:tc>
      </w:tr>
    </w:tbl>
    <w:p>
      <w:pPr>
        <w:spacing w:before="240" w:after="240"/>
      </w:pPr>
    </w:p>
    <w:p>
      <w:pPr>
        <w:spacing w:before="480" w:after="120"/>
        <w:jc w:val="center"/>
      </w:pPr>
      <w:r>
        <w:rPr>
          <w:rFonts w:ascii="Arial" w:cs="Arial" w:eastAsia="Arial" w:hAnsi="Arial"/>
          <w:i/>
          <w:iCs/>
          <w:color w:val="AAAAAA"/>
          <w:sz w:val="20"/>
          <w:szCs w:val="20"/>
        </w:rPr>
        <w:t xml:space="preserve">End of Profile Matching Decision Tree</w:t>
      </w:r>
    </w:p>
    <w:p>
      <w:pPr>
        <w:jc w:val="center"/>
      </w:pPr>
      <w:r>
        <w:rPr>
          <w:rFonts w:ascii="Arial" w:cs="Arial" w:eastAsia="Arial" w:hAnsi="Arial"/>
          <w:color w:val="CCCCCC"/>
          <w:sz w:val="18"/>
          <w:szCs w:val="18"/>
        </w:rPr>
        <w:t xml:space="preserve">Yalpho  ·  by House of Alpha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2026-03-11T07:37:29.267Z</dcterms:created>
  <dcterms:modified xsi:type="dcterms:W3CDTF">2026-03-11T07:37:29.268Z</dcterms:modified>
</cp:coreProperties>
</file>

<file path=docProps/custom.xml><?xml version="1.0" encoding="utf-8"?>
<Properties xmlns="http://schemas.openxmlformats.org/officeDocument/2006/custom-properties" xmlns:vt="http://schemas.openxmlformats.org/officeDocument/2006/docPropsVTypes"/>
</file>